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72788F7" w14:textId="77777777" w:rsidR="00451EDE" w:rsidRPr="00C059EC" w:rsidRDefault="00451EDE" w:rsidP="00517EB1">
      <w:pPr>
        <w:tabs>
          <w:tab w:val="left" w:pos="3402"/>
        </w:tabs>
        <w:spacing w:line="360" w:lineRule="auto"/>
        <w:jc w:val="center"/>
        <w:rPr>
          <w:rFonts w:ascii="Times New Roman" w:hAnsi="Times New Roman" w:cs="Times New Roman"/>
          <w:sz w:val="28"/>
          <w:szCs w:val="28"/>
        </w:rPr>
      </w:pPr>
      <w:r w:rsidRPr="00C059EC">
        <w:rPr>
          <w:rFonts w:ascii="Times New Roman" w:hAnsi="Times New Roman" w:cs="Times New Roman"/>
          <w:sz w:val="28"/>
          <w:szCs w:val="28"/>
        </w:rPr>
        <w:t xml:space="preserve">Aspectos taxonómicos de la morfología floral masculina de </w:t>
      </w:r>
      <w:r w:rsidRPr="00C059EC">
        <w:rPr>
          <w:rFonts w:ascii="Times New Roman" w:hAnsi="Times New Roman" w:cs="Times New Roman"/>
          <w:i/>
          <w:sz w:val="28"/>
          <w:szCs w:val="28"/>
        </w:rPr>
        <w:t xml:space="preserve">Quercus </w:t>
      </w:r>
      <w:r w:rsidRPr="00C059EC">
        <w:rPr>
          <w:rFonts w:ascii="Times New Roman" w:hAnsi="Times New Roman" w:cs="Times New Roman"/>
          <w:sz w:val="28"/>
          <w:szCs w:val="28"/>
        </w:rPr>
        <w:t>(Fagaceae) en México</w:t>
      </w:r>
    </w:p>
    <w:p w14:paraId="66577CCB" w14:textId="77777777" w:rsidR="00C059EC" w:rsidRPr="0050490F" w:rsidRDefault="00451EDE" w:rsidP="00C0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en-US"/>
        </w:rPr>
      </w:pPr>
      <w:r w:rsidRPr="00C059EC">
        <w:rPr>
          <w:rFonts w:ascii="Times New Roman" w:hAnsi="Times New Roman" w:cs="Times New Roman"/>
          <w:color w:val="212121"/>
          <w:sz w:val="28"/>
          <w:szCs w:val="28"/>
          <w:lang w:val="en"/>
        </w:rPr>
        <w:t xml:space="preserve">Taxonomic aspects of the male floral morphology of </w:t>
      </w:r>
      <w:r w:rsidRPr="00C059EC">
        <w:rPr>
          <w:rFonts w:ascii="Times New Roman" w:hAnsi="Times New Roman" w:cs="Times New Roman"/>
          <w:i/>
          <w:color w:val="212121"/>
          <w:sz w:val="28"/>
          <w:szCs w:val="28"/>
          <w:lang w:val="en"/>
        </w:rPr>
        <w:t>Quercus</w:t>
      </w:r>
      <w:r w:rsidRPr="00C059EC">
        <w:rPr>
          <w:rFonts w:ascii="Times New Roman" w:hAnsi="Times New Roman" w:cs="Times New Roman"/>
          <w:color w:val="212121"/>
          <w:sz w:val="28"/>
          <w:szCs w:val="28"/>
          <w:lang w:val="en"/>
        </w:rPr>
        <w:t xml:space="preserve"> (Fagaceae) in Mexico</w:t>
      </w:r>
      <w:r w:rsidRPr="0050490F">
        <w:rPr>
          <w:rFonts w:ascii="Times New Roman" w:hAnsi="Times New Roman" w:cs="Times New Roman"/>
          <w:color w:val="212121"/>
          <w:lang w:val="en-US"/>
        </w:rPr>
        <w:t xml:space="preserve"> </w:t>
      </w:r>
    </w:p>
    <w:p w14:paraId="5DA5DE85" w14:textId="77777777" w:rsidR="00C059EC" w:rsidRPr="0050490F" w:rsidRDefault="00C059EC" w:rsidP="00C0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12121"/>
          <w:lang w:val="en-US"/>
        </w:rPr>
      </w:pPr>
    </w:p>
    <w:p w14:paraId="53873009" w14:textId="455B6105" w:rsidR="000819EA" w:rsidRPr="00C059EC" w:rsidRDefault="000819EA" w:rsidP="00C0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12121"/>
          <w:lang w:val="es-MX"/>
        </w:rPr>
      </w:pPr>
      <w:r w:rsidRPr="00CA1D72">
        <w:rPr>
          <w:rFonts w:ascii="Times New Roman" w:hAnsi="Times New Roman" w:cs="Times New Roman"/>
          <w:b/>
          <w:color w:val="212121"/>
          <w:lang w:val="es-MX"/>
        </w:rPr>
        <w:t>S. Romero Rangel</w:t>
      </w:r>
      <w:r w:rsidR="00B83193" w:rsidRPr="00CA1D72">
        <w:rPr>
          <w:rFonts w:ascii="Times New Roman" w:hAnsi="Times New Roman" w:cs="Times New Roman"/>
          <w:color w:val="212121"/>
          <w:vertAlign w:val="superscript"/>
          <w:lang w:val="es-MX"/>
        </w:rPr>
        <w:t>1</w:t>
      </w:r>
      <w:r w:rsidR="001E53AA" w:rsidRPr="00CA1D72">
        <w:rPr>
          <w:rFonts w:ascii="Times New Roman" w:hAnsi="Times New Roman" w:cs="Times New Roman"/>
          <w:color w:val="212121"/>
          <w:lang w:val="es-MX"/>
        </w:rPr>
        <w:t xml:space="preserve"> </w:t>
      </w:r>
    </w:p>
    <w:p w14:paraId="0A710818" w14:textId="6AA94243" w:rsidR="000819EA" w:rsidRPr="00CA1D72" w:rsidRDefault="000819EA" w:rsidP="002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212121"/>
          <w:vertAlign w:val="superscript"/>
          <w:lang w:val="es-MX"/>
        </w:rPr>
      </w:pPr>
      <w:r w:rsidRPr="00CA1D72">
        <w:rPr>
          <w:rFonts w:ascii="Times New Roman" w:hAnsi="Times New Roman" w:cs="Times New Roman"/>
          <w:b/>
          <w:color w:val="212121"/>
          <w:lang w:val="es-MX"/>
        </w:rPr>
        <w:t>E. C. Rojas Zenteno</w:t>
      </w:r>
      <w:r w:rsidR="00B83193" w:rsidRPr="00CA1D72">
        <w:rPr>
          <w:rFonts w:ascii="Times New Roman" w:hAnsi="Times New Roman" w:cs="Times New Roman"/>
          <w:b/>
          <w:color w:val="212121"/>
          <w:vertAlign w:val="superscript"/>
          <w:lang w:val="es-MX"/>
        </w:rPr>
        <w:t>2</w:t>
      </w:r>
    </w:p>
    <w:p w14:paraId="4D4645F3" w14:textId="4D3CC0F7" w:rsidR="000819EA" w:rsidRPr="00CA1D72" w:rsidRDefault="00B83193" w:rsidP="002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es-MX"/>
        </w:rPr>
      </w:pPr>
      <w:r w:rsidRPr="00CA1D72">
        <w:rPr>
          <w:rFonts w:ascii="Times New Roman" w:hAnsi="Times New Roman" w:cs="Times New Roman"/>
          <w:color w:val="212121"/>
          <w:vertAlign w:val="superscript"/>
          <w:lang w:val="es-MX"/>
        </w:rPr>
        <w:t>1, 2</w:t>
      </w:r>
      <w:r w:rsidR="000819EA" w:rsidRPr="00CA1D72">
        <w:rPr>
          <w:rFonts w:ascii="Times New Roman" w:hAnsi="Times New Roman" w:cs="Times New Roman"/>
          <w:color w:val="212121"/>
          <w:lang w:val="es-MX"/>
        </w:rPr>
        <w:t>Laboratorio de Ecología y Taxonomía de Árboles y Arbustos</w:t>
      </w:r>
    </w:p>
    <w:p w14:paraId="71C00207" w14:textId="37E5EAE4" w:rsidR="000819EA" w:rsidRPr="00CA1D72" w:rsidRDefault="000819EA" w:rsidP="002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es-MX"/>
        </w:rPr>
      </w:pPr>
      <w:r w:rsidRPr="00CA1D72">
        <w:rPr>
          <w:rFonts w:ascii="Times New Roman" w:hAnsi="Times New Roman" w:cs="Times New Roman"/>
          <w:color w:val="212121"/>
          <w:lang w:val="es-MX"/>
        </w:rPr>
        <w:t>Facultad de Estudios Superiores Iztacala-UNAM</w:t>
      </w:r>
    </w:p>
    <w:p w14:paraId="54980FA6" w14:textId="4FCCF36C" w:rsidR="005C4ABB" w:rsidRPr="00ED2AAB" w:rsidRDefault="000819EA" w:rsidP="002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lang w:val="es-MX"/>
        </w:rPr>
      </w:pPr>
      <w:r w:rsidRPr="00CA1D72">
        <w:rPr>
          <w:rFonts w:ascii="Times New Roman" w:hAnsi="Times New Roman" w:cs="Times New Roman"/>
          <w:color w:val="212121"/>
          <w:lang w:val="es-MX"/>
        </w:rPr>
        <w:t>Tlalnepantla, Estado de México.</w:t>
      </w:r>
    </w:p>
    <w:p w14:paraId="3AC8D794" w14:textId="4603187D" w:rsidR="002E38CD" w:rsidRDefault="00B83193" w:rsidP="002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lang w:val="es-MX"/>
        </w:rPr>
      </w:pPr>
      <w:r w:rsidRPr="00CA1D72">
        <w:rPr>
          <w:rFonts w:ascii="Times New Roman" w:hAnsi="Times New Roman" w:cs="Times New Roman"/>
          <w:b/>
          <w:color w:val="212121"/>
          <w:lang w:val="es-MX"/>
        </w:rPr>
        <w:t>S. Romero Rangel</w:t>
      </w:r>
      <w:r w:rsidRPr="00CA1D72">
        <w:rPr>
          <w:rFonts w:ascii="Times New Roman" w:hAnsi="Times New Roman" w:cs="Times New Roman"/>
          <w:color w:val="212121"/>
          <w:lang w:val="es-MX"/>
        </w:rPr>
        <w:t>/sromero@unam.mx</w:t>
      </w:r>
    </w:p>
    <w:p w14:paraId="3F568F20" w14:textId="77777777" w:rsidR="00C059EC" w:rsidRPr="002E38CD" w:rsidRDefault="00C059EC" w:rsidP="002E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color w:val="212121"/>
          <w:lang w:val="es-MX"/>
        </w:rPr>
      </w:pPr>
    </w:p>
    <w:p w14:paraId="0816CE7F" w14:textId="68F052EE" w:rsidR="00452A2C" w:rsidRPr="00AF36D1" w:rsidRDefault="00B83193" w:rsidP="002E38CD">
      <w:pPr>
        <w:spacing w:line="276" w:lineRule="auto"/>
        <w:rPr>
          <w:rFonts w:ascii="Times New Roman" w:hAnsi="Times New Roman" w:cs="Times New Roman"/>
          <w:b/>
        </w:rPr>
      </w:pPr>
      <w:r w:rsidRPr="00AF36D1">
        <w:rPr>
          <w:rFonts w:ascii="Times New Roman" w:hAnsi="Times New Roman" w:cs="Times New Roman"/>
          <w:b/>
        </w:rPr>
        <w:t>RESUMEN</w:t>
      </w:r>
      <w:r w:rsidR="00AD7315" w:rsidRPr="00AF36D1">
        <w:rPr>
          <w:rFonts w:ascii="Times New Roman" w:hAnsi="Times New Roman" w:cs="Times New Roman"/>
          <w:b/>
        </w:rPr>
        <w:t>:</w:t>
      </w:r>
    </w:p>
    <w:p w14:paraId="76BD8D4C" w14:textId="71E918F6" w:rsidR="00C059EC" w:rsidRDefault="00452A2C" w:rsidP="005C7682">
      <w:pPr>
        <w:widowControl w:val="0"/>
        <w:autoSpaceDE w:val="0"/>
        <w:autoSpaceDN w:val="0"/>
        <w:adjustRightInd w:val="0"/>
        <w:spacing w:line="480" w:lineRule="auto"/>
        <w:jc w:val="both"/>
        <w:rPr>
          <w:rFonts w:ascii="Times New Roman" w:hAnsi="Times New Roman" w:cs="Times New Roman"/>
        </w:rPr>
      </w:pPr>
      <w:r>
        <w:rPr>
          <w:rFonts w:ascii="Times New Roman" w:hAnsi="Times New Roman" w:cs="Times New Roman"/>
          <w:color w:val="1A1718"/>
          <w:lang w:val="es-ES"/>
        </w:rPr>
        <w:t>L</w:t>
      </w:r>
      <w:r w:rsidRPr="005C4ABB">
        <w:rPr>
          <w:rFonts w:ascii="Times New Roman" w:hAnsi="Times New Roman" w:cs="Times New Roman"/>
          <w:color w:val="1A1718"/>
          <w:lang w:val="es-ES"/>
        </w:rPr>
        <w:t xml:space="preserve">a variabilidad morfológica vegetativa </w:t>
      </w:r>
      <w:r w:rsidR="00DC1BAA">
        <w:rPr>
          <w:rFonts w:ascii="Times New Roman" w:hAnsi="Times New Roman" w:cs="Times New Roman"/>
          <w:color w:val="1A1718"/>
          <w:lang w:val="es-ES"/>
        </w:rPr>
        <w:t>del</w:t>
      </w:r>
      <w:r w:rsidR="00137E22">
        <w:rPr>
          <w:rFonts w:ascii="Times New Roman" w:hAnsi="Times New Roman" w:cs="Times New Roman"/>
          <w:color w:val="1A1718"/>
          <w:lang w:val="es-ES"/>
        </w:rPr>
        <w:t xml:space="preserve"> </w:t>
      </w:r>
      <w:r w:rsidR="00137E22" w:rsidRPr="00C059EC">
        <w:rPr>
          <w:rFonts w:ascii="Times New Roman" w:hAnsi="Times New Roman" w:cs="Times New Roman"/>
          <w:color w:val="1A1718"/>
          <w:lang w:val="es-ES"/>
        </w:rPr>
        <w:t xml:space="preserve">subgénero </w:t>
      </w:r>
      <w:r w:rsidR="00137E22" w:rsidRPr="00C059EC">
        <w:rPr>
          <w:rFonts w:ascii="Times New Roman" w:hAnsi="Times New Roman" w:cs="Times New Roman"/>
          <w:i/>
          <w:color w:val="1A1718"/>
          <w:lang w:val="es-ES"/>
        </w:rPr>
        <w:t>Quercus</w:t>
      </w:r>
      <w:r w:rsidR="00137E22">
        <w:rPr>
          <w:rFonts w:ascii="Times New Roman" w:hAnsi="Times New Roman" w:cs="Times New Roman"/>
          <w:color w:val="1A1718"/>
          <w:lang w:val="es-ES"/>
        </w:rPr>
        <w:t xml:space="preserve"> </w:t>
      </w:r>
      <w:r w:rsidRPr="005C4ABB">
        <w:rPr>
          <w:rFonts w:ascii="Times New Roman" w:hAnsi="Times New Roman" w:cs="Times New Roman"/>
          <w:color w:val="1A1718"/>
          <w:lang w:val="es-ES"/>
        </w:rPr>
        <w:t>ha sido objeto de un número importante de estudios para la definición de caracteres taxonómicos diagnósticos</w:t>
      </w:r>
      <w:r>
        <w:rPr>
          <w:rFonts w:ascii="Times New Roman" w:hAnsi="Times New Roman" w:cs="Times New Roman"/>
          <w:color w:val="1A1718"/>
          <w:lang w:val="es-ES"/>
        </w:rPr>
        <w:t xml:space="preserve">; sin embargo, </w:t>
      </w:r>
      <w:r w:rsidRPr="005C4ABB">
        <w:rPr>
          <w:rFonts w:ascii="Times New Roman" w:hAnsi="Times New Roman" w:cs="Times New Roman"/>
          <w:color w:val="1A1718"/>
          <w:lang w:val="es-ES"/>
        </w:rPr>
        <w:t xml:space="preserve">la información sobre las características de las flores </w:t>
      </w:r>
      <w:r w:rsidR="00DC1BAA">
        <w:rPr>
          <w:rFonts w:ascii="Times New Roman" w:hAnsi="Times New Roman" w:cs="Times New Roman"/>
          <w:color w:val="1A1718"/>
          <w:lang w:val="es-ES"/>
        </w:rPr>
        <w:t xml:space="preserve">de las especies </w:t>
      </w:r>
      <w:r w:rsidR="006527D6">
        <w:rPr>
          <w:rFonts w:ascii="Times New Roman" w:hAnsi="Times New Roman" w:cs="Times New Roman"/>
          <w:color w:val="1A1718"/>
          <w:lang w:val="es-ES"/>
        </w:rPr>
        <w:t>de</w:t>
      </w:r>
      <w:r w:rsidR="00DC1BAA">
        <w:rPr>
          <w:rFonts w:ascii="Times New Roman" w:hAnsi="Times New Roman" w:cs="Times New Roman"/>
          <w:color w:val="1A1718"/>
          <w:lang w:val="es-ES"/>
        </w:rPr>
        <w:t xml:space="preserve"> México </w:t>
      </w:r>
      <w:r w:rsidRPr="005C4ABB">
        <w:rPr>
          <w:rFonts w:ascii="Times New Roman" w:hAnsi="Times New Roman" w:cs="Times New Roman"/>
          <w:color w:val="1A1718"/>
          <w:lang w:val="es-ES"/>
        </w:rPr>
        <w:t>es muy escasa</w:t>
      </w:r>
      <w:r>
        <w:rPr>
          <w:rFonts w:ascii="Times New Roman" w:hAnsi="Times New Roman" w:cs="Times New Roman"/>
          <w:color w:val="1A1718"/>
          <w:lang w:val="es-ES"/>
        </w:rPr>
        <w:t xml:space="preserve">; por lo que este trabajo tiene </w:t>
      </w:r>
      <w:r w:rsidRPr="005C4ABB">
        <w:rPr>
          <w:rFonts w:ascii="Times New Roman" w:hAnsi="Times New Roman" w:cs="Times New Roman"/>
        </w:rPr>
        <w:t xml:space="preserve">como objetivo </w:t>
      </w:r>
      <w:r w:rsidRPr="00C059EC">
        <w:rPr>
          <w:rFonts w:ascii="Times New Roman" w:hAnsi="Times New Roman" w:cs="Times New Roman"/>
        </w:rPr>
        <w:t xml:space="preserve">contribuir al conocimiento </w:t>
      </w:r>
      <w:r w:rsidR="00235DB8" w:rsidRPr="00C059EC">
        <w:rPr>
          <w:rFonts w:ascii="Times New Roman" w:hAnsi="Times New Roman" w:cs="Times New Roman"/>
        </w:rPr>
        <w:t xml:space="preserve">taxonómico de </w:t>
      </w:r>
      <w:r w:rsidR="00235DB8" w:rsidRPr="00C059EC">
        <w:rPr>
          <w:rFonts w:ascii="Times New Roman" w:hAnsi="Times New Roman" w:cs="Times New Roman"/>
          <w:i/>
        </w:rPr>
        <w:t>Quercus</w:t>
      </w:r>
      <w:r w:rsidR="00235DB8" w:rsidRPr="00C059EC">
        <w:rPr>
          <w:rFonts w:ascii="Times New Roman" w:hAnsi="Times New Roman" w:cs="Times New Roman"/>
        </w:rPr>
        <w:t xml:space="preserve"> a través </w:t>
      </w:r>
      <w:r w:rsidRPr="00C059EC">
        <w:rPr>
          <w:rFonts w:ascii="Times New Roman" w:hAnsi="Times New Roman" w:cs="Times New Roman"/>
        </w:rPr>
        <w:t>de</w:t>
      </w:r>
      <w:r w:rsidR="00235DB8" w:rsidRPr="00C059EC">
        <w:rPr>
          <w:rFonts w:ascii="Times New Roman" w:hAnsi="Times New Roman" w:cs="Times New Roman"/>
        </w:rPr>
        <w:t>l estudio de</w:t>
      </w:r>
      <w:r w:rsidRPr="00C059EC">
        <w:rPr>
          <w:rFonts w:ascii="Times New Roman" w:hAnsi="Times New Roman" w:cs="Times New Roman"/>
        </w:rPr>
        <w:t xml:space="preserve"> la morfología floral </w:t>
      </w:r>
      <w:r w:rsidR="00235DB8" w:rsidRPr="00C059EC">
        <w:rPr>
          <w:rFonts w:ascii="Times New Roman" w:hAnsi="Times New Roman" w:cs="Times New Roman"/>
        </w:rPr>
        <w:t>masculina</w:t>
      </w:r>
      <w:r w:rsidR="00235DB8" w:rsidRPr="00C715BE">
        <w:rPr>
          <w:rFonts w:ascii="Times New Roman" w:hAnsi="Times New Roman" w:cs="Times New Roman"/>
          <w:b/>
        </w:rPr>
        <w:t xml:space="preserve"> </w:t>
      </w:r>
      <w:r w:rsidRPr="005C4ABB">
        <w:rPr>
          <w:rFonts w:ascii="Times New Roman" w:hAnsi="Times New Roman" w:cs="Times New Roman"/>
        </w:rPr>
        <w:t xml:space="preserve">de </w:t>
      </w:r>
      <w:r w:rsidR="0098135E">
        <w:rPr>
          <w:rFonts w:ascii="Times New Roman" w:hAnsi="Times New Roman" w:cs="Times New Roman"/>
        </w:rPr>
        <w:t xml:space="preserve">diez </w:t>
      </w:r>
      <w:r w:rsidRPr="005C4ABB">
        <w:rPr>
          <w:rFonts w:ascii="Times New Roman" w:hAnsi="Times New Roman" w:cs="Times New Roman"/>
        </w:rPr>
        <w:t xml:space="preserve">especies </w:t>
      </w:r>
      <w:r w:rsidR="00A65016">
        <w:rPr>
          <w:rFonts w:ascii="Times New Roman" w:hAnsi="Times New Roman" w:cs="Times New Roman"/>
        </w:rPr>
        <w:t>(</w:t>
      </w:r>
      <w:r w:rsidR="00A65016" w:rsidRPr="00A65016">
        <w:rPr>
          <w:rFonts w:ascii="Times New Roman" w:hAnsi="Times New Roman" w:cs="Times New Roman"/>
          <w:i/>
        </w:rPr>
        <w:t xml:space="preserve">Q. </w:t>
      </w:r>
      <w:proofErr w:type="spellStart"/>
      <w:r w:rsidR="00A65016" w:rsidRPr="00A65016">
        <w:rPr>
          <w:rFonts w:ascii="Times New Roman" w:hAnsi="Times New Roman" w:cs="Times New Roman"/>
          <w:i/>
        </w:rPr>
        <w:t>crassifolia</w:t>
      </w:r>
      <w:proofErr w:type="spellEnd"/>
      <w:r w:rsidR="00A65016" w:rsidRPr="00A65016">
        <w:rPr>
          <w:rFonts w:ascii="Times New Roman" w:hAnsi="Times New Roman" w:cs="Times New Roman"/>
          <w:i/>
        </w:rPr>
        <w:t xml:space="preserve">, Q. </w:t>
      </w:r>
      <w:proofErr w:type="spellStart"/>
      <w:r w:rsidR="00A65016" w:rsidRPr="00A65016">
        <w:rPr>
          <w:rFonts w:ascii="Times New Roman" w:hAnsi="Times New Roman" w:cs="Times New Roman"/>
          <w:i/>
        </w:rPr>
        <w:t>crassipes</w:t>
      </w:r>
      <w:proofErr w:type="spellEnd"/>
      <w:r w:rsidR="00A65016" w:rsidRPr="00A65016">
        <w:rPr>
          <w:rFonts w:ascii="Times New Roman" w:hAnsi="Times New Roman" w:cs="Times New Roman"/>
          <w:i/>
        </w:rPr>
        <w:t xml:space="preserve">, Q. </w:t>
      </w:r>
      <w:proofErr w:type="spellStart"/>
      <w:r w:rsidR="00A65016" w:rsidRPr="00A65016">
        <w:rPr>
          <w:rFonts w:ascii="Times New Roman" w:hAnsi="Times New Roman" w:cs="Times New Roman"/>
          <w:i/>
        </w:rPr>
        <w:t>dysophylla</w:t>
      </w:r>
      <w:proofErr w:type="spellEnd"/>
      <w:r w:rsidR="00A65016" w:rsidRPr="00A65016">
        <w:rPr>
          <w:rFonts w:ascii="Times New Roman" w:hAnsi="Times New Roman" w:cs="Times New Roman"/>
          <w:i/>
        </w:rPr>
        <w:t xml:space="preserve">, Q. </w:t>
      </w:r>
      <w:proofErr w:type="spellStart"/>
      <w:r w:rsidR="00A65016" w:rsidRPr="00A65016">
        <w:rPr>
          <w:rFonts w:ascii="Times New Roman" w:hAnsi="Times New Roman" w:cs="Times New Roman"/>
          <w:i/>
        </w:rPr>
        <w:t>frutex</w:t>
      </w:r>
      <w:proofErr w:type="spellEnd"/>
      <w:r w:rsidR="00A65016" w:rsidRPr="00A65016">
        <w:rPr>
          <w:rFonts w:ascii="Times New Roman" w:hAnsi="Times New Roman" w:cs="Times New Roman"/>
          <w:i/>
        </w:rPr>
        <w:t xml:space="preserve">, Q. </w:t>
      </w:r>
      <w:proofErr w:type="spellStart"/>
      <w:r w:rsidR="00A65016" w:rsidRPr="00A65016">
        <w:rPr>
          <w:rFonts w:ascii="Times New Roman" w:hAnsi="Times New Roman" w:cs="Times New Roman"/>
          <w:i/>
        </w:rPr>
        <w:t>hintonii</w:t>
      </w:r>
      <w:proofErr w:type="spellEnd"/>
      <w:r w:rsidR="00A65016" w:rsidRPr="00A65016">
        <w:rPr>
          <w:rFonts w:ascii="Times New Roman" w:hAnsi="Times New Roman" w:cs="Times New Roman"/>
          <w:i/>
        </w:rPr>
        <w:t xml:space="preserve">, Q. </w:t>
      </w:r>
      <w:proofErr w:type="spellStart"/>
      <w:r w:rsidR="00A65016" w:rsidRPr="00A65016">
        <w:rPr>
          <w:rFonts w:ascii="Times New Roman" w:hAnsi="Times New Roman" w:cs="Times New Roman"/>
          <w:i/>
        </w:rPr>
        <w:t>hypoxantha</w:t>
      </w:r>
      <w:proofErr w:type="spellEnd"/>
      <w:r w:rsidR="00A65016" w:rsidRPr="00A65016">
        <w:rPr>
          <w:rFonts w:ascii="Times New Roman" w:hAnsi="Times New Roman" w:cs="Times New Roman"/>
          <w:i/>
        </w:rPr>
        <w:t xml:space="preserve">, Q. </w:t>
      </w:r>
      <w:proofErr w:type="spellStart"/>
      <w:r w:rsidR="00A65016" w:rsidRPr="00A65016">
        <w:rPr>
          <w:rFonts w:ascii="Times New Roman" w:hAnsi="Times New Roman" w:cs="Times New Roman"/>
          <w:i/>
        </w:rPr>
        <w:t>jonesii</w:t>
      </w:r>
      <w:proofErr w:type="spellEnd"/>
      <w:r w:rsidR="00A65016" w:rsidRPr="00A65016">
        <w:rPr>
          <w:rFonts w:ascii="Times New Roman" w:hAnsi="Times New Roman" w:cs="Times New Roman"/>
          <w:i/>
        </w:rPr>
        <w:t xml:space="preserve">, Q. laurina, Q. obtusata y Q. </w:t>
      </w:r>
      <w:proofErr w:type="spellStart"/>
      <w:r w:rsidR="00A65016" w:rsidRPr="00A65016">
        <w:rPr>
          <w:rFonts w:ascii="Times New Roman" w:hAnsi="Times New Roman" w:cs="Times New Roman"/>
          <w:i/>
        </w:rPr>
        <w:t>repanda</w:t>
      </w:r>
      <w:proofErr w:type="spellEnd"/>
      <w:r w:rsidR="00A65016">
        <w:rPr>
          <w:rFonts w:ascii="Times New Roman" w:hAnsi="Times New Roman" w:cs="Times New Roman"/>
        </w:rPr>
        <w:t>)</w:t>
      </w:r>
      <w:r w:rsidRPr="005C4ABB">
        <w:rPr>
          <w:rFonts w:ascii="Times New Roman" w:hAnsi="Times New Roman" w:cs="Times New Roman"/>
        </w:rPr>
        <w:t>.</w:t>
      </w:r>
      <w:r w:rsidR="00CC1916">
        <w:rPr>
          <w:rFonts w:ascii="Times New Roman" w:hAnsi="Times New Roman" w:cs="Times New Roman"/>
        </w:rPr>
        <w:t xml:space="preserve"> </w:t>
      </w:r>
      <w:r w:rsidRPr="005C4ABB">
        <w:rPr>
          <w:rFonts w:ascii="Times New Roman" w:hAnsi="Times New Roman" w:cs="Times New Roman"/>
        </w:rPr>
        <w:t xml:space="preserve">Se estudiaron </w:t>
      </w:r>
      <w:r w:rsidR="0098135E">
        <w:rPr>
          <w:rFonts w:ascii="Times New Roman" w:hAnsi="Times New Roman" w:cs="Times New Roman"/>
        </w:rPr>
        <w:t>especímenes</w:t>
      </w:r>
      <w:r w:rsidRPr="005C4ABB">
        <w:rPr>
          <w:rFonts w:ascii="Times New Roman" w:hAnsi="Times New Roman" w:cs="Times New Roman"/>
        </w:rPr>
        <w:t xml:space="preserve"> recolectados por los autores y los contenidos en los herbarios ARIZ, ENCB, IEB y MEXU. Se </w:t>
      </w:r>
      <w:r w:rsidR="0098135E">
        <w:rPr>
          <w:rFonts w:ascii="Times New Roman" w:hAnsi="Times New Roman" w:cs="Times New Roman"/>
        </w:rPr>
        <w:t xml:space="preserve">observaron y </w:t>
      </w:r>
      <w:r w:rsidRPr="005C4ABB">
        <w:rPr>
          <w:rFonts w:ascii="Times New Roman" w:hAnsi="Times New Roman" w:cs="Times New Roman"/>
        </w:rPr>
        <w:t>registraron caracteres</w:t>
      </w:r>
      <w:r>
        <w:rPr>
          <w:rFonts w:ascii="Times New Roman" w:hAnsi="Times New Roman" w:cs="Times New Roman"/>
        </w:rPr>
        <w:t xml:space="preserve"> </w:t>
      </w:r>
      <w:r w:rsidR="00CC1916">
        <w:rPr>
          <w:rFonts w:ascii="Times New Roman" w:hAnsi="Times New Roman" w:cs="Times New Roman"/>
        </w:rPr>
        <w:t xml:space="preserve">de las </w:t>
      </w:r>
      <w:r w:rsidRPr="005C4ABB">
        <w:rPr>
          <w:rFonts w:ascii="Times New Roman" w:hAnsi="Times New Roman" w:cs="Times New Roman"/>
        </w:rPr>
        <w:t xml:space="preserve">inflorescencias, </w:t>
      </w:r>
      <w:r w:rsidR="00CC1916">
        <w:rPr>
          <w:rFonts w:ascii="Times New Roman" w:hAnsi="Times New Roman" w:cs="Times New Roman"/>
        </w:rPr>
        <w:t xml:space="preserve">perianto, estambres y anteras. Se elaboraron las descripciones de las flores, se obtuvieron fotografías y se hizo un cuadro comparativo </w:t>
      </w:r>
      <w:r w:rsidR="0098135E">
        <w:rPr>
          <w:rFonts w:ascii="Times New Roman" w:hAnsi="Times New Roman" w:cs="Times New Roman"/>
        </w:rPr>
        <w:t>de las especies con</w:t>
      </w:r>
      <w:r w:rsidR="00CC1916">
        <w:rPr>
          <w:rFonts w:ascii="Times New Roman" w:hAnsi="Times New Roman" w:cs="Times New Roman"/>
        </w:rPr>
        <w:t xml:space="preserve"> los caracteres consideraron diagnósticos. </w:t>
      </w:r>
      <w:r w:rsidR="005C7682" w:rsidRPr="00C059EC">
        <w:rPr>
          <w:rFonts w:ascii="Times New Roman" w:hAnsi="Times New Roman" w:cs="Times New Roman"/>
        </w:rPr>
        <w:t>Los caracteres que aportaron información taxonómica para la delimitación de las especies fueron: largo de la inflorescencia, número de flores por inflorescencia, presencia o ausencia de pedúnculo floral, tamaño de perianto, número de estambres, tamaños de los filamentos y anteras y presencia o ausencia del apéndice apical.</w:t>
      </w:r>
    </w:p>
    <w:p w14:paraId="57D7646C" w14:textId="60E2922C" w:rsidR="00057D39" w:rsidRPr="00C059EC" w:rsidRDefault="00A34361" w:rsidP="005C7682">
      <w:pPr>
        <w:widowControl w:val="0"/>
        <w:autoSpaceDE w:val="0"/>
        <w:autoSpaceDN w:val="0"/>
        <w:adjustRightInd w:val="0"/>
        <w:spacing w:line="480" w:lineRule="auto"/>
        <w:jc w:val="both"/>
        <w:rPr>
          <w:rFonts w:ascii="Times New Roman" w:hAnsi="Times New Roman" w:cs="Times New Roman"/>
        </w:rPr>
      </w:pPr>
      <w:r w:rsidRPr="00C059EC">
        <w:rPr>
          <w:rFonts w:ascii="Times New Roman" w:hAnsi="Times New Roman" w:cs="Times New Roman"/>
        </w:rPr>
        <w:t xml:space="preserve">Palabras clave: Fagaceae, </w:t>
      </w:r>
      <w:r w:rsidRPr="00C059EC">
        <w:rPr>
          <w:rFonts w:ascii="Times New Roman" w:hAnsi="Times New Roman" w:cs="Times New Roman"/>
          <w:i/>
        </w:rPr>
        <w:t>Quercus</w:t>
      </w:r>
      <w:r w:rsidRPr="00C059EC">
        <w:rPr>
          <w:rFonts w:ascii="Times New Roman" w:hAnsi="Times New Roman" w:cs="Times New Roman"/>
        </w:rPr>
        <w:t xml:space="preserve">, flores, </w:t>
      </w:r>
      <w:r w:rsidR="00887BE6" w:rsidRPr="00C059EC">
        <w:rPr>
          <w:rFonts w:ascii="Times New Roman" w:hAnsi="Times New Roman" w:cs="Times New Roman"/>
        </w:rPr>
        <w:t xml:space="preserve">taxonomía, </w:t>
      </w:r>
      <w:r w:rsidR="009D5FC6" w:rsidRPr="00C059EC">
        <w:rPr>
          <w:rFonts w:ascii="Times New Roman" w:hAnsi="Times New Roman" w:cs="Times New Roman"/>
        </w:rPr>
        <w:t>México</w:t>
      </w:r>
      <w:r w:rsidR="005D5DF4" w:rsidRPr="00C059EC">
        <w:rPr>
          <w:rFonts w:ascii="Times New Roman" w:hAnsi="Times New Roman" w:cs="Times New Roman"/>
        </w:rPr>
        <w:t>.</w:t>
      </w:r>
    </w:p>
    <w:p w14:paraId="389972A6" w14:textId="66AA6347" w:rsidR="00AD7315" w:rsidRPr="00CA1D72" w:rsidRDefault="00AD7315" w:rsidP="005D5DF4">
      <w:pPr>
        <w:spacing w:line="480" w:lineRule="auto"/>
        <w:rPr>
          <w:rFonts w:ascii="Times New Roman" w:eastAsia="Times New Roman" w:hAnsi="Times New Roman" w:cs="Times New Roman"/>
          <w:b/>
          <w:color w:val="000000"/>
          <w:lang w:val="en-US"/>
        </w:rPr>
      </w:pPr>
      <w:r w:rsidRPr="00CA1D72">
        <w:rPr>
          <w:rFonts w:ascii="Times New Roman" w:eastAsia="Times New Roman" w:hAnsi="Times New Roman" w:cs="Times New Roman"/>
          <w:b/>
          <w:color w:val="000000"/>
          <w:lang w:val="en-US"/>
        </w:rPr>
        <w:t>ABSTRACT:</w:t>
      </w:r>
    </w:p>
    <w:p w14:paraId="40F781AF" w14:textId="166F7A13" w:rsidR="003C2AD6" w:rsidRPr="00517EB1" w:rsidRDefault="003C2AD6" w:rsidP="003C2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color w:val="212121"/>
          <w:lang w:val="en-GB"/>
        </w:rPr>
      </w:pPr>
      <w:r w:rsidRPr="003C2AD6">
        <w:rPr>
          <w:rFonts w:ascii="Times New Roman" w:hAnsi="Times New Roman" w:cs="Times New Roman"/>
          <w:color w:val="212121"/>
          <w:lang w:val="en"/>
        </w:rPr>
        <w:t xml:space="preserve">The vegetative morphological variability of the </w:t>
      </w:r>
      <w:r w:rsidRPr="003C2AD6">
        <w:rPr>
          <w:rFonts w:ascii="Times New Roman" w:hAnsi="Times New Roman" w:cs="Times New Roman"/>
          <w:i/>
          <w:color w:val="212121"/>
          <w:lang w:val="en"/>
        </w:rPr>
        <w:t>Quercus</w:t>
      </w:r>
      <w:r w:rsidRPr="003C2AD6">
        <w:rPr>
          <w:rFonts w:ascii="Times New Roman" w:hAnsi="Times New Roman" w:cs="Times New Roman"/>
          <w:color w:val="212121"/>
          <w:lang w:val="en"/>
        </w:rPr>
        <w:t xml:space="preserve"> subgenus has been the subject of a significant number of studies for the definition of diagnostic taxonomic characters; however, information on the characteristics of the flowers of the Mexican species is very scarce; so this work aims to contribute to </w:t>
      </w:r>
      <w:r w:rsidRPr="003C2AD6">
        <w:rPr>
          <w:rFonts w:ascii="Times New Roman" w:hAnsi="Times New Roman" w:cs="Times New Roman"/>
          <w:color w:val="212121"/>
          <w:lang w:val="en"/>
        </w:rPr>
        <w:lastRenderedPageBreak/>
        <w:t xml:space="preserve">the taxonomic knowledge of </w:t>
      </w:r>
      <w:r w:rsidRPr="003C2AD6">
        <w:rPr>
          <w:rFonts w:ascii="Times New Roman" w:hAnsi="Times New Roman" w:cs="Times New Roman"/>
          <w:i/>
          <w:color w:val="212121"/>
          <w:lang w:val="en"/>
        </w:rPr>
        <w:t>Quercus</w:t>
      </w:r>
      <w:r w:rsidRPr="003C2AD6">
        <w:rPr>
          <w:rFonts w:ascii="Times New Roman" w:hAnsi="Times New Roman" w:cs="Times New Roman"/>
          <w:color w:val="212121"/>
          <w:lang w:val="en"/>
        </w:rPr>
        <w:t xml:space="preserve"> through the study of the male floral morphology of ten species (</w:t>
      </w:r>
      <w:r w:rsidRPr="003C2AD6">
        <w:rPr>
          <w:rFonts w:ascii="Times New Roman" w:hAnsi="Times New Roman" w:cs="Times New Roman"/>
          <w:i/>
          <w:color w:val="212121"/>
          <w:lang w:val="en"/>
        </w:rPr>
        <w:t>Q. crassifolia, Q. crassipes, Q. dysophylla, Q. frutex, Q. hintonii, Q hypoxantha, Q. jonesii, Q. laurina, Q. obtusata and Q. repanda</w:t>
      </w:r>
      <w:r w:rsidRPr="003C2AD6">
        <w:rPr>
          <w:rFonts w:ascii="Times New Roman" w:hAnsi="Times New Roman" w:cs="Times New Roman"/>
          <w:color w:val="212121"/>
          <w:lang w:val="en"/>
        </w:rPr>
        <w:t>). Specimens collected by the authors and contained in the herbaria ARIZ, ENCB, IEB and MEXU were studied. Characteristics of the inflorescences, perianth, stamens and anthers were observed and recorded. The descriptions of the flowers were elaborated, photographs were obtained and a comparative table was made of the species with the characters considered diagnostic. The characters that provided taxonomic information for the delimitation of the species were: length of the inflorescence, number of flowers per inflorescence, presence or absence of floral peduncle, size of perianth, number of stamens, sizes of the filaments and anthers and presence or absence of the apical appendix.</w:t>
      </w:r>
    </w:p>
    <w:p w14:paraId="4DDCDB95" w14:textId="7172175F" w:rsidR="005C7682" w:rsidRPr="0050490F" w:rsidRDefault="005C7682" w:rsidP="005C7682">
      <w:pPr>
        <w:spacing w:line="480" w:lineRule="auto"/>
        <w:jc w:val="both"/>
        <w:rPr>
          <w:rFonts w:ascii="Times New Roman" w:eastAsia="Times New Roman" w:hAnsi="Times New Roman" w:cs="Times New Roman"/>
          <w:sz w:val="20"/>
          <w:szCs w:val="20"/>
          <w:lang w:val="en-US"/>
        </w:rPr>
      </w:pPr>
    </w:p>
    <w:p w14:paraId="2E94C88A" w14:textId="6F0E7BAC" w:rsidR="00A23D42" w:rsidRPr="0050490F" w:rsidRDefault="00A23D42" w:rsidP="00A23D42">
      <w:pPr>
        <w:rPr>
          <w:rFonts w:ascii="Times New Roman" w:eastAsia="Times New Roman" w:hAnsi="Times New Roman" w:cs="Times New Roman"/>
          <w:sz w:val="20"/>
          <w:szCs w:val="20"/>
          <w:lang w:val="en-US"/>
        </w:rPr>
      </w:pPr>
      <w:r w:rsidRPr="0050490F">
        <w:rPr>
          <w:rFonts w:ascii="Times New Roman" w:eastAsia="Times New Roman" w:hAnsi="Times New Roman" w:cs="Times New Roman"/>
          <w:color w:val="212121"/>
          <w:shd w:val="clear" w:color="auto" w:fill="FFFFFF"/>
          <w:lang w:val="en-US"/>
        </w:rPr>
        <w:t xml:space="preserve">Key words: Fagaceae, </w:t>
      </w:r>
      <w:r w:rsidRPr="0050490F">
        <w:rPr>
          <w:rFonts w:ascii="Times New Roman" w:eastAsia="Times New Roman" w:hAnsi="Times New Roman" w:cs="Times New Roman"/>
          <w:i/>
          <w:color w:val="212121"/>
          <w:shd w:val="clear" w:color="auto" w:fill="FFFFFF"/>
          <w:lang w:val="en-US"/>
        </w:rPr>
        <w:t>Quercus</w:t>
      </w:r>
      <w:r w:rsidRPr="0050490F">
        <w:rPr>
          <w:rFonts w:ascii="Times New Roman" w:eastAsia="Times New Roman" w:hAnsi="Times New Roman" w:cs="Times New Roman"/>
          <w:color w:val="212121"/>
          <w:shd w:val="clear" w:color="auto" w:fill="FFFFFF"/>
          <w:lang w:val="en-US"/>
        </w:rPr>
        <w:t>, flowers, taxonomy, Mexico.</w:t>
      </w:r>
    </w:p>
    <w:p w14:paraId="0EBBCD99" w14:textId="77777777" w:rsidR="00A23D42" w:rsidRPr="0050490F" w:rsidRDefault="00A23D42" w:rsidP="00DC1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color w:val="212121"/>
          <w:lang w:val="en-US"/>
        </w:rPr>
      </w:pPr>
    </w:p>
    <w:p w14:paraId="5144D591" w14:textId="5EEAC5E1" w:rsidR="002B0C23" w:rsidRPr="00F44201" w:rsidRDefault="00AF36D1" w:rsidP="002E38CD">
      <w:pPr>
        <w:widowControl w:val="0"/>
        <w:autoSpaceDE w:val="0"/>
        <w:autoSpaceDN w:val="0"/>
        <w:adjustRightInd w:val="0"/>
        <w:spacing w:line="480" w:lineRule="auto"/>
        <w:jc w:val="center"/>
        <w:rPr>
          <w:rFonts w:ascii="Times New Roman" w:hAnsi="Times New Roman" w:cs="Times New Roman"/>
          <w:b/>
          <w:sz w:val="32"/>
          <w:szCs w:val="32"/>
        </w:rPr>
      </w:pPr>
      <w:r w:rsidRPr="00F44201">
        <w:rPr>
          <w:rFonts w:ascii="Times New Roman" w:hAnsi="Times New Roman" w:cs="Times New Roman"/>
          <w:b/>
          <w:sz w:val="32"/>
          <w:szCs w:val="32"/>
        </w:rPr>
        <w:t>Introducción</w:t>
      </w:r>
    </w:p>
    <w:p w14:paraId="6027255F" w14:textId="480BE9B4" w:rsidR="009156AD" w:rsidRPr="00F025A9" w:rsidRDefault="00344392" w:rsidP="00F025A9">
      <w:pPr>
        <w:widowControl w:val="0"/>
        <w:autoSpaceDE w:val="0"/>
        <w:autoSpaceDN w:val="0"/>
        <w:adjustRightInd w:val="0"/>
        <w:spacing w:line="480" w:lineRule="auto"/>
        <w:jc w:val="both"/>
        <w:rPr>
          <w:rFonts w:ascii="Times New Roman" w:hAnsi="Times New Roman" w:cs="Times New Roman"/>
          <w:i/>
        </w:rPr>
      </w:pPr>
      <w:r w:rsidRPr="00F44201">
        <w:rPr>
          <w:rFonts w:ascii="Times New Roman" w:hAnsi="Times New Roman" w:cs="Times New Roman"/>
        </w:rPr>
        <w:t xml:space="preserve">El género </w:t>
      </w:r>
      <w:r w:rsidRPr="00F44201">
        <w:rPr>
          <w:rFonts w:ascii="Times New Roman" w:hAnsi="Times New Roman" w:cs="Times New Roman"/>
          <w:i/>
        </w:rPr>
        <w:t>Quercus</w:t>
      </w:r>
      <w:r w:rsidRPr="00F44201">
        <w:rPr>
          <w:rFonts w:ascii="Times New Roman" w:hAnsi="Times New Roman" w:cs="Times New Roman"/>
        </w:rPr>
        <w:t xml:space="preserve"> en México</w:t>
      </w:r>
      <w:r w:rsidR="00973EA0" w:rsidRPr="00F44201">
        <w:rPr>
          <w:rFonts w:ascii="Times New Roman" w:hAnsi="Times New Roman" w:cs="Times New Roman"/>
        </w:rPr>
        <w:t xml:space="preserve"> está representado por aproximadamente</w:t>
      </w:r>
      <w:r w:rsidR="00624658" w:rsidRPr="00F44201">
        <w:rPr>
          <w:rFonts w:ascii="Times New Roman" w:hAnsi="Times New Roman" w:cs="Times New Roman"/>
        </w:rPr>
        <w:t xml:space="preserve"> </w:t>
      </w:r>
      <w:r w:rsidR="00731290" w:rsidRPr="00F44201">
        <w:rPr>
          <w:rFonts w:ascii="Times New Roman" w:hAnsi="Times New Roman" w:cs="Times New Roman"/>
          <w:lang w:val="es-ES"/>
        </w:rPr>
        <w:t>160</w:t>
      </w:r>
      <w:r w:rsidR="00203867" w:rsidRPr="00F44201">
        <w:rPr>
          <w:rFonts w:ascii="Times New Roman" w:hAnsi="Times New Roman" w:cs="Times New Roman"/>
          <w:lang w:val="es-ES"/>
        </w:rPr>
        <w:t xml:space="preserve"> especies</w:t>
      </w:r>
      <w:r w:rsidR="000010FA" w:rsidRPr="00F44201">
        <w:rPr>
          <w:rFonts w:ascii="Times New Roman" w:hAnsi="Times New Roman" w:cs="Times New Roman"/>
          <w:lang w:val="es-ES"/>
        </w:rPr>
        <w:t>,</w:t>
      </w:r>
      <w:r w:rsidR="00203867" w:rsidRPr="00F44201">
        <w:rPr>
          <w:rFonts w:ascii="Times New Roman" w:hAnsi="Times New Roman" w:cs="Times New Roman"/>
          <w:lang w:val="es-ES"/>
        </w:rPr>
        <w:t xml:space="preserve"> </w:t>
      </w:r>
      <w:r w:rsidR="000010FA" w:rsidRPr="00F44201">
        <w:rPr>
          <w:rFonts w:ascii="Times New Roman" w:hAnsi="Times New Roman" w:cs="Times New Roman"/>
          <w:lang w:val="es-ES"/>
        </w:rPr>
        <w:t>de las cuales</w:t>
      </w:r>
      <w:r w:rsidR="00624658" w:rsidRPr="00F44201">
        <w:rPr>
          <w:rFonts w:ascii="Times New Roman" w:hAnsi="Times New Roman" w:cs="Times New Roman"/>
          <w:lang w:val="es-ES"/>
        </w:rPr>
        <w:t xml:space="preserve"> más de la mitad son endémicas</w:t>
      </w:r>
      <w:r w:rsidR="00A65016" w:rsidRPr="00F44201">
        <w:rPr>
          <w:rFonts w:ascii="Times New Roman" w:hAnsi="Times New Roman" w:cs="Times New Roman"/>
          <w:lang w:val="es-ES"/>
        </w:rPr>
        <w:t xml:space="preserve"> (Valencia, 2004</w:t>
      </w:r>
      <w:r w:rsidR="00203867" w:rsidRPr="00F44201">
        <w:rPr>
          <w:rFonts w:ascii="Times New Roman" w:hAnsi="Times New Roman" w:cs="Times New Roman"/>
          <w:lang w:val="es-ES"/>
        </w:rPr>
        <w:t>)</w:t>
      </w:r>
      <w:r w:rsidR="00624658" w:rsidRPr="00F44201">
        <w:rPr>
          <w:rFonts w:ascii="Times New Roman" w:hAnsi="Times New Roman" w:cs="Times New Roman"/>
          <w:lang w:val="es-ES"/>
        </w:rPr>
        <w:t xml:space="preserve">. </w:t>
      </w:r>
      <w:r w:rsidR="000010FA" w:rsidRPr="00F44201">
        <w:rPr>
          <w:rFonts w:ascii="Times New Roman" w:hAnsi="Times New Roman" w:cs="Times New Roman"/>
        </w:rPr>
        <w:t>Las esp</w:t>
      </w:r>
      <w:r w:rsidR="00452A2C" w:rsidRPr="00F44201">
        <w:rPr>
          <w:rFonts w:ascii="Times New Roman" w:hAnsi="Times New Roman" w:cs="Times New Roman"/>
        </w:rPr>
        <w:t>e</w:t>
      </w:r>
      <w:r w:rsidR="000010FA" w:rsidRPr="00F44201">
        <w:rPr>
          <w:rFonts w:ascii="Times New Roman" w:hAnsi="Times New Roman" w:cs="Times New Roman"/>
        </w:rPr>
        <w:t xml:space="preserve">cies descritas en este trabajo pertenecen al subgénero </w:t>
      </w:r>
      <w:r w:rsidR="000010FA" w:rsidRPr="00F44201">
        <w:rPr>
          <w:rFonts w:ascii="Times New Roman" w:hAnsi="Times New Roman" w:cs="Times New Roman"/>
          <w:i/>
        </w:rPr>
        <w:t>Quercus</w:t>
      </w:r>
      <w:r w:rsidR="000010FA" w:rsidRPr="00F44201">
        <w:rPr>
          <w:rFonts w:ascii="Times New Roman" w:hAnsi="Times New Roman" w:cs="Times New Roman"/>
        </w:rPr>
        <w:t xml:space="preserve"> y a las secciones </w:t>
      </w:r>
      <w:r w:rsidR="000010FA" w:rsidRPr="00F44201">
        <w:rPr>
          <w:rFonts w:ascii="Times New Roman" w:hAnsi="Times New Roman" w:cs="Times New Roman"/>
          <w:i/>
        </w:rPr>
        <w:t>Quercus</w:t>
      </w:r>
      <w:r w:rsidR="000010FA" w:rsidRPr="00F44201">
        <w:rPr>
          <w:rFonts w:ascii="Times New Roman" w:hAnsi="Times New Roman" w:cs="Times New Roman"/>
        </w:rPr>
        <w:t xml:space="preserve"> y </w:t>
      </w:r>
      <w:r w:rsidR="000010FA" w:rsidRPr="00F44201">
        <w:rPr>
          <w:rFonts w:ascii="Times New Roman" w:hAnsi="Times New Roman" w:cs="Times New Roman"/>
          <w:i/>
        </w:rPr>
        <w:t>Lobatae</w:t>
      </w:r>
      <w:r w:rsidR="005277B4">
        <w:rPr>
          <w:rFonts w:ascii="Times New Roman" w:hAnsi="Times New Roman" w:cs="Times New Roman"/>
          <w:i/>
        </w:rPr>
        <w:t xml:space="preserve"> </w:t>
      </w:r>
      <w:r w:rsidR="005277B4">
        <w:rPr>
          <w:rFonts w:ascii="Times New Roman" w:hAnsi="Times New Roman" w:cs="Times New Roman"/>
          <w:i/>
        </w:rPr>
        <w:fldChar w:fldCharType="begin" w:fldLock="1"/>
      </w:r>
      <w:r w:rsidR="00525A73">
        <w:rPr>
          <w:rFonts w:ascii="Times New Roman" w:hAnsi="Times New Roman" w:cs="Times New Roman"/>
          <w:i/>
        </w:rPr>
        <w:instrText>ADDIN CSL_CITATION {"citationItems":[{"id":"ITEM-1","itemData":{"DOI":"10.1007/978-3-319-69099-5_2","ISBN":"978-3-319-69098-8","abstract":"In this chapter, we review major classification schemes proposed for oaks by John Claudius Loudon, Anders Sandøe Ørsted, William Trelease, Otto Karl Anton Schwarz, Aimée Antoinette Camus, Yuri Leonárdovich Menitsky, and Kevin C. Nixon. Classifications of oaks (Fig. 2.1) have thus far been based entirely on morphological characters. They differed profoundly from each other because each taxonomist gave a different weight to distinguishing characters; often characters that are homoplastic in oaks. With the advent of molecular phylogenetics our view has considerably changed. One of the most profound changes has been the realisation that the traditional split between the East Asian subtropical to tropical subgenus Cyclobalanopsis and the subgenus Quercus that includes all other oaks is artificial. The traditional concept has been replaced by that of two major clades, each comprising three infrageneric groups: a Palearctic-Indomalayan clade including Group Ilex (Ilex oaks), Group Cerris (Cerris oaks) and Group Cyclobalanopsis (cycle-cup oaks), and a predominantly Nearctic clade including Group Protobalanus (intermediate or golden cup oaks), Group Lobatae (red oaks) and Group Quercus (white oaks, with most species in America and some 30 species in Eurasia). In addition, recent phylogenetic studies identified two distinct clades within a wider group of white oaks: the Virentes oaks of North America and a clade with two disjunct endemic species in western Eurasia and western North America, Quercus pontica and Q. sadleriana. The main morphological feature characterising these phylogenetic lineages is pollen morphology, a character overlooked in traditional classifications. This realisation, along with the now available (molecular-)phylogenetic framework, opens new avenues for biogeographic, ecological and evolutionary studies and a re-appraisal of the fossil record. We provide an overview about recent advances in these fields and outline how the results of these studies contribute to the establishment of a unifying systematic scheme of oaks. Ultimately, we propose an updated classification of Quercus recognising two subgenera with eight sections. This classification considers morphological traits, molecular-phylogenetic relationships, and the evolutionary history of one of the most important temperate woody plant genera.","author":[{"dropping-particle":"","family":"Denk","given":"Thomas","non-dropping-particle":"","parse-names":false,"suffix":""},{"dropping-particle":"","family":"Grimm","given":"Guido W.","non-dropping-particle":"","parse-names":false,"suffix":""},{"dropping-particle":"","family":"Manos","given":"Paul S.","non-dropping-particle":"","parse-names":false,"suffix":""},{"dropping-particle":"","family":"Deng","given":"Min","non-dropping-particle":"","parse-names":false,"suffix":""},{"dropping-particle":"","family":"Hipp","given":"Andrew L.","non-dropping-particle":"","parse-names":false,"suffix":""}],"id":"ITEM-1","issued":{"date-parts":[["2017"]]},"page":"13-38","title":"An Updated Infrageneric Classification of the Oaks: Review of Previous Taxonomic Schemes and Synthesis of Evolutionary Patterns","type":"chapter"},"uris":["http://www.mendeley.com/documents/?uuid=97d32cc4-74bc-415f-bec4-474050f372cf"]}],"mendeley":{"formattedCitation":"(Denk, Grimm, Manos, Deng, &amp; Hipp, 2017)","plainTextFormattedCitation":"(Denk, Grimm, Manos, Deng, &amp; Hipp, 2017)","previouslyFormattedCitation":"(Denk, Grimm, Manos, Deng, &amp; Hipp, 2017)"},"properties":{"noteIndex":0},"schema":"https://github.com/citation-style-language/schema/raw/master/csl-citation.json"}</w:instrText>
      </w:r>
      <w:r w:rsidR="005277B4">
        <w:rPr>
          <w:rFonts w:ascii="Times New Roman" w:hAnsi="Times New Roman" w:cs="Times New Roman"/>
          <w:i/>
        </w:rPr>
        <w:fldChar w:fldCharType="separate"/>
      </w:r>
      <w:r w:rsidR="005277B4" w:rsidRPr="005277B4">
        <w:rPr>
          <w:rFonts w:ascii="Times New Roman" w:hAnsi="Times New Roman" w:cs="Times New Roman"/>
          <w:noProof/>
        </w:rPr>
        <w:t>(Denk, Grimm, Manos, Deng, &amp; Hipp, 2017)</w:t>
      </w:r>
      <w:r w:rsidR="005277B4">
        <w:rPr>
          <w:rFonts w:ascii="Times New Roman" w:hAnsi="Times New Roman" w:cs="Times New Roman"/>
          <w:i/>
        </w:rPr>
        <w:fldChar w:fldCharType="end"/>
      </w:r>
      <w:r w:rsidR="005277B4">
        <w:rPr>
          <w:rFonts w:ascii="Times New Roman" w:hAnsi="Times New Roman" w:cs="Times New Roman"/>
          <w:i/>
        </w:rPr>
        <w:t xml:space="preserve">. </w:t>
      </w:r>
      <w:r w:rsidR="004F45FC">
        <w:rPr>
          <w:rFonts w:ascii="Times New Roman" w:hAnsi="Times New Roman" w:cs="Times New Roman"/>
          <w:lang w:val="es-ES"/>
        </w:rPr>
        <w:t xml:space="preserve">Este género </w:t>
      </w:r>
      <w:r w:rsidR="004F45FC" w:rsidRPr="00F44201">
        <w:rPr>
          <w:rFonts w:ascii="Times New Roman" w:hAnsi="Times New Roman" w:cs="Times New Roman"/>
        </w:rPr>
        <w:t>comprende</w:t>
      </w:r>
      <w:r w:rsidRPr="00F44201">
        <w:rPr>
          <w:rFonts w:ascii="Times New Roman" w:hAnsi="Times New Roman" w:cs="Times New Roman"/>
        </w:rPr>
        <w:t xml:space="preserve"> especies con una gran diversidad morfológica</w:t>
      </w:r>
      <w:r w:rsidR="006429C5">
        <w:rPr>
          <w:rFonts w:ascii="Times New Roman" w:hAnsi="Times New Roman" w:cs="Times New Roman"/>
        </w:rPr>
        <w:t xml:space="preserve"> </w:t>
      </w:r>
      <w:r w:rsidR="006429C5" w:rsidRPr="00C059EC">
        <w:rPr>
          <w:rFonts w:ascii="Times New Roman" w:hAnsi="Times New Roman" w:cs="Times New Roman"/>
        </w:rPr>
        <w:t>vegetativa</w:t>
      </w:r>
      <w:r w:rsidRPr="00C059EC">
        <w:rPr>
          <w:rFonts w:ascii="Times New Roman" w:hAnsi="Times New Roman" w:cs="Times New Roman"/>
        </w:rPr>
        <w:t xml:space="preserve">, lo </w:t>
      </w:r>
      <w:r w:rsidR="003C2AD6">
        <w:rPr>
          <w:rFonts w:ascii="Times New Roman" w:hAnsi="Times New Roman" w:cs="Times New Roman"/>
        </w:rPr>
        <w:t>cual</w:t>
      </w:r>
      <w:r w:rsidRPr="00C059EC">
        <w:rPr>
          <w:rFonts w:ascii="Times New Roman" w:hAnsi="Times New Roman" w:cs="Times New Roman"/>
        </w:rPr>
        <w:t xml:space="preserve"> ha provocado se con</w:t>
      </w:r>
      <w:r w:rsidR="008654F9" w:rsidRPr="00C059EC">
        <w:rPr>
          <w:rFonts w:ascii="Times New Roman" w:hAnsi="Times New Roman" w:cs="Times New Roman"/>
        </w:rPr>
        <w:t xml:space="preserve">sidere taxonómicamente difícil, </w:t>
      </w:r>
      <w:r w:rsidR="00492272" w:rsidRPr="00C059EC">
        <w:rPr>
          <w:rFonts w:ascii="Times New Roman" w:hAnsi="Times New Roman" w:cs="Times New Roman"/>
        </w:rPr>
        <w:t xml:space="preserve">se menciona que </w:t>
      </w:r>
      <w:r w:rsidR="00937433" w:rsidRPr="00C059EC">
        <w:rPr>
          <w:rFonts w:ascii="Times New Roman" w:hAnsi="Times New Roman" w:cs="Times New Roman"/>
        </w:rPr>
        <w:t xml:space="preserve">a esta variación </w:t>
      </w:r>
      <w:r w:rsidR="00B54C4D" w:rsidRPr="00C059EC">
        <w:rPr>
          <w:rFonts w:ascii="Times New Roman" w:hAnsi="Times New Roman" w:cs="Times New Roman"/>
        </w:rPr>
        <w:t>ha contribui</w:t>
      </w:r>
      <w:r w:rsidR="00492272" w:rsidRPr="00C059EC">
        <w:rPr>
          <w:rFonts w:ascii="Times New Roman" w:hAnsi="Times New Roman" w:cs="Times New Roman"/>
        </w:rPr>
        <w:t xml:space="preserve">do </w:t>
      </w:r>
      <w:r w:rsidR="00937433" w:rsidRPr="00C059EC">
        <w:rPr>
          <w:rFonts w:ascii="Times New Roman" w:hAnsi="Times New Roman" w:cs="Times New Roman"/>
        </w:rPr>
        <w:t>la</w:t>
      </w:r>
      <w:r w:rsidR="008654F9" w:rsidRPr="00C059EC">
        <w:rPr>
          <w:rFonts w:ascii="Times New Roman" w:hAnsi="Times New Roman" w:cs="Times New Roman"/>
          <w:color w:val="1A1718"/>
          <w:lang w:val="es-ES"/>
        </w:rPr>
        <w:t xml:space="preserve"> hibridación e </w:t>
      </w:r>
      <w:proofErr w:type="spellStart"/>
      <w:r w:rsidR="008654F9" w:rsidRPr="00C059EC">
        <w:rPr>
          <w:rFonts w:ascii="Times New Roman" w:hAnsi="Times New Roman" w:cs="Times New Roman"/>
          <w:color w:val="1A1718"/>
          <w:lang w:val="es-ES"/>
        </w:rPr>
        <w:t>introgre</w:t>
      </w:r>
      <w:r w:rsidR="00937433" w:rsidRPr="00C059EC">
        <w:rPr>
          <w:rFonts w:ascii="Times New Roman" w:hAnsi="Times New Roman" w:cs="Times New Roman"/>
          <w:color w:val="1A1718"/>
          <w:lang w:val="es-ES"/>
        </w:rPr>
        <w:t>sión</w:t>
      </w:r>
      <w:proofErr w:type="spellEnd"/>
      <w:r w:rsidR="00937433" w:rsidRPr="00C059EC">
        <w:rPr>
          <w:rFonts w:ascii="Times New Roman" w:hAnsi="Times New Roman" w:cs="Times New Roman"/>
          <w:color w:val="1A1718"/>
          <w:lang w:val="es-ES"/>
        </w:rPr>
        <w:t xml:space="preserve"> </w:t>
      </w:r>
      <w:r w:rsidR="00702C96">
        <w:rPr>
          <w:rFonts w:ascii="Times New Roman" w:hAnsi="Times New Roman" w:cs="Times New Roman"/>
          <w:color w:val="1A1718"/>
          <w:lang w:val="es-ES"/>
        </w:rPr>
        <w:fldChar w:fldCharType="begin" w:fldLock="1"/>
      </w:r>
      <w:r w:rsidR="00702C96">
        <w:rPr>
          <w:rFonts w:ascii="Times New Roman" w:hAnsi="Times New Roman" w:cs="Times New Roman"/>
          <w:color w:val="1A1718"/>
          <w:lang w:val="es-ES"/>
        </w:rPr>
        <w:instrText>ADDIN CSL_CITATION {"citationItems":[{"id":"ITEM-1","itemData":{"DOI":"10.3732/ajb.91.9.1352","author":[{"dropping-particle":"","family":"Tovar-Sánchez","given":"Efraín","non-dropping-particle":"","parse-names":false,"suffix":""},{"dropping-particle":"","family":"Oyama","given":"Ken","non-dropping-particle":"","parse-names":false,"suffix":""}],"container-title":"American journal of botany","id":"ITEM-1","issued":{"date-parts":[["2004","9","1"]]},"number-of-pages":"1352-1363","title":"Natural hybridization and hybrid zones between Quercus crassifolia and Quercus crassipes (Fagaceae) in Mexico: Morphological and molecular evidence","type":"book","volume":"91"},"uris":["http://www.mendeley.com/documents/?uuid=1be36355-4144-422f-a043-0054b6c88930"]}],"mendeley":{"formattedCitation":"(Tovar-Sánchez &amp; Oyama, 2004)","plainTextFormattedCitation":"(Tovar-Sánchez &amp; Oyama, 2004)","previouslyFormattedCitation":"(Tovar-Sánchez &amp; Oyama, 2004)"},"properties":{"noteIndex":0},"schema":"https://github.com/citation-style-language/schema/raw/master/csl-citation.json"}</w:instrText>
      </w:r>
      <w:r w:rsidR="00702C96">
        <w:rPr>
          <w:rFonts w:ascii="Times New Roman" w:hAnsi="Times New Roman" w:cs="Times New Roman"/>
          <w:color w:val="1A1718"/>
          <w:lang w:val="es-ES"/>
        </w:rPr>
        <w:fldChar w:fldCharType="separate"/>
      </w:r>
      <w:r w:rsidR="00702C96" w:rsidRPr="00702C96">
        <w:rPr>
          <w:rFonts w:ascii="Times New Roman" w:hAnsi="Times New Roman" w:cs="Times New Roman"/>
          <w:noProof/>
          <w:color w:val="1A1718"/>
          <w:lang w:val="es-ES"/>
        </w:rPr>
        <w:t>(Tovar-Sánchez &amp; Oyama, 2004)</w:t>
      </w:r>
      <w:r w:rsidR="00702C96">
        <w:rPr>
          <w:rFonts w:ascii="Times New Roman" w:hAnsi="Times New Roman" w:cs="Times New Roman"/>
          <w:color w:val="1A1718"/>
          <w:lang w:val="es-ES"/>
        </w:rPr>
        <w:fldChar w:fldCharType="end"/>
      </w:r>
      <w:r w:rsidR="008654F9" w:rsidRPr="00C059EC">
        <w:rPr>
          <w:rFonts w:ascii="Times New Roman" w:hAnsi="Times New Roman" w:cs="Times New Roman"/>
          <w:color w:val="1A1718"/>
          <w:lang w:val="es-ES"/>
        </w:rPr>
        <w:t>. Mie</w:t>
      </w:r>
      <w:r w:rsidR="008654F9" w:rsidRPr="00F44201">
        <w:rPr>
          <w:rFonts w:ascii="Times New Roman" w:hAnsi="Times New Roman" w:cs="Times New Roman"/>
          <w:color w:val="1A1718"/>
          <w:lang w:val="es-ES"/>
        </w:rPr>
        <w:t>n</w:t>
      </w:r>
      <w:r w:rsidR="00937433" w:rsidRPr="00F44201">
        <w:rPr>
          <w:rFonts w:ascii="Times New Roman" w:hAnsi="Times New Roman" w:cs="Times New Roman"/>
          <w:color w:val="1A1718"/>
          <w:lang w:val="es-ES"/>
        </w:rPr>
        <w:t>tras la variabilidad morfo</w:t>
      </w:r>
      <w:r w:rsidR="008654F9" w:rsidRPr="00F44201">
        <w:rPr>
          <w:rFonts w:ascii="Times New Roman" w:hAnsi="Times New Roman" w:cs="Times New Roman"/>
          <w:color w:val="1A1718"/>
          <w:lang w:val="es-ES"/>
        </w:rPr>
        <w:t>lógica vegetativa ha si</w:t>
      </w:r>
      <w:r w:rsidR="00937433" w:rsidRPr="00F44201">
        <w:rPr>
          <w:rFonts w:ascii="Times New Roman" w:hAnsi="Times New Roman" w:cs="Times New Roman"/>
          <w:color w:val="1A1718"/>
          <w:lang w:val="es-ES"/>
        </w:rPr>
        <w:t xml:space="preserve">do objeto de un número importante de estudios </w:t>
      </w:r>
      <w:r w:rsidR="008654F9" w:rsidRPr="00F44201">
        <w:rPr>
          <w:rFonts w:ascii="Times New Roman" w:hAnsi="Times New Roman" w:cs="Times New Roman"/>
          <w:color w:val="1A1718"/>
          <w:lang w:val="es-ES"/>
        </w:rPr>
        <w:t>para la definición de caracteres taxonómicos diagnósticos</w:t>
      </w:r>
      <w:r w:rsidR="00937433" w:rsidRPr="00C715BE">
        <w:rPr>
          <w:rFonts w:ascii="Times New Roman" w:hAnsi="Times New Roman" w:cs="Times New Roman"/>
          <w:b/>
          <w:color w:val="1A1718"/>
          <w:lang w:val="es-ES"/>
        </w:rPr>
        <w:t>,</w:t>
      </w:r>
      <w:r w:rsidR="00937433" w:rsidRPr="00F44201">
        <w:rPr>
          <w:rFonts w:ascii="Times New Roman" w:hAnsi="Times New Roman" w:cs="Times New Roman"/>
          <w:color w:val="1A1718"/>
          <w:lang w:val="es-ES"/>
        </w:rPr>
        <w:t xml:space="preserve"> la información sobre las características de las flores es muy escasa, </w:t>
      </w:r>
      <w:r w:rsidR="007360AB" w:rsidRPr="00F44201">
        <w:rPr>
          <w:rFonts w:ascii="Times New Roman" w:hAnsi="Times New Roman" w:cs="Times New Roman"/>
        </w:rPr>
        <w:t xml:space="preserve">pues se considera no contribuyen </w:t>
      </w:r>
      <w:r w:rsidR="00203867" w:rsidRPr="00F44201">
        <w:rPr>
          <w:rFonts w:ascii="Times New Roman" w:hAnsi="Times New Roman" w:cs="Times New Roman"/>
        </w:rPr>
        <w:t>al</w:t>
      </w:r>
      <w:r w:rsidR="007360AB" w:rsidRPr="00F44201">
        <w:rPr>
          <w:rFonts w:ascii="Times New Roman" w:hAnsi="Times New Roman" w:cs="Times New Roman"/>
        </w:rPr>
        <w:t xml:space="preserve"> reconocimiento de</w:t>
      </w:r>
      <w:r w:rsidRPr="00F44201">
        <w:rPr>
          <w:rFonts w:ascii="Times New Roman" w:hAnsi="Times New Roman" w:cs="Times New Roman"/>
        </w:rPr>
        <w:t xml:space="preserve"> los límites entre los taxa</w:t>
      </w:r>
      <w:r w:rsidR="00894DA0">
        <w:rPr>
          <w:rFonts w:ascii="Times New Roman" w:hAnsi="Times New Roman" w:cs="Times New Roman"/>
        </w:rPr>
        <w:t xml:space="preserve"> de </w:t>
      </w:r>
      <w:r w:rsidR="00894DA0" w:rsidRPr="00894DA0">
        <w:rPr>
          <w:rFonts w:ascii="Times New Roman" w:hAnsi="Times New Roman" w:cs="Times New Roman"/>
          <w:i/>
        </w:rPr>
        <w:t>Quercus</w:t>
      </w:r>
      <w:r w:rsidR="00C715BE">
        <w:rPr>
          <w:rFonts w:ascii="Times New Roman" w:hAnsi="Times New Roman" w:cs="Times New Roman"/>
        </w:rPr>
        <w:t xml:space="preserve"> </w:t>
      </w:r>
      <w:r w:rsidR="00F025A9">
        <w:rPr>
          <w:rFonts w:ascii="Times New Roman" w:hAnsi="Times New Roman" w:cs="Times New Roman"/>
        </w:rPr>
        <w:fldChar w:fldCharType="begin" w:fldLock="1"/>
      </w:r>
      <w:r w:rsidR="00F025A9">
        <w:rPr>
          <w:rFonts w:ascii="Times New Roman" w:hAnsi="Times New Roman" w:cs="Times New Roman"/>
        </w:rPr>
        <w:instrText>ADDIN CSL_CITATION {"citationItems":[{"id":"ITEM-1","itemData":{"abstract":"Hermaphroditic flowers of Quercus rugosa Née are reported for the first time from Xochitla Ecological Reserve (Tepotzotlán mu- nicipality, State of Mexico). Their floral structure is described and supporting photographs and illustrations are provided","author":[{"dropping-particle":"","family":"Romero","given":"Silvia","non-dropping-particle":"","parse-names":false,"suffix":""},{"dropping-particle":"","family":"Rojas","given":"E. Carlos","non-dropping-particle":"","parse-names":false,"suffix":""},{"dropping-particle":"","family":"Garay-Velázquez","given":"Olivier H.","non-dropping-particle":"","parse-names":false,"suffix":""}],"container-title":"Anales del Jardín Botánico de Madrid","id":"ITEM-1","issue":"2","issued":{"date-parts":[["2007","12","1"]]},"number-of-pages":"223-227","title":"Presencia de flores hermafroditas en Quercus rugosa (Fagaceae) en el Estado de México (México).","type":"book","volume":"64"},"uris":["http://www.mendeley.com/documents/?uuid=abf12711-312f-482d-8b2e-5d174ad0ffcb"]}],"mendeley":{"formattedCitation":"(Romero, Rojas, &amp; Garay-Velázquez, 2007)","plainTextFormattedCitation":"(Romero, Rojas, &amp; Garay-Velázquez, 2007)","previouslyFormattedCitation":"(Romero, Rojas, &amp; Garay-Velázquez, 2007)"},"properties":{"noteIndex":0},"schema":"https://github.com/citation-style-language/schema/raw/master/csl-citation.json"}</w:instrText>
      </w:r>
      <w:r w:rsidR="00F025A9">
        <w:rPr>
          <w:rFonts w:ascii="Times New Roman" w:hAnsi="Times New Roman" w:cs="Times New Roman"/>
        </w:rPr>
        <w:fldChar w:fldCharType="separate"/>
      </w:r>
      <w:r w:rsidR="00F025A9" w:rsidRPr="00F025A9">
        <w:rPr>
          <w:rFonts w:ascii="Times New Roman" w:hAnsi="Times New Roman" w:cs="Times New Roman"/>
          <w:noProof/>
        </w:rPr>
        <w:t>(Romero, Rojas, &amp; Garay-Velázquez, 2007)</w:t>
      </w:r>
      <w:r w:rsidR="00F025A9">
        <w:rPr>
          <w:rFonts w:ascii="Times New Roman" w:hAnsi="Times New Roman" w:cs="Times New Roman"/>
        </w:rPr>
        <w:fldChar w:fldCharType="end"/>
      </w:r>
    </w:p>
    <w:p w14:paraId="43FA77B5" w14:textId="5D49F640" w:rsidR="00D05AE8" w:rsidRDefault="001E6B00" w:rsidP="001E6B00">
      <w:pPr>
        <w:spacing w:line="480" w:lineRule="auto"/>
        <w:jc w:val="both"/>
        <w:rPr>
          <w:rFonts w:ascii="Times New Roman" w:hAnsi="Times New Roman" w:cs="Times New Roman"/>
        </w:rPr>
      </w:pPr>
      <w:r w:rsidRPr="00C059EC">
        <w:rPr>
          <w:rFonts w:ascii="Times New Roman" w:hAnsi="Times New Roman" w:cs="Times New Roman"/>
        </w:rPr>
        <w:t xml:space="preserve">Las clasificaciones de </w:t>
      </w:r>
      <w:r w:rsidRPr="00C059EC">
        <w:rPr>
          <w:rFonts w:ascii="Times New Roman" w:hAnsi="Times New Roman" w:cs="Times New Roman"/>
          <w:i/>
        </w:rPr>
        <w:t>Quercus</w:t>
      </w:r>
      <w:r w:rsidR="0096375F">
        <w:rPr>
          <w:rFonts w:ascii="Times New Roman" w:hAnsi="Times New Roman" w:cs="Times New Roman"/>
        </w:rPr>
        <w:t xml:space="preserve"> </w:t>
      </w:r>
      <w:r w:rsidR="005277B4">
        <w:rPr>
          <w:rFonts w:ascii="Times New Roman" w:hAnsi="Times New Roman" w:cs="Times New Roman"/>
        </w:rPr>
        <w:fldChar w:fldCharType="begin" w:fldLock="1"/>
      </w:r>
      <w:r w:rsidR="005277B4">
        <w:rPr>
          <w:rFonts w:ascii="Times New Roman" w:hAnsi="Times New Roman" w:cs="Times New Roman"/>
        </w:rPr>
        <w:instrText>ADDIN CSL_CITATION {"citationItems":[{"id":"ITEM-1","itemData":{"DOI":"10.1007/978-3-319-69099-5_2","ISBN":"978-3-319-69098-8","abstract":"In this chapter, we review major classification schemes proposed for oaks by John Claudius Loudon, Anders Sandøe Ørsted, William Trelease, Otto Karl Anton Schwarz, Aimée Antoinette Camus, Yuri Leonárdovich Menitsky, and Kevin C. Nixon. Classifications of oaks (Fig. 2.1) have thus far been based entirely on morphological characters. They differed profoundly from each other because each taxonomist gave a different weight to distinguishing characters; often characters that are homoplastic in oaks. With the advent of molecular phylogenetics our view has considerably changed. One of the most profound changes has been the realisation that the traditional split between the East Asian subtropical to tropical subgenus Cyclobalanopsis and the subgenus Quercus that includes all other oaks is artificial. The traditional concept has been replaced by that of two major clades, each comprising three infrageneric groups: a Palearctic-Indomalayan clade including Group Ilex (Ilex oaks), Group Cerris (Cerris oaks) and Group Cyclobalanopsis (cycle-cup oaks), and a predominantly Nearctic clade including Group Protobalanus (intermediate or golden cup oaks), Group Lobatae (red oaks) and Group Quercus (white oaks, with most species in America and some 30 species in Eurasia). In addition, recent phylogenetic studies identified two distinct clades within a wider group of white oaks: the Virentes oaks of North America and a clade with two disjunct endemic species in western Eurasia and western North America, Quercus pontica and Q. sadleriana. The main morphological feature characterising these phylogenetic lineages is pollen morphology, a character overlooked in traditional classifications. This realisation, along with the now available (molecular-)phylogenetic framework, opens new avenues for biogeographic, ecological and evolutionary studies and a re-appraisal of the fossil record. We provide an overview about recent advances in these fields and outline how the results of these studies contribute to the establishment of a unifying systematic scheme of oaks. Ultimately, we propose an updated classification of Quercus recognising two subgenera with eight sections. This classification considers morphological traits, molecular-phylogenetic relationships, and the evolutionary history of one of the most important temperate woody plant genera.","author":[{"dropping-particle":"","family":"Denk","given":"Thomas","non-dropping-particle":"","parse-names":false,"suffix":""},{"dropping-particle":"","family":"Grimm","given":"Guido W.","non-dropping-particle":"","parse-names":false,"suffix":""},{"dropping-particle":"","family":"Manos","given":"Paul S.","non-dropping-particle":"","parse-names":false,"suffix":""},{"dropping-particle":"","family":"Deng","given":"Min","non-dropping-particle":"","parse-names":false,"suffix":""},{"dropping-particle":"","family":"Hipp","given":"Andrew L.","non-dropping-particle":"","parse-names":false,"suffix":""}],"id":"ITEM-1","issued":{"date-parts":[["2017"]]},"page":"13-38","title":"An Updated Infrageneric Classification of the Oaks: Review of Previous Taxonomic Schemes and Synthesis of Evolutionary Patterns","type":"chapter"},"uris":["http://www.mendeley.com/documents/?uuid=97d32cc4-74bc-415f-bec4-474050f372cf"]},{"id":"ITEM-2","itemData":{"DOI":"10.1051/forest:19930701","author":[{"dropping-particle":"","family":"Nixon, KC","given":"","non-dropping-particle":"","parse-names":false,"suffix":""}],"container-title":"Ann. For. Sci.","id":"ITEM-2","issued":{"date-parts":[["1993"]]},"page":"25s-34s","title":"Infrageneric classification of Quercus (Fagaceae) and typification of sectional names","type":"article-journal","volume":"50"},"uris":["http://www.mendeley.com/documents/?uuid=69699e04-1a5a-4545-8c21-9dcbe12f45e6"]}],"mendeley":{"formattedCitation":"(Denk et al., 2017; Nixon, KC, 1993)","plainTextFormattedCitation":"(Denk et al., 2017; Nixon, KC, 1993)","previouslyFormattedCitation":"(Denk et al., 2017; Nixon, KC, 1993)"},"properties":{"noteIndex":0},"schema":"https://github.com/citation-style-language/schema/raw/master/csl-citation.json"}</w:instrText>
      </w:r>
      <w:r w:rsidR="005277B4">
        <w:rPr>
          <w:rFonts w:ascii="Times New Roman" w:hAnsi="Times New Roman" w:cs="Times New Roman"/>
        </w:rPr>
        <w:fldChar w:fldCharType="separate"/>
      </w:r>
      <w:r w:rsidR="005277B4" w:rsidRPr="005277B4">
        <w:rPr>
          <w:rFonts w:ascii="Times New Roman" w:hAnsi="Times New Roman" w:cs="Times New Roman"/>
          <w:noProof/>
        </w:rPr>
        <w:t>(Denk et al., 2017; Nixon, KC, 1993)</w:t>
      </w:r>
      <w:r w:rsidR="005277B4">
        <w:rPr>
          <w:rFonts w:ascii="Times New Roman" w:hAnsi="Times New Roman" w:cs="Times New Roman"/>
        </w:rPr>
        <w:fldChar w:fldCharType="end"/>
      </w:r>
      <w:r w:rsidR="005277B4">
        <w:rPr>
          <w:rFonts w:ascii="Times New Roman" w:hAnsi="Times New Roman" w:cs="Times New Roman"/>
        </w:rPr>
        <w:t xml:space="preserve"> </w:t>
      </w:r>
      <w:r w:rsidRPr="00C059EC">
        <w:rPr>
          <w:rFonts w:ascii="Times New Roman" w:hAnsi="Times New Roman" w:cs="Times New Roman"/>
        </w:rPr>
        <w:t>consideran caracteres florales y vegetativos para distinguir a l</w:t>
      </w:r>
      <w:r w:rsidR="00F24596" w:rsidRPr="00C059EC">
        <w:rPr>
          <w:rFonts w:ascii="Times New Roman" w:hAnsi="Times New Roman" w:cs="Times New Roman"/>
        </w:rPr>
        <w:t>os subgéneros y a las secciones,</w:t>
      </w:r>
      <w:r w:rsidRPr="00C059EC">
        <w:rPr>
          <w:rFonts w:ascii="Times New Roman" w:hAnsi="Times New Roman" w:cs="Times New Roman"/>
        </w:rPr>
        <w:t xml:space="preserve"> </w:t>
      </w:r>
      <w:r w:rsidR="001606C4" w:rsidRPr="00C059EC">
        <w:rPr>
          <w:rFonts w:ascii="Times New Roman" w:hAnsi="Times New Roman" w:cs="Times New Roman"/>
        </w:rPr>
        <w:t>pero</w:t>
      </w:r>
      <w:r w:rsidRPr="00C059EC">
        <w:rPr>
          <w:rFonts w:ascii="Times New Roman" w:hAnsi="Times New Roman" w:cs="Times New Roman"/>
        </w:rPr>
        <w:t xml:space="preserve"> los estudios florísticos y </w:t>
      </w:r>
      <w:r w:rsidRPr="00C059EC">
        <w:rPr>
          <w:rFonts w:ascii="Times New Roman" w:hAnsi="Times New Roman" w:cs="Times New Roman"/>
        </w:rPr>
        <w:lastRenderedPageBreak/>
        <w:t>taxonómicos de las especies de encinos mexicanos se basan primordialmente en</w:t>
      </w:r>
      <w:r w:rsidR="00567B55">
        <w:rPr>
          <w:rFonts w:ascii="Times New Roman" w:hAnsi="Times New Roman" w:cs="Times New Roman"/>
        </w:rPr>
        <w:t xml:space="preserve"> caracteres de ramillas y hojas. Esto </w:t>
      </w:r>
      <w:r w:rsidRPr="00C059EC">
        <w:rPr>
          <w:rFonts w:ascii="Times New Roman" w:hAnsi="Times New Roman" w:cs="Times New Roman"/>
        </w:rPr>
        <w:t>se puede observar en las claves de identificación y en las descripciones de las especies</w:t>
      </w:r>
      <w:r w:rsidR="00DA498B">
        <w:rPr>
          <w:rFonts w:ascii="Times New Roman" w:hAnsi="Times New Roman" w:cs="Times New Roman"/>
        </w:rPr>
        <w:t xml:space="preserve"> </w:t>
      </w:r>
      <w:r w:rsidR="00D05AE8">
        <w:rPr>
          <w:rFonts w:ascii="Times New Roman" w:hAnsi="Times New Roman" w:cs="Times New Roman"/>
        </w:rPr>
        <w:fldChar w:fldCharType="begin" w:fldLock="1"/>
      </w:r>
      <w:r w:rsidR="007F2C12">
        <w:rPr>
          <w:rFonts w:ascii="Times New Roman" w:hAnsi="Times New Roman" w:cs="Times New Roman"/>
        </w:rPr>
        <w:instrText>ADDIN CSL_CITATION {"citationItems":[{"id":"ITEM-1","itemData":{"author":[{"dropping-particle":"","family":"Bello-González","given":"M.A.","non-dropping-particle":"","parse-names":false,"suffix":""},{"dropping-particle":"","family":"Labat","given":"J.N.","non-dropping-particle":"","parse-names":false,"suffix":""}],"id":"ITEM-1","issued":{"date-parts":[["1987"]]},"number-of-pages":"97 p","publisher":"Secretaría de Agricultura y Recursos Hidráulicos-Centre d´Etudes Mexicaines et Centramericaines","publisher-place":"México","title":"Los encinos (Quercus) del estado de Michoacán, México","type":"book"},"uris":["http://www.mendeley.com/documents/?uuid=9bbb8a31-7b43-41f6-a46e-d9643f7f476b"]},{"id":"ITEM-2","itemData":{"author":[{"dropping-particle":"","family":"Romero Rangel","given":"Silvia","non-dropping-particle":"","parse-names":false,"suffix":""},{"dropping-particle":"","family":"Rojas Zenteno","given":"Carlos","non-dropping-particle":"","parse-names":false,"suffix":""},{"dropping-particle":"","family":"Rubio Licona","given":"Liliana Elizabet","non-dropping-particle":"","parse-names":false,"suffix":""}],"id":"ITEM-2","issued":{"date-parts":[["2014"]]},"title":"Fagaceae. Flora del Bajío y de Regiones Adyacentes.","type":"book"},"uris":["http://www.mendeley.com/documents/?uuid=ebc97920-8614-435b-826c-5091d846a24e"]},{"id":"ITEM-3","itemData":{"author":[{"dropping-particle":"","family":"Romero-Rangel","given":"Silvia","non-dropping-particle":"","parse-names":false,"suffix":""},{"dropping-particle":"","family":"Rojas Zeneteno","given":"Carlos","non-dropping-particle":"","parse-names":false,"suffix":""},{"dropping-particle":"","family":"Rubio Licona","given":"Liliana Elizabeth","non-dropping-particle":"","parse-names":false,"suffix":""}],"editor":[{"dropping-particle":"","family":"FES-Iztacala UNAM","given":"","non-dropping-particle":"","parse-names":false,"suffix":""}],"id":"ITEM-3","issued":{"date-parts":[["2015"]]},"publisher":"FES-Iztacala, UNAM","publisher-place":"México","title":"Encinos de México (Quercus, Fagaceae). 100 especies.","type":"book"},"uris":["http://www.mendeley.com/documents/?uuid=db29eb66-396d-4e51-9e9b-4f4fe8118ae5"]},{"id":"ITEM-4","itemData":{"author":[{"dropping-particle":"","family":"Romero Rangel","given":"Silvia","non-dropping-particle":"","parse-names":false,"suffix":""},{"dropping-particle":"","family":"Rojas Zenteno","given":"Carlos","non-dropping-particle":"","parse-names":false,"suffix":""},{"dropping-particle":"","family":"Aguilar Enríquez","given":"Lourdes","non-dropping-particle":"","parse-names":false,"suffix":""}],"container-title":"Annals of the Missouri Botanical Garden","id":"ITEM-4","issue":"89","issued":{"date-parts":[["2002"]]},"page":"551-593","title":"El Género Quercus (Fagaceae) en el Estado de Mexico","type":"article-journal"},"uris":["http://www.mendeley.com/documents/?uuid=2568c187-cfa5-4bfc-8e0e-7047d33a75af"]},{"id":"ITEM-5","itemData":{"author":[{"dropping-particle":"","family":"Valencia","given":"S","non-dropping-particle":"","parse-names":false,"suffix":""},{"dropping-particle":"","family":"Gómez-Cárdenas","given":"M","non-dropping-particle":"","parse-names":false,"suffix":""},{"dropping-particle":"","family":"Becerra-Luna","given":"F","non-dropping-particle":"","parse-names":false,"suffix":""}],"container-title":"Libro Técnico","id":"ITEM-5","issue":"1","issued":{"date-parts":[["2002"]]},"title":"Catálogo de encinos del estado de Guerrero, México","type":"article-journal"},"uris":["http://www.mendeley.com/documents/?uuid=8d7dbbfa-6f62-4c31-bffa-df6be0b66f87"]},{"id":"ITEM-6","itemData":{"ISSN":"19345259","abstract":"[Se presenta un estudio de las especies del género Quercus para el estado de Coahuila. La riqueza en la flora de encinos incluye 32 especies. Se incluye una clave para separar las especies, descripción de cada una de ellas, datos de distribución, datos ecológicos e ilustraciones. A conspectus of the genus Quercus for the state of Coahuila is presented. The richness of oaks in the flora includes 32 species. A key to species, taxonomic descriptions, and information regarding distribution and ecology is included. Each species is additionally illustrated.]","author":[{"dropping-particle":"","family":"Villarreal Q.","given":"José A","non-dropping-particle":"","parse-names":false,"suffix":""},{"dropping-particle":"","family":"Encina D.","given":"Juan A","non-dropping-particle":"","parse-names":false,"suffix":""},{"dropping-particle":"","family":"Carranza P.","given":"Miguel A","non-dropping-particle":"","parse-names":false,"suffix":""}],"container-title":"Journal of the Botanical Research Institute of Texas","id":"ITEM-6","issue":"2","issued":{"date-parts":[["2008"]]},"page":"1235-1278","publisher":"The Botanical Research Institute of Texas, Inc.","title":"LOS ENCINOS (QUERCUS: FAGACEAE) DE COAHUILA, MEXICO","type":"article-journal","volume":"2"},"uris":["http://www.mendeley.com/documents/?uuid=6b499cb3-19ff-4bea-9a8d-1f51752a6de8"]}],"mendeley":{"formattedCitation":"(Bello-González &amp; Labat, 1987; Romero-Rangel, Rojas Zeneteno, &amp; Rubio Licona, 2015; Romero Rangel, Rojas Zenteno, &amp; Aguilar Enríquez, 2002; Romero Rangel, Rojas Zenteno, &amp; Rubio Licona, 2014; Valencia, Gómez-Cárdenas, &amp; Becerra-Luna, 2002; Villarreal Q., Encina D., &amp; Carranza P., 2008)","manualFormatting":"(Bello-González &amp; Labat, 1987; Romero-Rangel, Rojas Zeneteno, &amp; Rubio Licona, 2015; Romero Rangel, Rojas Zenteno, &amp; Aguilar Enríquez, 2002; Romero Rangel, Rojas Zenteno, &amp; Rubio Licona, 2014; Valencia, Gómez-Cárdenas, &amp; Becerra-Luna, 2002; Villarreal Q., Encina D., &amp; Carranza P., 2008)","plainTextFormattedCitation":"(Bello-González &amp; Labat, 1987; Romero-Rangel, Rojas Zeneteno, &amp; Rubio Licona, 2015; Romero Rangel, Rojas Zenteno, &amp; Aguilar Enríquez, 2002; Romero Rangel, Rojas Zenteno, &amp; Rubio Licona, 2014; Valencia, Gómez-Cárdenas, &amp; Becerra-Luna, 2002; Villarreal Q., Encina D., &amp; Carranza P., 2008)","previouslyFormattedCitation":"(Bello-González &amp; Labat, 1987; Romero-Rangel, Rojas Zeneteno, &amp; Rubio Licona, 2015; Romero Rangel, Rojas Zenteno, &amp; Aguilar Enríquez, 2002; Romero Rangel, Rojas Zenteno, &amp; Rubio Licona, 2014; Valencia, Gómez-Cárdenas, &amp; Becerra-Luna, 2002; Villarreal Q., Encina D., &amp; Carranza P., 2008)"},"properties":{"noteIndex":0},"schema":"https://github.com/citation-style-language/schema/raw/master/csl-citation.json"}</w:instrText>
      </w:r>
      <w:r w:rsidR="00D05AE8">
        <w:rPr>
          <w:rFonts w:ascii="Times New Roman" w:hAnsi="Times New Roman" w:cs="Times New Roman"/>
        </w:rPr>
        <w:fldChar w:fldCharType="separate"/>
      </w:r>
      <w:r w:rsidR="00D05AE8" w:rsidRPr="00D05AE8">
        <w:rPr>
          <w:rFonts w:ascii="Times New Roman" w:hAnsi="Times New Roman" w:cs="Times New Roman"/>
          <w:noProof/>
        </w:rPr>
        <w:t>(Bello-González &amp; Labat, 1987; Romero-Rangel, Rojas Zeneteno, &amp; Rubio Licona, 2015; Romero Rangel, Rojas Zenteno, &amp; Aguilar Enríquez, 2002; Romero Rangel, Rojas Zenteno, &amp; Rubio Licona, 2</w:t>
      </w:r>
      <w:r w:rsidR="00D05AE8">
        <w:rPr>
          <w:rFonts w:ascii="Times New Roman" w:hAnsi="Times New Roman" w:cs="Times New Roman"/>
          <w:noProof/>
        </w:rPr>
        <w:t>014</w:t>
      </w:r>
      <w:r w:rsidR="00D05AE8" w:rsidRPr="00D05AE8">
        <w:rPr>
          <w:rFonts w:ascii="Times New Roman" w:hAnsi="Times New Roman" w:cs="Times New Roman"/>
          <w:noProof/>
        </w:rPr>
        <w:t>; Valencia, Gómez-Cárdenas, &amp; Becerra-Luna, 2002; Villarreal Q., Encina D., &amp; Carranza P., 2008)</w:t>
      </w:r>
      <w:r w:rsidR="00D05AE8">
        <w:rPr>
          <w:rFonts w:ascii="Times New Roman" w:hAnsi="Times New Roman" w:cs="Times New Roman"/>
        </w:rPr>
        <w:fldChar w:fldCharType="end"/>
      </w:r>
    </w:p>
    <w:p w14:paraId="02D722A5" w14:textId="7629909F" w:rsidR="007360AB" w:rsidRPr="00F44201" w:rsidRDefault="005C7682" w:rsidP="009B1E0D">
      <w:pPr>
        <w:spacing w:line="480" w:lineRule="auto"/>
        <w:jc w:val="both"/>
        <w:rPr>
          <w:rFonts w:ascii="Times New Roman" w:hAnsi="Times New Roman" w:cs="Times New Roman"/>
        </w:rPr>
      </w:pPr>
      <w:r>
        <w:rPr>
          <w:rFonts w:ascii="Times New Roman" w:hAnsi="Times New Roman" w:cs="Times New Roman"/>
        </w:rPr>
        <w:t>Lo anterior</w:t>
      </w:r>
      <w:r w:rsidR="00973EA0" w:rsidRPr="00F44201">
        <w:rPr>
          <w:rFonts w:ascii="Times New Roman" w:hAnsi="Times New Roman" w:cs="Times New Roman"/>
        </w:rPr>
        <w:t xml:space="preserve"> ha provocado que </w:t>
      </w:r>
      <w:r w:rsidR="007360AB" w:rsidRPr="00F44201">
        <w:rPr>
          <w:rFonts w:ascii="Times New Roman" w:hAnsi="Times New Roman" w:cs="Times New Roman"/>
        </w:rPr>
        <w:t xml:space="preserve">muy pocos </w:t>
      </w:r>
      <w:r w:rsidR="007360AB" w:rsidRPr="00C059EC">
        <w:rPr>
          <w:rFonts w:ascii="Times New Roman" w:hAnsi="Times New Roman" w:cs="Times New Roman"/>
        </w:rPr>
        <w:t>ejemplares</w:t>
      </w:r>
      <w:r w:rsidR="00C715BE" w:rsidRPr="00C059EC">
        <w:rPr>
          <w:rFonts w:ascii="Times New Roman" w:hAnsi="Times New Roman" w:cs="Times New Roman"/>
        </w:rPr>
        <w:t xml:space="preserve"> de encinos</w:t>
      </w:r>
      <w:r w:rsidR="007360AB" w:rsidRPr="00F44201">
        <w:rPr>
          <w:rFonts w:ascii="Times New Roman" w:hAnsi="Times New Roman" w:cs="Times New Roman"/>
        </w:rPr>
        <w:t xml:space="preserve"> de </w:t>
      </w:r>
      <w:r w:rsidR="00973EA0" w:rsidRPr="00F44201">
        <w:rPr>
          <w:rFonts w:ascii="Times New Roman" w:hAnsi="Times New Roman" w:cs="Times New Roman"/>
        </w:rPr>
        <w:t xml:space="preserve">los </w:t>
      </w:r>
      <w:r w:rsidR="007360AB" w:rsidRPr="00F44201">
        <w:rPr>
          <w:rFonts w:ascii="Times New Roman" w:hAnsi="Times New Roman" w:cs="Times New Roman"/>
        </w:rPr>
        <w:t>herbarios</w:t>
      </w:r>
      <w:r w:rsidR="00973EA0" w:rsidRPr="00F44201">
        <w:rPr>
          <w:rFonts w:ascii="Times New Roman" w:hAnsi="Times New Roman" w:cs="Times New Roman"/>
        </w:rPr>
        <w:t xml:space="preserve"> contengan flores</w:t>
      </w:r>
      <w:r w:rsidR="006527D6">
        <w:rPr>
          <w:rFonts w:ascii="Times New Roman" w:hAnsi="Times New Roman" w:cs="Times New Roman"/>
        </w:rPr>
        <w:t>; además,</w:t>
      </w:r>
      <w:r w:rsidR="00973EA0" w:rsidRPr="00F44201">
        <w:rPr>
          <w:rFonts w:ascii="Times New Roman" w:hAnsi="Times New Roman" w:cs="Times New Roman"/>
        </w:rPr>
        <w:t xml:space="preserve"> </w:t>
      </w:r>
      <w:r w:rsidR="006527D6">
        <w:rPr>
          <w:rFonts w:ascii="Times New Roman" w:hAnsi="Times New Roman" w:cs="Times New Roman"/>
        </w:rPr>
        <w:t xml:space="preserve">la mayoría </w:t>
      </w:r>
      <w:r w:rsidR="00F379BD">
        <w:rPr>
          <w:rFonts w:ascii="Times New Roman" w:hAnsi="Times New Roman" w:cs="Times New Roman"/>
        </w:rPr>
        <w:t>de ellos</w:t>
      </w:r>
      <w:r w:rsidR="00973EA0" w:rsidRPr="00F44201">
        <w:rPr>
          <w:rFonts w:ascii="Times New Roman" w:hAnsi="Times New Roman" w:cs="Times New Roman"/>
        </w:rPr>
        <w:t xml:space="preserve"> presentan sólo hojas inmaduras</w:t>
      </w:r>
      <w:r w:rsidR="006527D6">
        <w:rPr>
          <w:rFonts w:ascii="Times New Roman" w:hAnsi="Times New Roman" w:cs="Times New Roman"/>
        </w:rPr>
        <w:t>, condición</w:t>
      </w:r>
      <w:r w:rsidR="00973EA0" w:rsidRPr="00F44201">
        <w:rPr>
          <w:rFonts w:ascii="Times New Roman" w:hAnsi="Times New Roman" w:cs="Times New Roman"/>
        </w:rPr>
        <w:t xml:space="preserve"> que dificulta </w:t>
      </w:r>
      <w:r w:rsidR="00A65016" w:rsidRPr="00F44201">
        <w:rPr>
          <w:rFonts w:ascii="Times New Roman" w:hAnsi="Times New Roman" w:cs="Times New Roman"/>
        </w:rPr>
        <w:t>su</w:t>
      </w:r>
      <w:r w:rsidR="00973EA0" w:rsidRPr="00F44201">
        <w:rPr>
          <w:rFonts w:ascii="Times New Roman" w:hAnsi="Times New Roman" w:cs="Times New Roman"/>
        </w:rPr>
        <w:t xml:space="preserve"> </w:t>
      </w:r>
      <w:r w:rsidR="009B1E0D" w:rsidRPr="00F44201">
        <w:rPr>
          <w:rFonts w:ascii="Times New Roman" w:hAnsi="Times New Roman" w:cs="Times New Roman"/>
        </w:rPr>
        <w:t>identificación</w:t>
      </w:r>
      <w:r w:rsidR="00973EA0" w:rsidRPr="00F44201">
        <w:rPr>
          <w:rFonts w:ascii="Times New Roman" w:hAnsi="Times New Roman" w:cs="Times New Roman"/>
        </w:rPr>
        <w:t>.</w:t>
      </w:r>
    </w:p>
    <w:p w14:paraId="1A7785B3" w14:textId="432D01D6" w:rsidR="005277B4" w:rsidRDefault="00167659" w:rsidP="009B1E0D">
      <w:pPr>
        <w:pStyle w:val="HTMLconformatoprevio"/>
        <w:shd w:val="clear" w:color="auto" w:fill="FFFFFF"/>
        <w:spacing w:line="480" w:lineRule="auto"/>
        <w:jc w:val="both"/>
        <w:rPr>
          <w:rFonts w:ascii="Times New Roman" w:hAnsi="Times New Roman" w:cs="Times New Roman"/>
          <w:sz w:val="24"/>
          <w:szCs w:val="24"/>
          <w:lang w:val="es-ES"/>
        </w:rPr>
      </w:pPr>
      <w:r w:rsidRPr="00FF5176">
        <w:rPr>
          <w:rFonts w:ascii="Times New Roman" w:hAnsi="Times New Roman" w:cs="Times New Roman"/>
          <w:sz w:val="24"/>
          <w:szCs w:val="24"/>
          <w:lang w:val="es-ES"/>
        </w:rPr>
        <w:t xml:space="preserve">El género </w:t>
      </w:r>
      <w:r w:rsidRPr="00FF5176">
        <w:rPr>
          <w:rFonts w:ascii="Times New Roman" w:hAnsi="Times New Roman" w:cs="Times New Roman"/>
          <w:i/>
          <w:sz w:val="24"/>
          <w:szCs w:val="24"/>
          <w:lang w:val="es-ES"/>
        </w:rPr>
        <w:t>Quercus</w:t>
      </w:r>
      <w:r w:rsidRPr="00FF5176">
        <w:rPr>
          <w:rFonts w:ascii="Times New Roman" w:hAnsi="Times New Roman" w:cs="Times New Roman"/>
          <w:sz w:val="24"/>
          <w:szCs w:val="24"/>
          <w:lang w:val="es-ES"/>
        </w:rPr>
        <w:t xml:space="preserve"> </w:t>
      </w:r>
      <w:r w:rsidR="00F072B9" w:rsidRPr="00FF5176">
        <w:rPr>
          <w:rFonts w:ascii="Times New Roman" w:hAnsi="Times New Roman" w:cs="Times New Roman"/>
          <w:sz w:val="24"/>
          <w:szCs w:val="24"/>
          <w:lang w:val="es-ES"/>
        </w:rPr>
        <w:t>se caracteriza por tener</w:t>
      </w:r>
      <w:r w:rsidRPr="00FF5176">
        <w:rPr>
          <w:rFonts w:ascii="Times New Roman" w:hAnsi="Times New Roman" w:cs="Times New Roman"/>
          <w:sz w:val="24"/>
          <w:szCs w:val="24"/>
          <w:lang w:val="es-ES"/>
        </w:rPr>
        <w:t xml:space="preserve"> </w:t>
      </w:r>
      <w:r w:rsidR="00492272" w:rsidRPr="00FF5176">
        <w:rPr>
          <w:rFonts w:ascii="Times New Roman" w:hAnsi="Times New Roman" w:cs="Times New Roman"/>
          <w:sz w:val="24"/>
          <w:szCs w:val="24"/>
        </w:rPr>
        <w:t xml:space="preserve">plantas monoicas, </w:t>
      </w:r>
      <w:r w:rsidR="002B0C23" w:rsidRPr="00FF5176">
        <w:rPr>
          <w:rFonts w:ascii="Times New Roman" w:hAnsi="Times New Roman" w:cs="Times New Roman"/>
          <w:sz w:val="24"/>
          <w:szCs w:val="24"/>
        </w:rPr>
        <w:t>con flores simples y unisexuales</w:t>
      </w:r>
      <w:r w:rsidR="000A1E8B" w:rsidRPr="00FF5176">
        <w:rPr>
          <w:rFonts w:ascii="Times New Roman" w:hAnsi="Times New Roman" w:cs="Times New Roman"/>
          <w:sz w:val="24"/>
          <w:szCs w:val="24"/>
        </w:rPr>
        <w:t>,</w:t>
      </w:r>
      <w:r w:rsidR="002B0C23" w:rsidRPr="00FF5176">
        <w:rPr>
          <w:rFonts w:ascii="Times New Roman" w:hAnsi="Times New Roman" w:cs="Times New Roman"/>
          <w:sz w:val="24"/>
          <w:szCs w:val="24"/>
        </w:rPr>
        <w:t xml:space="preserve"> </w:t>
      </w:r>
      <w:r w:rsidR="000A1E8B" w:rsidRPr="00FF5176">
        <w:rPr>
          <w:rFonts w:ascii="Times New Roman" w:hAnsi="Times New Roman" w:cs="Times New Roman"/>
          <w:sz w:val="24"/>
          <w:szCs w:val="24"/>
          <w:lang w:val="es-ES"/>
        </w:rPr>
        <w:t xml:space="preserve">sus flores masculinas se encuentran dispuestas en amentos colgantes provistos de un </w:t>
      </w:r>
      <w:r w:rsidR="00FF5176" w:rsidRPr="00FF5176">
        <w:rPr>
          <w:rFonts w:ascii="Times New Roman" w:hAnsi="Times New Roman" w:cs="Times New Roman"/>
          <w:sz w:val="24"/>
          <w:szCs w:val="24"/>
          <w:lang w:val="es-ES"/>
        </w:rPr>
        <w:t>perianto</w:t>
      </w:r>
      <w:r w:rsidR="000A1E8B" w:rsidRPr="00FF5176">
        <w:rPr>
          <w:rFonts w:ascii="Times New Roman" w:hAnsi="Times New Roman" w:cs="Times New Roman"/>
          <w:sz w:val="24"/>
          <w:szCs w:val="24"/>
          <w:lang w:val="es-ES"/>
        </w:rPr>
        <w:t xml:space="preserve"> 5 a 8 lobulado, con 5 a 10 estambres libres y filamentos delgados</w:t>
      </w:r>
      <w:r w:rsidR="000A1E8B" w:rsidRPr="00FF5176">
        <w:rPr>
          <w:rFonts w:ascii="Times New Roman" w:hAnsi="Times New Roman" w:cs="Times New Roman"/>
          <w:sz w:val="24"/>
          <w:szCs w:val="24"/>
        </w:rPr>
        <w:t xml:space="preserve"> </w:t>
      </w:r>
      <w:r w:rsidR="005277B4">
        <w:rPr>
          <w:rFonts w:ascii="Times New Roman" w:hAnsi="Times New Roman" w:cs="Times New Roman"/>
          <w:sz w:val="24"/>
          <w:szCs w:val="24"/>
        </w:rPr>
        <w:fldChar w:fldCharType="begin" w:fldLock="1"/>
      </w:r>
      <w:r w:rsidR="005277B4">
        <w:rPr>
          <w:rFonts w:ascii="Times New Roman" w:hAnsi="Times New Roman" w:cs="Times New Roman"/>
          <w:sz w:val="24"/>
          <w:szCs w:val="24"/>
        </w:rPr>
        <w:instrText>ADDIN CSL_CITATION {"citationItems":[{"id":"ITEM-1","itemData":{"author":[{"dropping-particle":"","family":"Trelease","given":"William","non-dropping-particle":"","parse-names":false,"suffix":""}],"id":"ITEM-1","issued":{"date-parts":[["1924"]]},"publisher":"Govt. Print. Off,","publisher-place":"Washington :","title":"The American oaks /  ","type":"book"},"uris":["http://www.mendeley.com/documents/?uuid=7db01d55-1ffd-417a-99cd-b9012e129575"]},{"id":"ITEM-2","itemData":{"ISBN":"968-895-027-0","author":[{"dropping-particle":"","family":"Gonzalez Villarreal","given":"Luz Maria","non-dropping-particle":"","parse-names":false,"suffix":""}],"id":"ITEM-2","issued":{"date-parts":[["1987"]]},"title":"Contribución al conocimiento del género Quercus (Fagaceae) en el estado de Jalisco","type":"book"},"uris":["http://www.mendeley.com/documents/?uuid=258e484d-a1fd-40f4-a261-31b4e07b3a5c"]},{"id":"ITEM-3","itemData":{"author":[{"dropping-particle":"","family":"Bello-González","given":"M.A.","non-dropping-particle":"","parse-names":false,"suffix":""},{"dropping-particle":"","family":"Labat","given":"J.N.","non-dropping-particle":"","parse-names":false,"suffix":""}],"id":"ITEM-3","issued":{"date-parts":[["1987"]]},"number-of-pages":"97 p","publisher":"Secretaría de Agricultura y Recursos Hidráulicos-Centre d´Etudes Mexicaines et Centramericaines","publisher-place":"México","title":"Los encinos (Quercus) del estado de Michoacán, México","type":"book"},"uris":["http://www.mendeley.com/documents/?uuid=9bbb8a31-7b43-41f6-a46e-d9643f7f476b"]},{"id":"ITEM-4","itemData":{"DOI":"10.1051/forest:19930701","author":[{"dropping-particle":"","family":"Nixon, KC","given":"","non-dropping-particle":"","parse-names":false,"suffix":""}],"container-title":"Ann. For. Sci.","id":"ITEM-4","issued":{"date-parts":[["1993"]]},"page":"25s-34s","title":"Infrageneric classification of Quercus (Fagaceae) and typification of sectional names","type":"article-journal","volume":"50"},"uris":["http://www.mendeley.com/documents/?uuid=69699e04-1a5a-4545-8c21-9dcbe12f45e6"]},{"id":"ITEM-5","itemData":{"ISSN":"0366-2128","abstract":"  Se presenta una lista preliminar de 161 especies del género Quercus para México, ubicadas en tres secciones: 76 en la sección Lobatae (encinos rojos), 81 en la sección Quercus (encinos blancos) y cuatro especies en la sección Protobalanus (encinos intermedios). Se calcula que 109 especies son endémicas del país, de las cuales 47 pertenecen a la sección Quercus, 61 a la sección Lobatae y una a Protobalanus. México comparte con Estados Unidos 33 especies del género, mientras que con Centroamérica comparte 20. Los estados con mayor diversidad de especies son Oaxaca, Nuevo León, Jalisco, Chihuahua y Veracruz. Las especies con distribución más amplia en nuestro país son Q. candicans, Q. castanea, Q. crassifolia, Q. laeta, Q. microphylla, Q. obtusata y Q. rugosa. Altitudinalmente las especies de Quercus se desarrollan entre 0 y 3,500 m, pero son más frecuentes entre 1,000 y 3,000 m. El conocimiento del género Quercus en México es aún deficiente y se necesita realizar más estudios en torno a este importante género.  This study presents a preliminary list of 161 species from the genus Quercus, all native to Mexico. These species belong to three sections: section Lobatae (red oaks, 76 species), Quercus (white oaks, 81 species), and Protobalanus (intermediate oaks, 4 species). It is estimated that 109 are endemic to Mexico, 47 of which belong to section Quercus, 61 to section Lobatae, and 1 to section Protobalanus. Of all the oak species found in Mexico, 33 of them extend their range into the United States, while only 20 are also found in Central America. The states with the greatest oak divesity are Oaxaca, Nuevo León, Jalisco, Chihuahua and Veracruz. Species widely distributed in Mexico are Q. candicans, Q. castanea, Q. crassifolia, Q. laeta, Q. microphylla, Q. obtusata and Q. rugosa. In general, Mexican oak species grow in elevations ranging form 0 to 3,500 m; however, they are found predominantly between 1,000 and 3,000 m. Knowledge on the taxonomy of Mexican oak species remains incomplete; therefore, further research is needed around this important genus. ","author":[{"dropping-particle":"","family":"Valencia A.","given":"Susana","non-dropping-particle":"","parse-names":false,"suffix":""}],"container-title":"Boletín de la Sociedad Botánica de México","id":"ITEM-5","issue":"75","issued":{"date-parts":[["2004","5","7"]]},"language":"Español","page":"33-53","title":"Diversidad del género Quercus (Fagaceae) en México","type":"article-journal"},"uris":["http://www.mendeley.com/documents/?uuid=d7e98b0a-73b1-4708-907f-81edc265fca3"]}],"mendeley":{"formattedCitation":"(Bello-González &amp; Labat, 1987; Gonzalez Villarreal, 1987; Nixon, KC, 1993; Trelease, 1924; Valencia A., 2004)","plainTextFormattedCitation":"(Bello-González &amp; Labat, 1987; Gonzalez Villarreal, 1987; Nixon, KC, 1993; Trelease, 1924; Valencia A., 2004)","previouslyFormattedCitation":"(Bello-González &amp; Labat, 1987; Gonzalez Villarreal, 1987; Nixon, KC, 1993; Trelease, 1924; Valencia A., 2004)"},"properties":{"noteIndex":0},"schema":"https://github.com/citation-style-language/schema/raw/master/csl-citation.json"}</w:instrText>
      </w:r>
      <w:r w:rsidR="005277B4">
        <w:rPr>
          <w:rFonts w:ascii="Times New Roman" w:hAnsi="Times New Roman" w:cs="Times New Roman"/>
          <w:sz w:val="24"/>
          <w:szCs w:val="24"/>
        </w:rPr>
        <w:fldChar w:fldCharType="separate"/>
      </w:r>
      <w:r w:rsidR="005277B4" w:rsidRPr="005277B4">
        <w:rPr>
          <w:rFonts w:ascii="Times New Roman" w:hAnsi="Times New Roman" w:cs="Times New Roman"/>
          <w:noProof/>
          <w:sz w:val="24"/>
          <w:szCs w:val="24"/>
        </w:rPr>
        <w:t>(Bel</w:t>
      </w:r>
      <w:r w:rsidR="000216BB">
        <w:rPr>
          <w:rFonts w:ascii="Times New Roman" w:hAnsi="Times New Roman" w:cs="Times New Roman"/>
          <w:noProof/>
          <w:sz w:val="24"/>
          <w:szCs w:val="24"/>
        </w:rPr>
        <w:t>lo-González &amp; Labat, 1987; Gonzá</w:t>
      </w:r>
      <w:r w:rsidR="005277B4" w:rsidRPr="005277B4">
        <w:rPr>
          <w:rFonts w:ascii="Times New Roman" w:hAnsi="Times New Roman" w:cs="Times New Roman"/>
          <w:noProof/>
          <w:sz w:val="24"/>
          <w:szCs w:val="24"/>
        </w:rPr>
        <w:t>lez Villarreal, 1987; Nixon, KC, 1993; Trelease, 1924; Valencia A., 2004)</w:t>
      </w:r>
      <w:r w:rsidR="005277B4">
        <w:rPr>
          <w:rFonts w:ascii="Times New Roman" w:hAnsi="Times New Roman" w:cs="Times New Roman"/>
          <w:sz w:val="24"/>
          <w:szCs w:val="24"/>
        </w:rPr>
        <w:fldChar w:fldCharType="end"/>
      </w:r>
      <w:r w:rsidR="00FF5176" w:rsidRPr="00FF5176">
        <w:rPr>
          <w:rFonts w:ascii="Times New Roman" w:hAnsi="Times New Roman" w:cs="Times New Roman"/>
          <w:sz w:val="24"/>
          <w:szCs w:val="24"/>
          <w:lang w:val="es-ES"/>
        </w:rPr>
        <w:t>,</w:t>
      </w:r>
      <w:r w:rsidR="00B46EC7">
        <w:rPr>
          <w:rFonts w:ascii="Times New Roman" w:hAnsi="Times New Roman" w:cs="Times New Roman"/>
          <w:sz w:val="24"/>
          <w:szCs w:val="24"/>
          <w:lang w:val="es-ES"/>
        </w:rPr>
        <w:t xml:space="preserve"> </w:t>
      </w:r>
      <w:r w:rsidR="00FF5176" w:rsidRPr="00FF5176">
        <w:rPr>
          <w:rFonts w:ascii="Times New Roman" w:hAnsi="Times New Roman" w:cs="Times New Roman"/>
          <w:sz w:val="24"/>
          <w:szCs w:val="24"/>
          <w:lang w:val="es-ES"/>
        </w:rPr>
        <w:t xml:space="preserve">su </w:t>
      </w:r>
      <w:r w:rsidR="009B1E0D" w:rsidRPr="00FF5176">
        <w:rPr>
          <w:rFonts w:ascii="Times New Roman" w:hAnsi="Times New Roman" w:cs="Times New Roman"/>
          <w:sz w:val="24"/>
          <w:szCs w:val="24"/>
          <w:lang w:val="es-ES"/>
        </w:rPr>
        <w:t>polinización</w:t>
      </w:r>
      <w:r w:rsidR="00FF5176" w:rsidRPr="00FF5176">
        <w:rPr>
          <w:rFonts w:ascii="Times New Roman" w:hAnsi="Times New Roman" w:cs="Times New Roman"/>
          <w:sz w:val="24"/>
          <w:szCs w:val="24"/>
        </w:rPr>
        <w:t>ó</w:t>
      </w:r>
      <w:r w:rsidR="00FF5176" w:rsidRPr="00FF5176">
        <w:rPr>
          <w:rFonts w:ascii="Times New Roman" w:hAnsi="Times New Roman" w:cs="Times New Roman"/>
          <w:sz w:val="24"/>
          <w:szCs w:val="24"/>
          <w:lang w:val="es-ES"/>
        </w:rPr>
        <w:t>n es anem</w:t>
      </w:r>
      <w:r w:rsidR="00FF5176" w:rsidRPr="00FF5176">
        <w:rPr>
          <w:rFonts w:ascii="Times New Roman" w:hAnsi="Times New Roman" w:cs="Times New Roman"/>
          <w:sz w:val="24"/>
          <w:szCs w:val="24"/>
        </w:rPr>
        <w:t>ó</w:t>
      </w:r>
      <w:r w:rsidR="00FF5176" w:rsidRPr="00FF5176">
        <w:rPr>
          <w:rFonts w:ascii="Times New Roman" w:hAnsi="Times New Roman" w:cs="Times New Roman"/>
          <w:sz w:val="24"/>
          <w:szCs w:val="24"/>
          <w:lang w:val="es-ES"/>
        </w:rPr>
        <w:t>fila.</w:t>
      </w:r>
      <w:r w:rsidRPr="00FF5176">
        <w:rPr>
          <w:rFonts w:ascii="Times New Roman" w:hAnsi="Times New Roman" w:cs="Times New Roman"/>
          <w:sz w:val="24"/>
          <w:szCs w:val="24"/>
          <w:lang w:val="es-ES"/>
        </w:rPr>
        <w:t xml:space="preserve"> </w:t>
      </w:r>
      <w:r w:rsidR="00567B55" w:rsidRPr="00FF5176">
        <w:rPr>
          <w:rFonts w:ascii="Times New Roman" w:hAnsi="Times New Roman" w:cs="Times New Roman"/>
          <w:sz w:val="24"/>
          <w:szCs w:val="24"/>
          <w:lang w:val="es-ES"/>
        </w:rPr>
        <w:t>También</w:t>
      </w:r>
      <w:r w:rsidR="000A1E8B" w:rsidRPr="00FF5176">
        <w:rPr>
          <w:rFonts w:ascii="Times New Roman" w:hAnsi="Times New Roman" w:cs="Times New Roman"/>
          <w:sz w:val="24"/>
          <w:szCs w:val="24"/>
          <w:lang w:val="es-ES"/>
        </w:rPr>
        <w:t xml:space="preserve"> se </w:t>
      </w:r>
      <w:r w:rsidRPr="00FF5176">
        <w:rPr>
          <w:rFonts w:ascii="Times New Roman" w:hAnsi="Times New Roman" w:cs="Times New Roman"/>
          <w:sz w:val="24"/>
          <w:szCs w:val="24"/>
          <w:lang w:val="es-ES"/>
        </w:rPr>
        <w:t>ha registrado la presencia de flores hermafroditas</w:t>
      </w:r>
      <w:r w:rsidR="00731290" w:rsidRPr="00FF5176">
        <w:rPr>
          <w:rFonts w:ascii="Times New Roman" w:hAnsi="Times New Roman" w:cs="Times New Roman"/>
          <w:sz w:val="24"/>
          <w:szCs w:val="24"/>
          <w:lang w:val="es-ES"/>
        </w:rPr>
        <w:t xml:space="preserve"> en </w:t>
      </w:r>
      <w:r w:rsidR="000010FA" w:rsidRPr="00FF5176">
        <w:rPr>
          <w:rFonts w:ascii="Times New Roman" w:hAnsi="Times New Roman" w:cs="Times New Roman"/>
          <w:sz w:val="24"/>
          <w:szCs w:val="24"/>
          <w:lang w:val="es-ES"/>
        </w:rPr>
        <w:t xml:space="preserve">distintas </w:t>
      </w:r>
      <w:r w:rsidR="00731290" w:rsidRPr="00FF5176">
        <w:rPr>
          <w:rFonts w:ascii="Times New Roman" w:hAnsi="Times New Roman" w:cs="Times New Roman"/>
          <w:sz w:val="24"/>
          <w:szCs w:val="24"/>
          <w:lang w:val="es-ES"/>
        </w:rPr>
        <w:t xml:space="preserve">especies </w:t>
      </w:r>
      <w:r w:rsidR="006527D6">
        <w:rPr>
          <w:rFonts w:ascii="Times New Roman" w:hAnsi="Times New Roman" w:cs="Times New Roman"/>
          <w:sz w:val="24"/>
          <w:szCs w:val="24"/>
          <w:lang w:val="es-ES"/>
        </w:rPr>
        <w:t>de</w:t>
      </w:r>
      <w:r w:rsidR="000010FA" w:rsidRPr="00FF5176">
        <w:rPr>
          <w:rFonts w:ascii="Times New Roman" w:hAnsi="Times New Roman" w:cs="Times New Roman"/>
          <w:sz w:val="24"/>
          <w:szCs w:val="24"/>
          <w:lang w:val="es-ES"/>
        </w:rPr>
        <w:t xml:space="preserve"> </w:t>
      </w:r>
      <w:r w:rsidR="00731290" w:rsidRPr="00FF5176">
        <w:rPr>
          <w:rFonts w:ascii="Times New Roman" w:hAnsi="Times New Roman" w:cs="Times New Roman"/>
          <w:sz w:val="24"/>
          <w:szCs w:val="24"/>
          <w:lang w:val="es-ES"/>
        </w:rPr>
        <w:t xml:space="preserve">México </w:t>
      </w:r>
      <w:r w:rsidR="00525A73">
        <w:rPr>
          <w:rFonts w:ascii="Times New Roman" w:hAnsi="Times New Roman" w:cs="Times New Roman"/>
          <w:sz w:val="24"/>
          <w:szCs w:val="24"/>
          <w:lang w:val="es-ES"/>
        </w:rPr>
        <w:fldChar w:fldCharType="begin" w:fldLock="1"/>
      </w:r>
      <w:r w:rsidR="00535263">
        <w:rPr>
          <w:rFonts w:ascii="Times New Roman" w:hAnsi="Times New Roman" w:cs="Times New Roman"/>
          <w:sz w:val="24"/>
          <w:szCs w:val="24"/>
          <w:lang w:val="es-ES"/>
        </w:rPr>
        <w:instrText>ADDIN CSL_CITATION {"citationItems":[{"id":"ITEM-1","itemData":{"author":[{"dropping-particle":"","family":"Romero Rangel","given":"Silvia","non-dropping-particle":"","parse-names":false,"suffix":""},{"dropping-particle":"","family":"Rojas Zenteno","given":"Carlos Ezequiel","non-dropping-particle":"","parse-names":false,"suffix":""},{"dropping-particle":"","family":"Gomez Maqueda","given":"Silvia","non-dropping-particle":"","parse-names":false,"suffix":""}],"container-title":"Acta Botanica Mexicana","id":"ITEM-1","issue":"52","issued":{"date-parts":[["2000"]]},"page":"49-54","title":"Flores hermafroditas de Quercus glaucoides Mart. &amp; Gal. (Fagaceae) en el estado de Michoacán, México","type":"article-journal"},"uris":["http://www.mendeley.com/documents/?uuid=5b62c20f-b7a0-411b-be1b-fd79de36a6e7"]},{"id":"ITEM-2","itemData":{"abstract":"Hermaphroditic flowers of Quercus rugosa Née are reported for the first time from Xochitla Ecological Reserve (Tepotzotlán mu- nicipality, State of Mexico). Their floral structure is described and supporting photographs and illustrations are provided","author":[{"dropping-particle":"","family":"Romero","given":"Silvia","non-dropping-particle":"","parse-names":false,"suffix":""},{"dropping-particle":"","family":"Rojas","given":"E. Carlos","non-dropping-particle":"","parse-names":false,"suffix":""},{"dropping-particle":"","family":"Garay-Velázquez","given":"Olivier H.","non-dropping-particle":"","parse-names":false,"suffix":""}],"container-title":"Anales del Jardín Botánico de Madrid","id":"ITEM-2","issue":"2","issued":{"date-parts":[["2007","12","1"]]},"number-of-pages":"223-227","title":"Presencia de flores hermafroditas en Quercus rugosa (Fagaceae) en el Estado de México (México).","type":"book","volume":"64"},"uris":["http://www.mendeley.com/documents/?uuid=abf12711-312f-482d-8b2e-5d174ad0ffcb"]},{"id":"ITEM-3","itemData":{"author":[{"dropping-particle":"","family":"Romero-Rangel","given":"Silvia","non-dropping-particle":"","parse-names":false,"suffix":""},{"dropping-particle":"","family":"Rojas Zeneteno","given":"Carlos","non-dropping-particle":"","parse-names":false,"suffix":""},{"dropping-particle":"","family":"Rubio Licona","given":"Liliana Elizabeth","non-dropping-particle":"","parse-names":false,"suffix":""}],"editor":[{"dropping-particle":"","family":"FES-Iztacala UNAM","given":"","non-dropping-particle":"","parse-names":false,"suffix":""}],"id":"ITEM-3","issued":{"date-parts":[["2015"]]},"publisher":"FES-Iztacala, UNAM","publisher-place":"México","title":"Encinos de México (Quercus, Fagaceae). 100 especies.","type":"book"},"uris":["http://www.mendeley.com/documents/?uuid=db29eb66-396d-4e51-9e9b-4f4fe8118ae5"]}],"mendeley":{"formattedCitation":"(Romero-Rangel et al., 2015; Romero Rangel, Rojas Zenteno, &amp; Gomez Maqueda, 2000; Romero et al., 2007)","plainTextFormattedCitation":"(Romero-Rangel et al., 2015; Romero Rangel, Rojas Zenteno, &amp; Gomez Maqueda, 2000; Romero et al., 2007)","previouslyFormattedCitation":"(Romero-Rangel et al., 2015; Romero Rangel, Rojas Zenteno, &amp; Gomez Maqueda, 2000; Romero et al., 2007)"},"properties":{"noteIndex":0},"schema":"https://github.com/citation-style-language/schema/raw/master/csl-citation.json"}</w:instrText>
      </w:r>
      <w:r w:rsidR="00525A73">
        <w:rPr>
          <w:rFonts w:ascii="Times New Roman" w:hAnsi="Times New Roman" w:cs="Times New Roman"/>
          <w:sz w:val="24"/>
          <w:szCs w:val="24"/>
          <w:lang w:val="es-ES"/>
        </w:rPr>
        <w:fldChar w:fldCharType="separate"/>
      </w:r>
      <w:r w:rsidR="00525A73" w:rsidRPr="00525A73">
        <w:rPr>
          <w:rFonts w:ascii="Times New Roman" w:hAnsi="Times New Roman" w:cs="Times New Roman"/>
          <w:noProof/>
          <w:sz w:val="24"/>
          <w:szCs w:val="24"/>
          <w:lang w:val="es-ES"/>
        </w:rPr>
        <w:t>(Romero-Rangel et al., 2015; Romero Rangel, Rojas Zenteno, &amp; Gomez Maqueda, 2000; Romero et al., 2007)</w:t>
      </w:r>
      <w:r w:rsidR="00525A73">
        <w:rPr>
          <w:rFonts w:ascii="Times New Roman" w:hAnsi="Times New Roman" w:cs="Times New Roman"/>
          <w:sz w:val="24"/>
          <w:szCs w:val="24"/>
          <w:lang w:val="es-ES"/>
        </w:rPr>
        <w:fldChar w:fldCharType="end"/>
      </w:r>
    </w:p>
    <w:p w14:paraId="799C180C" w14:textId="395038C3" w:rsidR="000010FA" w:rsidRPr="00EB39A3" w:rsidRDefault="000010FA" w:rsidP="005C4ABB">
      <w:pPr>
        <w:widowControl w:val="0"/>
        <w:autoSpaceDE w:val="0"/>
        <w:autoSpaceDN w:val="0"/>
        <w:adjustRightInd w:val="0"/>
        <w:spacing w:line="480" w:lineRule="auto"/>
        <w:jc w:val="both"/>
        <w:rPr>
          <w:rFonts w:ascii="Times New Roman" w:hAnsi="Times New Roman" w:cs="Times New Roman"/>
        </w:rPr>
      </w:pPr>
      <w:r w:rsidRPr="00F44201">
        <w:rPr>
          <w:rFonts w:ascii="Times New Roman" w:hAnsi="Times New Roman" w:cs="Times New Roman"/>
        </w:rPr>
        <w:t xml:space="preserve">Por lo </w:t>
      </w:r>
      <w:r w:rsidR="006527D6">
        <w:rPr>
          <w:rFonts w:ascii="Times New Roman" w:hAnsi="Times New Roman" w:cs="Times New Roman"/>
        </w:rPr>
        <w:t xml:space="preserve">anterior, </w:t>
      </w:r>
      <w:r w:rsidRPr="00F44201">
        <w:rPr>
          <w:rFonts w:ascii="Times New Roman" w:hAnsi="Times New Roman" w:cs="Times New Roman"/>
        </w:rPr>
        <w:t xml:space="preserve">este trabajo tiene como objetivo </w:t>
      </w:r>
      <w:r w:rsidR="00C715BE" w:rsidRPr="00640263">
        <w:rPr>
          <w:rFonts w:ascii="Times New Roman" w:hAnsi="Times New Roman" w:cs="Times New Roman"/>
        </w:rPr>
        <w:t xml:space="preserve">contribuir al conocimiento taxonómico de </w:t>
      </w:r>
      <w:r w:rsidR="00C715BE" w:rsidRPr="00640263">
        <w:rPr>
          <w:rFonts w:ascii="Times New Roman" w:hAnsi="Times New Roman" w:cs="Times New Roman"/>
          <w:i/>
        </w:rPr>
        <w:t>Quercus</w:t>
      </w:r>
      <w:r w:rsidR="00C715BE" w:rsidRPr="00640263">
        <w:rPr>
          <w:rFonts w:ascii="Times New Roman" w:hAnsi="Times New Roman" w:cs="Times New Roman"/>
        </w:rPr>
        <w:t xml:space="preserve"> a través del estudio de la morfología floral masculina</w:t>
      </w:r>
      <w:r w:rsidR="00C715BE" w:rsidRPr="00C715BE">
        <w:rPr>
          <w:rFonts w:ascii="Times New Roman" w:hAnsi="Times New Roman" w:cs="Times New Roman"/>
          <w:b/>
        </w:rPr>
        <w:t xml:space="preserve"> </w:t>
      </w:r>
      <w:r w:rsidRPr="00F44201">
        <w:rPr>
          <w:rFonts w:ascii="Times New Roman" w:hAnsi="Times New Roman" w:cs="Times New Roman"/>
        </w:rPr>
        <w:t xml:space="preserve">de </w:t>
      </w:r>
      <w:r w:rsidR="00B54C4D" w:rsidRPr="00F44201">
        <w:rPr>
          <w:rFonts w:ascii="Times New Roman" w:hAnsi="Times New Roman" w:cs="Times New Roman"/>
        </w:rPr>
        <w:t xml:space="preserve">diez </w:t>
      </w:r>
      <w:r w:rsidRPr="00F44201">
        <w:rPr>
          <w:rFonts w:ascii="Times New Roman" w:hAnsi="Times New Roman" w:cs="Times New Roman"/>
        </w:rPr>
        <w:t xml:space="preserve">especies </w:t>
      </w:r>
      <w:r w:rsidR="00A65016" w:rsidRPr="00F44201">
        <w:rPr>
          <w:rFonts w:ascii="Times New Roman" w:hAnsi="Times New Roman" w:cs="Times New Roman"/>
        </w:rPr>
        <w:t>(</w:t>
      </w:r>
      <w:r w:rsidR="00A65016" w:rsidRPr="00F44201">
        <w:rPr>
          <w:rFonts w:ascii="Times New Roman" w:hAnsi="Times New Roman" w:cs="Times New Roman"/>
          <w:i/>
        </w:rPr>
        <w:t xml:space="preserve">Q. </w:t>
      </w:r>
      <w:proofErr w:type="spellStart"/>
      <w:r w:rsidR="00A65016" w:rsidRPr="00F44201">
        <w:rPr>
          <w:rFonts w:ascii="Times New Roman" w:hAnsi="Times New Roman" w:cs="Times New Roman"/>
          <w:i/>
        </w:rPr>
        <w:t>crassifolia</w:t>
      </w:r>
      <w:proofErr w:type="spellEnd"/>
      <w:r w:rsidR="00A65016" w:rsidRPr="00F44201">
        <w:rPr>
          <w:rFonts w:ascii="Times New Roman" w:hAnsi="Times New Roman" w:cs="Times New Roman"/>
          <w:i/>
        </w:rPr>
        <w:t xml:space="preserve">, Q. </w:t>
      </w:r>
      <w:proofErr w:type="spellStart"/>
      <w:r w:rsidR="00A65016" w:rsidRPr="00F44201">
        <w:rPr>
          <w:rFonts w:ascii="Times New Roman" w:hAnsi="Times New Roman" w:cs="Times New Roman"/>
          <w:i/>
        </w:rPr>
        <w:t>crassipes</w:t>
      </w:r>
      <w:proofErr w:type="spellEnd"/>
      <w:r w:rsidR="00A65016" w:rsidRPr="00F44201">
        <w:rPr>
          <w:rFonts w:ascii="Times New Roman" w:hAnsi="Times New Roman" w:cs="Times New Roman"/>
          <w:i/>
        </w:rPr>
        <w:t xml:space="preserve">, Q. </w:t>
      </w:r>
      <w:proofErr w:type="spellStart"/>
      <w:r w:rsidR="00A65016" w:rsidRPr="00F44201">
        <w:rPr>
          <w:rFonts w:ascii="Times New Roman" w:hAnsi="Times New Roman" w:cs="Times New Roman"/>
          <w:i/>
        </w:rPr>
        <w:t>dysophylla</w:t>
      </w:r>
      <w:proofErr w:type="spellEnd"/>
      <w:r w:rsidR="00A65016" w:rsidRPr="00F44201">
        <w:rPr>
          <w:rFonts w:ascii="Times New Roman" w:hAnsi="Times New Roman" w:cs="Times New Roman"/>
          <w:i/>
        </w:rPr>
        <w:t xml:space="preserve">, Q. </w:t>
      </w:r>
      <w:proofErr w:type="spellStart"/>
      <w:r w:rsidR="00A65016" w:rsidRPr="00F44201">
        <w:rPr>
          <w:rFonts w:ascii="Times New Roman" w:hAnsi="Times New Roman" w:cs="Times New Roman"/>
          <w:i/>
        </w:rPr>
        <w:t>frutex</w:t>
      </w:r>
      <w:proofErr w:type="spellEnd"/>
      <w:r w:rsidR="00A65016" w:rsidRPr="00F44201">
        <w:rPr>
          <w:rFonts w:ascii="Times New Roman" w:hAnsi="Times New Roman" w:cs="Times New Roman"/>
          <w:i/>
        </w:rPr>
        <w:t xml:space="preserve">, Q. </w:t>
      </w:r>
      <w:proofErr w:type="spellStart"/>
      <w:r w:rsidR="00A65016" w:rsidRPr="00F44201">
        <w:rPr>
          <w:rFonts w:ascii="Times New Roman" w:hAnsi="Times New Roman" w:cs="Times New Roman"/>
          <w:i/>
        </w:rPr>
        <w:t>hintonii</w:t>
      </w:r>
      <w:proofErr w:type="spellEnd"/>
      <w:r w:rsidR="00A65016" w:rsidRPr="00F44201">
        <w:rPr>
          <w:rFonts w:ascii="Times New Roman" w:hAnsi="Times New Roman" w:cs="Times New Roman"/>
          <w:i/>
        </w:rPr>
        <w:t xml:space="preserve">, Q. </w:t>
      </w:r>
      <w:proofErr w:type="spellStart"/>
      <w:r w:rsidR="00A65016" w:rsidRPr="00F44201">
        <w:rPr>
          <w:rFonts w:ascii="Times New Roman" w:hAnsi="Times New Roman" w:cs="Times New Roman"/>
          <w:i/>
        </w:rPr>
        <w:t>hypoxantha</w:t>
      </w:r>
      <w:proofErr w:type="spellEnd"/>
      <w:r w:rsidR="00A65016" w:rsidRPr="00F44201">
        <w:rPr>
          <w:rFonts w:ascii="Times New Roman" w:hAnsi="Times New Roman" w:cs="Times New Roman"/>
          <w:i/>
        </w:rPr>
        <w:t xml:space="preserve">, Q. </w:t>
      </w:r>
      <w:proofErr w:type="spellStart"/>
      <w:r w:rsidR="00A65016" w:rsidRPr="00F44201">
        <w:rPr>
          <w:rFonts w:ascii="Times New Roman" w:hAnsi="Times New Roman" w:cs="Times New Roman"/>
          <w:i/>
        </w:rPr>
        <w:t>jonesii</w:t>
      </w:r>
      <w:proofErr w:type="spellEnd"/>
      <w:r w:rsidR="00A65016" w:rsidRPr="00F44201">
        <w:rPr>
          <w:rFonts w:ascii="Times New Roman" w:hAnsi="Times New Roman" w:cs="Times New Roman"/>
          <w:i/>
        </w:rPr>
        <w:t>, Q. laurina, Q. obtusata</w:t>
      </w:r>
      <w:r w:rsidR="00A65016" w:rsidRPr="00F44201">
        <w:rPr>
          <w:rFonts w:ascii="Times New Roman" w:hAnsi="Times New Roman" w:cs="Times New Roman"/>
        </w:rPr>
        <w:t xml:space="preserve"> y</w:t>
      </w:r>
      <w:r w:rsidR="00A65016" w:rsidRPr="00F44201">
        <w:rPr>
          <w:rFonts w:ascii="Times New Roman" w:hAnsi="Times New Roman" w:cs="Times New Roman"/>
          <w:i/>
        </w:rPr>
        <w:t xml:space="preserve"> Q. </w:t>
      </w:r>
      <w:proofErr w:type="spellStart"/>
      <w:r w:rsidR="00A65016" w:rsidRPr="00F44201">
        <w:rPr>
          <w:rFonts w:ascii="Times New Roman" w:hAnsi="Times New Roman" w:cs="Times New Roman"/>
          <w:i/>
        </w:rPr>
        <w:t>repanda</w:t>
      </w:r>
      <w:proofErr w:type="spellEnd"/>
      <w:r w:rsidR="00A65016" w:rsidRPr="00F44201">
        <w:rPr>
          <w:rFonts w:ascii="Times New Roman" w:hAnsi="Times New Roman" w:cs="Times New Roman"/>
        </w:rPr>
        <w:t>)</w:t>
      </w:r>
      <w:r w:rsidR="004D1618">
        <w:rPr>
          <w:rFonts w:ascii="Times New Roman" w:hAnsi="Times New Roman" w:cs="Times New Roman"/>
        </w:rPr>
        <w:t xml:space="preserve">. Al mismo tiempo, </w:t>
      </w:r>
      <w:r w:rsidR="00EB39A3">
        <w:rPr>
          <w:rFonts w:ascii="Times New Roman" w:hAnsi="Times New Roman" w:cs="Times New Roman"/>
        </w:rPr>
        <w:t xml:space="preserve">intenta mostrar caracteres florales que </w:t>
      </w:r>
      <w:r w:rsidR="00480CAC">
        <w:rPr>
          <w:rFonts w:ascii="Times New Roman" w:hAnsi="Times New Roman" w:cs="Times New Roman"/>
        </w:rPr>
        <w:t>pueden ser utilizados, junto con los vegetativos,</w:t>
      </w:r>
      <w:r w:rsidR="00EB39A3">
        <w:rPr>
          <w:rFonts w:ascii="Times New Roman" w:hAnsi="Times New Roman" w:cs="Times New Roman"/>
        </w:rPr>
        <w:t xml:space="preserve"> </w:t>
      </w:r>
      <w:r w:rsidR="00480CAC">
        <w:rPr>
          <w:rFonts w:ascii="Times New Roman" w:hAnsi="Times New Roman" w:cs="Times New Roman"/>
        </w:rPr>
        <w:t>en</w:t>
      </w:r>
      <w:r w:rsidR="00360131">
        <w:rPr>
          <w:rFonts w:ascii="Times New Roman" w:hAnsi="Times New Roman" w:cs="Times New Roman"/>
        </w:rPr>
        <w:t xml:space="preserve"> la definición de los lí</w:t>
      </w:r>
      <w:r w:rsidR="00EB39A3">
        <w:rPr>
          <w:rFonts w:ascii="Times New Roman" w:hAnsi="Times New Roman" w:cs="Times New Roman"/>
        </w:rPr>
        <w:t xml:space="preserve">mites </w:t>
      </w:r>
      <w:r w:rsidR="00EB39A3" w:rsidRPr="00640263">
        <w:rPr>
          <w:rFonts w:ascii="Times New Roman" w:hAnsi="Times New Roman" w:cs="Times New Roman"/>
        </w:rPr>
        <w:t>taxonómico</w:t>
      </w:r>
      <w:r w:rsidR="00EB39A3">
        <w:rPr>
          <w:rFonts w:ascii="Times New Roman" w:hAnsi="Times New Roman" w:cs="Times New Roman"/>
        </w:rPr>
        <w:t xml:space="preserve">s de las especies de </w:t>
      </w:r>
      <w:r w:rsidR="00EB39A3" w:rsidRPr="00EB39A3">
        <w:rPr>
          <w:rFonts w:ascii="Times New Roman" w:hAnsi="Times New Roman" w:cs="Times New Roman"/>
          <w:i/>
        </w:rPr>
        <w:t>Quercus</w:t>
      </w:r>
      <w:r w:rsidR="00EB39A3">
        <w:rPr>
          <w:rFonts w:ascii="Times New Roman" w:hAnsi="Times New Roman" w:cs="Times New Roman"/>
          <w:i/>
        </w:rPr>
        <w:t xml:space="preserve"> </w:t>
      </w:r>
      <w:r w:rsidR="006527D6">
        <w:rPr>
          <w:rFonts w:ascii="Times New Roman" w:hAnsi="Times New Roman" w:cs="Times New Roman"/>
        </w:rPr>
        <w:t>de</w:t>
      </w:r>
      <w:r w:rsidR="00EB39A3" w:rsidRPr="00EB39A3">
        <w:rPr>
          <w:rFonts w:ascii="Times New Roman" w:hAnsi="Times New Roman" w:cs="Times New Roman"/>
        </w:rPr>
        <w:t xml:space="preserve"> </w:t>
      </w:r>
      <w:r w:rsidR="00EB39A3" w:rsidRPr="00F44201">
        <w:rPr>
          <w:rFonts w:ascii="Times New Roman" w:hAnsi="Times New Roman" w:cs="Times New Roman"/>
        </w:rPr>
        <w:t>México</w:t>
      </w:r>
      <w:r w:rsidR="00EB39A3">
        <w:rPr>
          <w:rFonts w:ascii="Times New Roman" w:hAnsi="Times New Roman" w:cs="Times New Roman"/>
        </w:rPr>
        <w:t xml:space="preserve">. </w:t>
      </w:r>
    </w:p>
    <w:p w14:paraId="3A8862C6" w14:textId="04A2419C" w:rsidR="00167659" w:rsidRPr="00ED2AAB" w:rsidRDefault="004F45FC" w:rsidP="002E38CD">
      <w:pPr>
        <w:widowControl w:val="0"/>
        <w:autoSpaceDE w:val="0"/>
        <w:autoSpaceDN w:val="0"/>
        <w:adjustRightInd w:val="0"/>
        <w:spacing w:line="480" w:lineRule="auto"/>
        <w:jc w:val="center"/>
        <w:rPr>
          <w:rFonts w:ascii="Times New Roman" w:hAnsi="Times New Roman" w:cs="Times New Roman"/>
          <w:b/>
          <w:sz w:val="32"/>
          <w:szCs w:val="32"/>
          <w:lang w:val="es-ES"/>
        </w:rPr>
      </w:pPr>
      <w:r w:rsidRPr="00ED2AAB">
        <w:rPr>
          <w:rFonts w:ascii="Times New Roman" w:hAnsi="Times New Roman" w:cs="Times New Roman"/>
          <w:b/>
          <w:sz w:val="32"/>
          <w:szCs w:val="32"/>
          <w:lang w:val="es-ES"/>
        </w:rPr>
        <w:t>Me</w:t>
      </w:r>
      <w:r w:rsidR="002B0C23" w:rsidRPr="00ED2AAB">
        <w:rPr>
          <w:rFonts w:ascii="Times New Roman" w:hAnsi="Times New Roman" w:cs="Times New Roman"/>
          <w:b/>
          <w:sz w:val="32"/>
          <w:szCs w:val="32"/>
          <w:lang w:val="es-ES"/>
        </w:rPr>
        <w:t>todología</w:t>
      </w:r>
    </w:p>
    <w:p w14:paraId="6FCC6854" w14:textId="77777777" w:rsidR="00C722F8" w:rsidRDefault="00492272" w:rsidP="005C4ABB">
      <w:pPr>
        <w:spacing w:line="480" w:lineRule="auto"/>
        <w:jc w:val="both"/>
        <w:rPr>
          <w:rFonts w:ascii="Times New Roman" w:hAnsi="Times New Roman" w:cs="Times New Roman"/>
        </w:rPr>
      </w:pPr>
      <w:r w:rsidRPr="00F44201">
        <w:rPr>
          <w:rFonts w:ascii="Times New Roman" w:hAnsi="Times New Roman" w:cs="Times New Roman"/>
        </w:rPr>
        <w:t>Se estudiaro</w:t>
      </w:r>
      <w:r w:rsidR="00226903" w:rsidRPr="00F44201">
        <w:rPr>
          <w:rFonts w:ascii="Times New Roman" w:hAnsi="Times New Roman" w:cs="Times New Roman"/>
        </w:rPr>
        <w:t xml:space="preserve">n </w:t>
      </w:r>
      <w:r w:rsidR="00B54C4D" w:rsidRPr="00F44201">
        <w:rPr>
          <w:rFonts w:ascii="Times New Roman" w:hAnsi="Times New Roman" w:cs="Times New Roman"/>
        </w:rPr>
        <w:t>especímenes</w:t>
      </w:r>
      <w:r w:rsidR="00226903" w:rsidRPr="00F44201">
        <w:rPr>
          <w:rFonts w:ascii="Times New Roman" w:hAnsi="Times New Roman" w:cs="Times New Roman"/>
        </w:rPr>
        <w:t xml:space="preserve"> recolectados por los</w:t>
      </w:r>
      <w:r w:rsidRPr="00F44201">
        <w:rPr>
          <w:rFonts w:ascii="Times New Roman" w:hAnsi="Times New Roman" w:cs="Times New Roman"/>
        </w:rPr>
        <w:t xml:space="preserve"> autores en distintas localidades y los contenidos en los herbarios </w:t>
      </w:r>
      <w:r w:rsidR="00934659" w:rsidRPr="00F44201">
        <w:rPr>
          <w:rFonts w:ascii="Times New Roman" w:hAnsi="Times New Roman" w:cs="Times New Roman"/>
        </w:rPr>
        <w:t xml:space="preserve">ARIZ, </w:t>
      </w:r>
      <w:r w:rsidR="00BF14E0">
        <w:rPr>
          <w:rFonts w:ascii="Times New Roman" w:hAnsi="Times New Roman" w:cs="Times New Roman"/>
        </w:rPr>
        <w:t>ENCB, IEB y MEXU.</w:t>
      </w:r>
      <w:r w:rsidR="00C722F8">
        <w:rPr>
          <w:rFonts w:ascii="Times New Roman" w:hAnsi="Times New Roman" w:cs="Times New Roman"/>
        </w:rPr>
        <w:t xml:space="preserve"> </w:t>
      </w:r>
    </w:p>
    <w:p w14:paraId="1941F846" w14:textId="79D1DB63" w:rsidR="0037416A" w:rsidRPr="00535263" w:rsidRDefault="00C722F8" w:rsidP="005C4ABB">
      <w:pPr>
        <w:spacing w:line="480" w:lineRule="auto"/>
        <w:jc w:val="both"/>
        <w:rPr>
          <w:rFonts w:ascii="Times New Roman" w:hAnsi="Times New Roman" w:cs="Times New Roman"/>
          <w:i/>
        </w:rPr>
      </w:pPr>
      <w:r>
        <w:rPr>
          <w:rFonts w:ascii="Times New Roman" w:hAnsi="Times New Roman" w:cs="Times New Roman"/>
        </w:rPr>
        <w:lastRenderedPageBreak/>
        <w:t xml:space="preserve">Sólo se </w:t>
      </w:r>
      <w:r w:rsidR="00E946B3">
        <w:rPr>
          <w:rFonts w:ascii="Times New Roman" w:hAnsi="Times New Roman" w:cs="Times New Roman"/>
        </w:rPr>
        <w:t>describió</w:t>
      </w:r>
      <w:r>
        <w:rPr>
          <w:rFonts w:ascii="Times New Roman" w:hAnsi="Times New Roman" w:cs="Times New Roman"/>
        </w:rPr>
        <w:t xml:space="preserve"> la morfología de flores masculinas debido a que los ejemplares de herbario </w:t>
      </w:r>
      <w:r w:rsidR="006527D6">
        <w:rPr>
          <w:rFonts w:ascii="Times New Roman" w:hAnsi="Times New Roman" w:cs="Times New Roman"/>
        </w:rPr>
        <w:t xml:space="preserve">con </w:t>
      </w:r>
      <w:r>
        <w:rPr>
          <w:rFonts w:ascii="Times New Roman" w:hAnsi="Times New Roman" w:cs="Times New Roman"/>
        </w:rPr>
        <w:t>estructuras reproductor</w:t>
      </w:r>
      <w:r w:rsidR="004D1618">
        <w:rPr>
          <w:rFonts w:ascii="Times New Roman" w:hAnsi="Times New Roman" w:cs="Times New Roman"/>
        </w:rPr>
        <w:t>as solo contienen éstas; además</w:t>
      </w:r>
      <w:r>
        <w:rPr>
          <w:rFonts w:ascii="Times New Roman" w:hAnsi="Times New Roman" w:cs="Times New Roman"/>
        </w:rPr>
        <w:t xml:space="preserve"> en </w:t>
      </w:r>
      <w:r w:rsidR="004D1618">
        <w:rPr>
          <w:rFonts w:ascii="Times New Roman" w:hAnsi="Times New Roman" w:cs="Times New Roman"/>
        </w:rPr>
        <w:t xml:space="preserve">el </w:t>
      </w:r>
      <w:r>
        <w:rPr>
          <w:rFonts w:ascii="Times New Roman" w:hAnsi="Times New Roman" w:cs="Times New Roman"/>
        </w:rPr>
        <w:t>campo</w:t>
      </w:r>
      <w:r w:rsidR="004D1618">
        <w:rPr>
          <w:rFonts w:ascii="Times New Roman" w:hAnsi="Times New Roman" w:cs="Times New Roman"/>
        </w:rPr>
        <w:t>,</w:t>
      </w:r>
      <w:r>
        <w:rPr>
          <w:rFonts w:ascii="Times New Roman" w:hAnsi="Times New Roman" w:cs="Times New Roman"/>
        </w:rPr>
        <w:t xml:space="preserve"> la recolección de las flores femeninas </w:t>
      </w:r>
      <w:r w:rsidR="00DE70A3">
        <w:rPr>
          <w:rFonts w:ascii="Times New Roman" w:hAnsi="Times New Roman" w:cs="Times New Roman"/>
        </w:rPr>
        <w:t>no fue posible</w:t>
      </w:r>
      <w:r w:rsidR="00E946B3">
        <w:rPr>
          <w:rFonts w:ascii="Times New Roman" w:hAnsi="Times New Roman" w:cs="Times New Roman"/>
        </w:rPr>
        <w:t>.</w:t>
      </w:r>
      <w:r w:rsidR="00894DA0">
        <w:rPr>
          <w:rFonts w:ascii="Times New Roman" w:hAnsi="Times New Roman" w:cs="Times New Roman"/>
        </w:rPr>
        <w:t xml:space="preserve"> Tampoco se estudiaron en este trabajo las flor</w:t>
      </w:r>
      <w:r w:rsidR="005C7682">
        <w:rPr>
          <w:rFonts w:ascii="Times New Roman" w:hAnsi="Times New Roman" w:cs="Times New Roman"/>
        </w:rPr>
        <w:t>es hermafroditas</w:t>
      </w:r>
      <w:r w:rsidR="00894DA0">
        <w:rPr>
          <w:rFonts w:ascii="Times New Roman" w:hAnsi="Times New Roman" w:cs="Times New Roman"/>
        </w:rPr>
        <w:t xml:space="preserve"> hasta ahora reportadas </w:t>
      </w:r>
      <w:r w:rsidR="006718C9">
        <w:rPr>
          <w:rFonts w:ascii="Times New Roman" w:hAnsi="Times New Roman" w:cs="Times New Roman"/>
        </w:rPr>
        <w:t xml:space="preserve">sólo </w:t>
      </w:r>
      <w:r w:rsidR="00894DA0">
        <w:rPr>
          <w:rFonts w:ascii="Times New Roman" w:hAnsi="Times New Roman" w:cs="Times New Roman"/>
        </w:rPr>
        <w:t xml:space="preserve">para </w:t>
      </w:r>
      <w:r w:rsidR="00894DA0" w:rsidRPr="006718C9">
        <w:rPr>
          <w:rFonts w:ascii="Times New Roman" w:hAnsi="Times New Roman" w:cs="Times New Roman"/>
          <w:i/>
        </w:rPr>
        <w:t xml:space="preserve">Q. </w:t>
      </w:r>
      <w:proofErr w:type="spellStart"/>
      <w:r w:rsidR="00894DA0" w:rsidRPr="006718C9">
        <w:rPr>
          <w:rFonts w:ascii="Times New Roman" w:hAnsi="Times New Roman" w:cs="Times New Roman"/>
          <w:i/>
        </w:rPr>
        <w:t>glaucoides</w:t>
      </w:r>
      <w:proofErr w:type="spellEnd"/>
      <w:r w:rsidR="00894DA0" w:rsidRPr="006718C9">
        <w:rPr>
          <w:rFonts w:ascii="Times New Roman" w:hAnsi="Times New Roman" w:cs="Times New Roman"/>
          <w:i/>
        </w:rPr>
        <w:t xml:space="preserve">, Q. </w:t>
      </w:r>
      <w:r w:rsidR="006718C9" w:rsidRPr="006718C9">
        <w:rPr>
          <w:rFonts w:ascii="Times New Roman" w:hAnsi="Times New Roman" w:cs="Times New Roman"/>
          <w:i/>
        </w:rPr>
        <w:t xml:space="preserve">rugosa </w:t>
      </w:r>
      <w:r w:rsidR="006718C9" w:rsidRPr="006718C9">
        <w:rPr>
          <w:rFonts w:ascii="Times New Roman" w:hAnsi="Times New Roman" w:cs="Times New Roman"/>
        </w:rPr>
        <w:t>y</w:t>
      </w:r>
      <w:r w:rsidR="006718C9" w:rsidRPr="006718C9">
        <w:rPr>
          <w:rFonts w:ascii="Times New Roman" w:hAnsi="Times New Roman" w:cs="Times New Roman"/>
          <w:i/>
        </w:rPr>
        <w:t xml:space="preserve"> Q. </w:t>
      </w:r>
      <w:proofErr w:type="spellStart"/>
      <w:r w:rsidR="006718C9" w:rsidRPr="006718C9">
        <w:rPr>
          <w:rFonts w:ascii="Times New Roman" w:hAnsi="Times New Roman" w:cs="Times New Roman"/>
          <w:i/>
        </w:rPr>
        <w:t>chihuahuensis</w:t>
      </w:r>
      <w:proofErr w:type="spellEnd"/>
      <w:r w:rsidR="006718C9">
        <w:rPr>
          <w:rFonts w:ascii="Times New Roman" w:hAnsi="Times New Roman" w:cs="Times New Roman"/>
          <w:i/>
        </w:rPr>
        <w:t xml:space="preserve"> </w:t>
      </w:r>
      <w:r w:rsidR="00535263">
        <w:rPr>
          <w:rFonts w:ascii="Times New Roman" w:hAnsi="Times New Roman" w:cs="Times New Roman"/>
          <w:i/>
        </w:rPr>
        <w:fldChar w:fldCharType="begin" w:fldLock="1"/>
      </w:r>
      <w:r w:rsidR="00535263">
        <w:rPr>
          <w:rFonts w:ascii="Times New Roman" w:hAnsi="Times New Roman" w:cs="Times New Roman"/>
          <w:i/>
        </w:rPr>
        <w:instrText>ADDIN CSL_CITATION {"citationItems":[{"id":"ITEM-1","itemData":{"author":[{"dropping-particle":"","family":"Romero Rangel","given":"Silvia","non-dropping-particle":"","parse-names":false,"suffix":""},{"dropping-particle":"","family":"Rojas Zenteno","given":"Carlos Ezequiel","non-dropping-particle":"","parse-names":false,"suffix":""},{"dropping-particle":"","family":"Gomez Maqueda","given":"Silvia","non-dropping-particle":"","parse-names":false,"suffix":""}],"container-title":"Acta Botanica Mexicana","id":"ITEM-1","issue":"52","issued":{"date-parts":[["2000"]]},"page":"49-54","title":"Flores hermafroditas de Quercus glaucoides Mart. &amp; Gal. (Fagaceae) en el estado de Michoacán, México","type":"article-journal"},"uris":["http://www.mendeley.com/documents/?uuid=5b62c20f-b7a0-411b-be1b-fd79de36a6e7"]},{"id":"ITEM-2","itemData":{"abstract":"Hermaphroditic flowers of Quercus rugosa Née are reported for the first time from Xochitla Ecological Reserve (Tepotzotlán mu- nicipality, State of Mexico). Their floral structure is described and supporting photographs and illustrations are provided","author":[{"dropping-particle":"","family":"Romero","given":"Silvia","non-dropping-particle":"","parse-names":false,"suffix":""},{"dropping-particle":"","family":"Rojas","given":"E. Carlos","non-dropping-particle":"","parse-names":false,"suffix":""},{"dropping-particle":"","family":"Garay-Velázquez","given":"Olivier H.","non-dropping-particle":"","parse-names":false,"suffix":""}],"container-title":"Anales del Jardín Botánico de Madrid","id":"ITEM-2","issue":"2","issued":{"date-parts":[["2007","12","1"]]},"number-of-pages":"223-227","title":"Presencia de flores hermafroditas en Quercus rugosa (Fagaceae) en el Estado de México (México).","type":"book","volume":"64"},"uris":["http://www.mendeley.com/documents/?uuid=abf12711-312f-482d-8b2e-5d174ad0ffcb"]},{"id":"ITEM-3","itemData":{"author":[{"dropping-particle":"","family":"Romero-Rangel","given":"Silvia","non-dropping-particle":"","parse-names":false,"suffix":""},{"dropping-particle":"","family":"Rojas Zeneteno","given":"Carlos","non-dropping-particle":"","parse-names":false,"suffix":""},{"dropping-particle":"","family":"Rubio Licona","given":"Liliana Elizabeth","non-dropping-particle":"","parse-names":false,"suffix":""}],"editor":[{"dropping-particle":"","family":"FES-Iztacala UNAM","given":"","non-dropping-particle":"","parse-names":false,"suffix":""}],"id":"ITEM-3","issued":{"date-parts":[["2015"]]},"publisher":"FES-Iztacala, UNAM","publisher-place":"México","title":"Encinos de México (Quercus, Fagaceae). 100 especies.","type":"book"},"uris":["http://www.mendeley.com/documents/?uuid=db29eb66-396d-4e51-9e9b-4f4fe8118ae5"]}],"mendeley":{"formattedCitation":"(Romero-Rangel et al., 2015; Romero Rangel et al., 2000; Romero et al., 2007)","plainTextFormattedCitation":"(Romero-Rangel et al., 2015; Romero Rangel et al., 2000; Romero et al., 2007)","previouslyFormattedCitation":"(Romero-Rangel et al., 2015; Romero Rangel et al., 2000; Romero et al., 2007)"},"properties":{"noteIndex":0},"schema":"https://github.com/citation-style-language/schema/raw/master/csl-citation.json"}</w:instrText>
      </w:r>
      <w:r w:rsidR="00535263">
        <w:rPr>
          <w:rFonts w:ascii="Times New Roman" w:hAnsi="Times New Roman" w:cs="Times New Roman"/>
          <w:i/>
        </w:rPr>
        <w:fldChar w:fldCharType="separate"/>
      </w:r>
      <w:r w:rsidR="00535263" w:rsidRPr="00535263">
        <w:rPr>
          <w:rFonts w:ascii="Times New Roman" w:hAnsi="Times New Roman" w:cs="Times New Roman"/>
          <w:noProof/>
        </w:rPr>
        <w:t>(Romero-Rangel et al., 2015; Romero Rangel et al., 2000; Romero et al., 2007)</w:t>
      </w:r>
      <w:r w:rsidR="00535263">
        <w:rPr>
          <w:rFonts w:ascii="Times New Roman" w:hAnsi="Times New Roman" w:cs="Times New Roman"/>
          <w:i/>
        </w:rPr>
        <w:fldChar w:fldCharType="end"/>
      </w:r>
      <w:r w:rsidR="006718C9">
        <w:rPr>
          <w:rFonts w:ascii="Times New Roman" w:hAnsi="Times New Roman" w:cs="Times New Roman"/>
          <w:lang w:val="es-ES"/>
        </w:rPr>
        <w:t>, pues se han observado como eventos aislados.</w:t>
      </w:r>
      <w:r w:rsidR="009B1E0D">
        <w:rPr>
          <w:rFonts w:ascii="Times New Roman" w:hAnsi="Times New Roman" w:cs="Times New Roman"/>
          <w:lang w:val="es-ES"/>
        </w:rPr>
        <w:t xml:space="preserve"> </w:t>
      </w:r>
      <w:r w:rsidR="004D1618">
        <w:rPr>
          <w:rFonts w:ascii="Times New Roman" w:hAnsi="Times New Roman" w:cs="Times New Roman"/>
          <w:lang w:val="es-ES"/>
        </w:rPr>
        <w:t>L</w:t>
      </w:r>
      <w:r w:rsidR="009B1E0D">
        <w:rPr>
          <w:rFonts w:ascii="Times New Roman" w:hAnsi="Times New Roman" w:cs="Times New Roman"/>
          <w:lang w:val="es-ES"/>
        </w:rPr>
        <w:t xml:space="preserve">os autores recientemente observaron </w:t>
      </w:r>
      <w:r w:rsidR="00592FC6">
        <w:rPr>
          <w:rFonts w:ascii="Times New Roman" w:hAnsi="Times New Roman" w:cs="Times New Roman"/>
          <w:lang w:val="es-ES"/>
        </w:rPr>
        <w:t xml:space="preserve">que </w:t>
      </w:r>
      <w:r w:rsidR="009B1E0D">
        <w:rPr>
          <w:rFonts w:ascii="Times New Roman" w:hAnsi="Times New Roman" w:cs="Times New Roman"/>
          <w:lang w:val="es-ES"/>
        </w:rPr>
        <w:t xml:space="preserve">los individuos de </w:t>
      </w:r>
      <w:r w:rsidR="009B1E0D" w:rsidRPr="009B1E0D">
        <w:rPr>
          <w:rFonts w:ascii="Times New Roman" w:hAnsi="Times New Roman" w:cs="Times New Roman"/>
          <w:i/>
          <w:lang w:val="es-ES"/>
        </w:rPr>
        <w:t xml:space="preserve">Q. rugosa </w:t>
      </w:r>
      <w:r w:rsidR="00592FC6" w:rsidRPr="00592FC6">
        <w:rPr>
          <w:rFonts w:ascii="Times New Roman" w:hAnsi="Times New Roman" w:cs="Times New Roman"/>
          <w:lang w:val="es-ES"/>
        </w:rPr>
        <w:t>que produjeron</w:t>
      </w:r>
      <w:r w:rsidR="00592FC6">
        <w:rPr>
          <w:rFonts w:ascii="Times New Roman" w:hAnsi="Times New Roman" w:cs="Times New Roman"/>
          <w:i/>
          <w:lang w:val="es-ES"/>
        </w:rPr>
        <w:t xml:space="preserve"> </w:t>
      </w:r>
      <w:r w:rsidR="009B1E0D">
        <w:rPr>
          <w:rFonts w:ascii="Times New Roman" w:hAnsi="Times New Roman" w:cs="Times New Roman"/>
          <w:lang w:val="es-ES"/>
        </w:rPr>
        <w:t xml:space="preserve">flores hermafroditas </w:t>
      </w:r>
      <w:r w:rsidR="00592FC6">
        <w:rPr>
          <w:rFonts w:ascii="Times New Roman" w:hAnsi="Times New Roman" w:cs="Times New Roman"/>
          <w:lang w:val="es-ES"/>
        </w:rPr>
        <w:t>en años pasados</w:t>
      </w:r>
      <w:r w:rsidR="00535263">
        <w:rPr>
          <w:rFonts w:ascii="Times New Roman" w:hAnsi="Times New Roman" w:cs="Times New Roman"/>
          <w:lang w:val="es-ES"/>
        </w:rPr>
        <w:t xml:space="preserve"> </w:t>
      </w:r>
      <w:r w:rsidR="00535263">
        <w:rPr>
          <w:rFonts w:ascii="Times New Roman" w:hAnsi="Times New Roman" w:cs="Times New Roman"/>
          <w:lang w:val="es-ES"/>
        </w:rPr>
        <w:fldChar w:fldCharType="begin" w:fldLock="1"/>
      </w:r>
      <w:r w:rsidR="00D50BFF">
        <w:rPr>
          <w:rFonts w:ascii="Times New Roman" w:hAnsi="Times New Roman" w:cs="Times New Roman"/>
          <w:lang w:val="es-ES"/>
        </w:rPr>
        <w:instrText>ADDIN CSL_CITATION {"citationItems":[{"id":"ITEM-1","itemData":{"abstract":"Hermaphroditic flowers of Quercus rugosa Née are reported for the first time from Xochitla Ecological Reserve (Tepotzotlán mu- nicipality, State of Mexico). Their floral structure is described and supporting photographs and illustrations are provided","author":[{"dropping-particle":"","family":"Romero","given":"Silvia","non-dropping-particle":"","parse-names":false,"suffix":""},{"dropping-particle":"","family":"Rojas","given":"E. Carlos","non-dropping-particle":"","parse-names":false,"suffix":""},{"dropping-particle":"","family":"Garay-Velázquez","given":"Olivier H.","non-dropping-particle":"","parse-names":false,"suffix":""}],"container-title":"Anales del Jardín Botánico de Madrid","id":"ITEM-1","issue":"2","issued":{"date-parts":[["2007","12","1"]]},"number-of-pages":"223-227","title":"Presencia de flores hermafroditas en Quercus rugosa (Fagaceae) en el Estado de México (México).","type":"book","volume":"64"},"uris":["http://www.mendeley.com/documents/?uuid=abf12711-312f-482d-8b2e-5d174ad0ffcb"]}],"mendeley":{"formattedCitation":"(Romero et al., 2007)","plainTextFormattedCitation":"(Romero et al., 2007)","previouslyFormattedCitation":"(Romero et al., 2007)"},"properties":{"noteIndex":0},"schema":"https://github.com/citation-style-language/schema/raw/master/csl-citation.json"}</w:instrText>
      </w:r>
      <w:r w:rsidR="00535263">
        <w:rPr>
          <w:rFonts w:ascii="Times New Roman" w:hAnsi="Times New Roman" w:cs="Times New Roman"/>
          <w:lang w:val="es-ES"/>
        </w:rPr>
        <w:fldChar w:fldCharType="separate"/>
      </w:r>
      <w:r w:rsidR="00535263" w:rsidRPr="00535263">
        <w:rPr>
          <w:rFonts w:ascii="Times New Roman" w:hAnsi="Times New Roman" w:cs="Times New Roman"/>
          <w:noProof/>
          <w:lang w:val="es-ES"/>
        </w:rPr>
        <w:t>(Romero et al., 2007)</w:t>
      </w:r>
      <w:r w:rsidR="00535263">
        <w:rPr>
          <w:rFonts w:ascii="Times New Roman" w:hAnsi="Times New Roman" w:cs="Times New Roman"/>
          <w:lang w:val="es-ES"/>
        </w:rPr>
        <w:fldChar w:fldCharType="end"/>
      </w:r>
      <w:r w:rsidR="00360131">
        <w:rPr>
          <w:rFonts w:ascii="Times New Roman" w:hAnsi="Times New Roman" w:cs="Times New Roman"/>
          <w:lang w:val="es-ES"/>
        </w:rPr>
        <w:t xml:space="preserve"> ya no </w:t>
      </w:r>
      <w:r w:rsidR="00592FC6">
        <w:rPr>
          <w:rFonts w:ascii="Times New Roman" w:hAnsi="Times New Roman" w:cs="Times New Roman"/>
          <w:lang w:val="es-ES"/>
        </w:rPr>
        <w:t>las presentaron.</w:t>
      </w:r>
    </w:p>
    <w:p w14:paraId="240FBCE1" w14:textId="2289BD4F" w:rsidR="00043A25" w:rsidRDefault="00492272" w:rsidP="005C4ABB">
      <w:pPr>
        <w:spacing w:line="480" w:lineRule="auto"/>
        <w:jc w:val="both"/>
        <w:rPr>
          <w:rFonts w:ascii="Times New Roman" w:hAnsi="Times New Roman" w:cs="Times New Roman"/>
        </w:rPr>
      </w:pPr>
      <w:r w:rsidRPr="00F44201">
        <w:rPr>
          <w:rFonts w:ascii="Times New Roman" w:hAnsi="Times New Roman" w:cs="Times New Roman"/>
        </w:rPr>
        <w:t xml:space="preserve">Se registraron los siguientes caracteres: largo </w:t>
      </w:r>
      <w:r w:rsidRPr="00F072B9">
        <w:rPr>
          <w:rFonts w:ascii="Times New Roman" w:hAnsi="Times New Roman" w:cs="Times New Roman"/>
        </w:rPr>
        <w:t xml:space="preserve">y color de inflorescencias, </w:t>
      </w:r>
      <w:r w:rsidR="000B5668" w:rsidRPr="00F072B9">
        <w:rPr>
          <w:rFonts w:ascii="Times New Roman" w:hAnsi="Times New Roman" w:cs="Times New Roman"/>
        </w:rPr>
        <w:t>número de flores en las inflorescencias, pubescencia de raquis</w:t>
      </w:r>
      <w:r w:rsidR="00167913" w:rsidRPr="00F072B9">
        <w:rPr>
          <w:rFonts w:ascii="Times New Roman" w:hAnsi="Times New Roman" w:cs="Times New Roman"/>
        </w:rPr>
        <w:t>, largo de pedúnculos de flores,</w:t>
      </w:r>
      <w:r w:rsidR="000B5668" w:rsidRPr="00F072B9">
        <w:rPr>
          <w:rFonts w:ascii="Times New Roman" w:hAnsi="Times New Roman" w:cs="Times New Roman"/>
        </w:rPr>
        <w:t xml:space="preserve"> </w:t>
      </w:r>
      <w:r w:rsidR="00CF0E8A" w:rsidRPr="00F072B9">
        <w:rPr>
          <w:rFonts w:ascii="Times New Roman" w:hAnsi="Times New Roman" w:cs="Times New Roman"/>
        </w:rPr>
        <w:t>número de ló</w:t>
      </w:r>
      <w:r w:rsidR="00167913" w:rsidRPr="00F072B9">
        <w:rPr>
          <w:rFonts w:ascii="Times New Roman" w:hAnsi="Times New Roman" w:cs="Times New Roman"/>
        </w:rPr>
        <w:t xml:space="preserve">bulos de perianto, </w:t>
      </w:r>
      <w:r w:rsidR="00027015" w:rsidRPr="00471A86">
        <w:rPr>
          <w:rFonts w:ascii="Times New Roman" w:hAnsi="Times New Roman" w:cs="Times New Roman"/>
        </w:rPr>
        <w:t>pubescencia,</w:t>
      </w:r>
      <w:r w:rsidR="00027015" w:rsidRPr="00F072B9">
        <w:rPr>
          <w:rFonts w:ascii="Times New Roman" w:hAnsi="Times New Roman" w:cs="Times New Roman"/>
        </w:rPr>
        <w:t xml:space="preserve"> </w:t>
      </w:r>
      <w:r w:rsidR="000B5668" w:rsidRPr="00F072B9">
        <w:rPr>
          <w:rFonts w:ascii="Times New Roman" w:hAnsi="Times New Roman" w:cs="Times New Roman"/>
        </w:rPr>
        <w:t>c</w:t>
      </w:r>
      <w:r w:rsidR="00241492" w:rsidRPr="00F072B9">
        <w:rPr>
          <w:rFonts w:ascii="Times New Roman" w:hAnsi="Times New Roman" w:cs="Times New Roman"/>
        </w:rPr>
        <w:t>olor, largo y ancho de perianto;</w:t>
      </w:r>
      <w:r w:rsidR="000B5668" w:rsidRPr="00F072B9">
        <w:rPr>
          <w:rFonts w:ascii="Times New Roman" w:hAnsi="Times New Roman" w:cs="Times New Roman"/>
        </w:rPr>
        <w:t xml:space="preserve"> número de estambres, largo de filamentos, largo y ancho de anteras, presencia de apéndice y tipo de base de anteras.</w:t>
      </w:r>
    </w:p>
    <w:p w14:paraId="4D672377" w14:textId="71DA8800" w:rsidR="00BD1B00" w:rsidRPr="00F44201" w:rsidRDefault="00BD1B00" w:rsidP="005C4ABB">
      <w:pPr>
        <w:spacing w:line="480" w:lineRule="auto"/>
        <w:jc w:val="both"/>
        <w:rPr>
          <w:rFonts w:ascii="Times New Roman" w:hAnsi="Times New Roman" w:cs="Times New Roman"/>
        </w:rPr>
      </w:pPr>
      <w:r>
        <w:rPr>
          <w:rFonts w:ascii="Times New Roman" w:hAnsi="Times New Roman" w:cs="Times New Roman"/>
        </w:rPr>
        <w:t xml:space="preserve">El número de especímenes estudiados </w:t>
      </w:r>
      <w:r w:rsidR="00517BEA">
        <w:rPr>
          <w:rFonts w:ascii="Times New Roman" w:hAnsi="Times New Roman" w:cs="Times New Roman"/>
        </w:rPr>
        <w:t xml:space="preserve">para cada especie corresponde al total de </w:t>
      </w:r>
      <w:r>
        <w:rPr>
          <w:rFonts w:ascii="Times New Roman" w:hAnsi="Times New Roman" w:cs="Times New Roman"/>
        </w:rPr>
        <w:t>número</w:t>
      </w:r>
      <w:r w:rsidR="00517BEA">
        <w:rPr>
          <w:rFonts w:ascii="Times New Roman" w:hAnsi="Times New Roman" w:cs="Times New Roman"/>
        </w:rPr>
        <w:t>s</w:t>
      </w:r>
      <w:r>
        <w:rPr>
          <w:rFonts w:ascii="Times New Roman" w:hAnsi="Times New Roman" w:cs="Times New Roman"/>
        </w:rPr>
        <w:t xml:space="preserve"> </w:t>
      </w:r>
      <w:r w:rsidR="00517BEA">
        <w:rPr>
          <w:rFonts w:ascii="Times New Roman" w:hAnsi="Times New Roman" w:cs="Times New Roman"/>
        </w:rPr>
        <w:t>de</w:t>
      </w:r>
      <w:r>
        <w:rPr>
          <w:rFonts w:ascii="Times New Roman" w:hAnsi="Times New Roman" w:cs="Times New Roman"/>
        </w:rPr>
        <w:t xml:space="preserve"> colecta referidos en el apartado de </w:t>
      </w:r>
      <w:r w:rsidR="00517BEA">
        <w:rPr>
          <w:rFonts w:ascii="Times New Roman" w:hAnsi="Times New Roman" w:cs="Times New Roman"/>
        </w:rPr>
        <w:t>material examinado</w:t>
      </w:r>
      <w:r>
        <w:rPr>
          <w:rFonts w:ascii="Times New Roman" w:hAnsi="Times New Roman" w:cs="Times New Roman"/>
        </w:rPr>
        <w:t>.</w:t>
      </w:r>
    </w:p>
    <w:p w14:paraId="0ACDBB6A" w14:textId="6E2004FB" w:rsidR="00043A25" w:rsidRPr="00F44201" w:rsidRDefault="00D21ABF" w:rsidP="005C4ABB">
      <w:pPr>
        <w:spacing w:line="480" w:lineRule="auto"/>
        <w:jc w:val="both"/>
        <w:rPr>
          <w:rFonts w:ascii="Times New Roman" w:hAnsi="Times New Roman" w:cs="Times New Roman"/>
        </w:rPr>
      </w:pPr>
      <w:r w:rsidRPr="00F44201">
        <w:rPr>
          <w:rFonts w:ascii="Times New Roman" w:hAnsi="Times New Roman" w:cs="Times New Roman"/>
        </w:rPr>
        <w:t xml:space="preserve">Para la observación </w:t>
      </w:r>
      <w:r w:rsidR="00167913" w:rsidRPr="00F44201">
        <w:rPr>
          <w:rFonts w:ascii="Times New Roman" w:hAnsi="Times New Roman" w:cs="Times New Roman"/>
        </w:rPr>
        <w:t xml:space="preserve">y medición </w:t>
      </w:r>
      <w:r w:rsidRPr="00F44201">
        <w:rPr>
          <w:rFonts w:ascii="Times New Roman" w:hAnsi="Times New Roman" w:cs="Times New Roman"/>
        </w:rPr>
        <w:t xml:space="preserve">de dichos caracteres se utilizó un microscopio </w:t>
      </w:r>
      <w:proofErr w:type="spellStart"/>
      <w:r w:rsidRPr="00F44201">
        <w:rPr>
          <w:rFonts w:ascii="Times New Roman" w:hAnsi="Times New Roman" w:cs="Times New Roman"/>
        </w:rPr>
        <w:t>Leica</w:t>
      </w:r>
      <w:proofErr w:type="spellEnd"/>
      <w:r w:rsidR="008E756E">
        <w:rPr>
          <w:rFonts w:ascii="Times New Roman" w:hAnsi="Times New Roman" w:cs="Times New Roman"/>
        </w:rPr>
        <w:t xml:space="preserve"> S6D y una retí</w:t>
      </w:r>
      <w:r w:rsidR="00167913" w:rsidRPr="00F44201">
        <w:rPr>
          <w:rFonts w:ascii="Times New Roman" w:hAnsi="Times New Roman" w:cs="Times New Roman"/>
        </w:rPr>
        <w:t xml:space="preserve">cula de 10mm/0.1mm. Las imágenes se obtuvieron con el </w:t>
      </w:r>
      <w:r w:rsidR="00753902" w:rsidRPr="00F44201">
        <w:rPr>
          <w:rFonts w:ascii="Times New Roman" w:hAnsi="Times New Roman" w:cs="Times New Roman"/>
        </w:rPr>
        <w:t xml:space="preserve">software de </w:t>
      </w:r>
      <w:proofErr w:type="spellStart"/>
      <w:r w:rsidR="00753902" w:rsidRPr="00F44201">
        <w:rPr>
          <w:rFonts w:ascii="Times New Roman" w:hAnsi="Times New Roman" w:cs="Times New Roman"/>
        </w:rPr>
        <w:t>Leica</w:t>
      </w:r>
      <w:proofErr w:type="spellEnd"/>
      <w:r w:rsidR="00753902" w:rsidRPr="00F44201">
        <w:rPr>
          <w:rFonts w:ascii="Times New Roman" w:hAnsi="Times New Roman" w:cs="Times New Roman"/>
        </w:rPr>
        <w:t xml:space="preserve">. Se tomaron fotografías en aumentos de 0.63 y 1.0. </w:t>
      </w:r>
      <w:r w:rsidR="00FF5F2D">
        <w:rPr>
          <w:rFonts w:ascii="Times New Roman" w:hAnsi="Times New Roman" w:cs="Times New Roman"/>
        </w:rPr>
        <w:t>Con e</w:t>
      </w:r>
      <w:r w:rsidR="00961A9B" w:rsidRPr="00F44201">
        <w:rPr>
          <w:rFonts w:ascii="Times New Roman" w:hAnsi="Times New Roman" w:cs="Times New Roman"/>
        </w:rPr>
        <w:t>ste</w:t>
      </w:r>
      <w:r w:rsidR="00753902" w:rsidRPr="00F44201">
        <w:rPr>
          <w:rFonts w:ascii="Times New Roman" w:hAnsi="Times New Roman" w:cs="Times New Roman"/>
        </w:rPr>
        <w:t xml:space="preserve"> último aumento </w:t>
      </w:r>
      <w:r w:rsidR="00241492" w:rsidRPr="00F44201">
        <w:rPr>
          <w:rFonts w:ascii="Times New Roman" w:hAnsi="Times New Roman" w:cs="Times New Roman"/>
        </w:rPr>
        <w:t xml:space="preserve">y las flores húmedas </w:t>
      </w:r>
      <w:r w:rsidR="00753902" w:rsidRPr="00F44201">
        <w:rPr>
          <w:rFonts w:ascii="Times New Roman" w:hAnsi="Times New Roman" w:cs="Times New Roman"/>
        </w:rPr>
        <w:t xml:space="preserve">se realizaron </w:t>
      </w:r>
      <w:r w:rsidR="00241492" w:rsidRPr="00F44201">
        <w:rPr>
          <w:rFonts w:ascii="Times New Roman" w:hAnsi="Times New Roman" w:cs="Times New Roman"/>
        </w:rPr>
        <w:t>las m</w:t>
      </w:r>
      <w:r w:rsidR="00753902" w:rsidRPr="00F44201">
        <w:rPr>
          <w:rFonts w:ascii="Times New Roman" w:hAnsi="Times New Roman" w:cs="Times New Roman"/>
        </w:rPr>
        <w:t xml:space="preserve">ediciones de por lo menos 15 </w:t>
      </w:r>
      <w:r w:rsidR="00226903" w:rsidRPr="00F44201">
        <w:rPr>
          <w:rFonts w:ascii="Times New Roman" w:hAnsi="Times New Roman" w:cs="Times New Roman"/>
        </w:rPr>
        <w:t>inflorescencias</w:t>
      </w:r>
      <w:r w:rsidR="00CE5DB5">
        <w:rPr>
          <w:rFonts w:ascii="Times New Roman" w:hAnsi="Times New Roman" w:cs="Times New Roman"/>
        </w:rPr>
        <w:t xml:space="preserve"> de cada especie;</w:t>
      </w:r>
      <w:r w:rsidR="00B46EC7">
        <w:rPr>
          <w:rFonts w:ascii="Times New Roman" w:hAnsi="Times New Roman" w:cs="Times New Roman"/>
        </w:rPr>
        <w:t xml:space="preserve"> </w:t>
      </w:r>
      <w:r w:rsidR="00CE5DB5">
        <w:rPr>
          <w:rFonts w:ascii="Times New Roman" w:hAnsi="Times New Roman" w:cs="Times New Roman"/>
        </w:rPr>
        <w:t>cada uno de los cara</w:t>
      </w:r>
      <w:r w:rsidR="00CE5DB5" w:rsidRPr="00F44201">
        <w:rPr>
          <w:rFonts w:ascii="Times New Roman" w:hAnsi="Times New Roman" w:cs="Times New Roman"/>
        </w:rPr>
        <w:t>cter</w:t>
      </w:r>
      <w:r w:rsidR="00CE5DB5">
        <w:rPr>
          <w:rFonts w:ascii="Times New Roman" w:hAnsi="Times New Roman" w:cs="Times New Roman"/>
        </w:rPr>
        <w:t>es</w:t>
      </w:r>
      <w:r w:rsidR="00CE5DB5" w:rsidRPr="00F44201">
        <w:rPr>
          <w:rFonts w:ascii="Times New Roman" w:hAnsi="Times New Roman" w:cs="Times New Roman"/>
        </w:rPr>
        <w:t xml:space="preserve"> </w:t>
      </w:r>
      <w:r w:rsidR="00CE5DB5">
        <w:rPr>
          <w:rFonts w:ascii="Times New Roman" w:hAnsi="Times New Roman" w:cs="Times New Roman"/>
        </w:rPr>
        <w:t xml:space="preserve">fue medido </w:t>
      </w:r>
      <w:r w:rsidR="00E901D5" w:rsidRPr="00F44201">
        <w:rPr>
          <w:rFonts w:ascii="Times New Roman" w:hAnsi="Times New Roman" w:cs="Times New Roman"/>
        </w:rPr>
        <w:t xml:space="preserve">15 </w:t>
      </w:r>
      <w:r w:rsidR="00CE5DB5">
        <w:rPr>
          <w:rFonts w:ascii="Times New Roman" w:hAnsi="Times New Roman" w:cs="Times New Roman"/>
        </w:rPr>
        <w:t xml:space="preserve">veces, esto para cada una de las especies. </w:t>
      </w:r>
      <w:r w:rsidR="00ED2AAB">
        <w:rPr>
          <w:rFonts w:ascii="Times New Roman" w:hAnsi="Times New Roman" w:cs="Times New Roman"/>
        </w:rPr>
        <w:t xml:space="preserve">La escala que se muestra en cada </w:t>
      </w:r>
      <w:r w:rsidR="00360131">
        <w:rPr>
          <w:rFonts w:ascii="Times New Roman" w:hAnsi="Times New Roman" w:cs="Times New Roman"/>
        </w:rPr>
        <w:t>imagen</w:t>
      </w:r>
      <w:r w:rsidR="00ED2AAB">
        <w:rPr>
          <w:rFonts w:ascii="Times New Roman" w:hAnsi="Times New Roman" w:cs="Times New Roman"/>
        </w:rPr>
        <w:t xml:space="preserve"> es de 2 </w:t>
      </w:r>
      <w:proofErr w:type="spellStart"/>
      <w:r w:rsidR="00ED2AAB">
        <w:rPr>
          <w:rFonts w:ascii="Times New Roman" w:hAnsi="Times New Roman" w:cs="Times New Roman"/>
        </w:rPr>
        <w:t>mm.</w:t>
      </w:r>
      <w:proofErr w:type="spellEnd"/>
    </w:p>
    <w:p w14:paraId="6E504154" w14:textId="77777777" w:rsidR="002D77CE" w:rsidRDefault="00FE7C6F" w:rsidP="005C4ABB">
      <w:pPr>
        <w:spacing w:line="480" w:lineRule="auto"/>
        <w:jc w:val="both"/>
        <w:rPr>
          <w:rFonts w:ascii="Times New Roman" w:hAnsi="Times New Roman" w:cs="Times New Roman"/>
        </w:rPr>
      </w:pPr>
      <w:r>
        <w:rPr>
          <w:rFonts w:ascii="Times New Roman" w:hAnsi="Times New Roman" w:cs="Times New Roman"/>
        </w:rPr>
        <w:t>L</w:t>
      </w:r>
      <w:r w:rsidR="00226903" w:rsidRPr="00F44201">
        <w:rPr>
          <w:rFonts w:ascii="Times New Roman" w:hAnsi="Times New Roman" w:cs="Times New Roman"/>
        </w:rPr>
        <w:t xml:space="preserve">as descripciones </w:t>
      </w:r>
      <w:r>
        <w:rPr>
          <w:rFonts w:ascii="Times New Roman" w:hAnsi="Times New Roman" w:cs="Times New Roman"/>
        </w:rPr>
        <w:t xml:space="preserve">de la morfología floral masculina </w:t>
      </w:r>
      <w:r w:rsidR="00226903" w:rsidRPr="00F44201">
        <w:rPr>
          <w:rFonts w:ascii="Times New Roman" w:hAnsi="Times New Roman" w:cs="Times New Roman"/>
        </w:rPr>
        <w:t>se elaboraron con los datos anteriores</w:t>
      </w:r>
      <w:r w:rsidR="002D77CE">
        <w:rPr>
          <w:rFonts w:ascii="Times New Roman" w:hAnsi="Times New Roman" w:cs="Times New Roman"/>
        </w:rPr>
        <w:t>.</w:t>
      </w:r>
    </w:p>
    <w:p w14:paraId="5D02C030" w14:textId="116B338C" w:rsidR="00226903" w:rsidRDefault="002D77CE" w:rsidP="005C4ABB">
      <w:pPr>
        <w:spacing w:line="480" w:lineRule="auto"/>
        <w:jc w:val="both"/>
        <w:rPr>
          <w:rFonts w:ascii="Times New Roman" w:hAnsi="Times New Roman" w:cs="Times New Roman"/>
        </w:rPr>
      </w:pPr>
      <w:r>
        <w:rPr>
          <w:rFonts w:ascii="Times New Roman" w:hAnsi="Times New Roman" w:cs="Times New Roman"/>
        </w:rPr>
        <w:t xml:space="preserve"> A</w:t>
      </w:r>
      <w:r w:rsidR="00FE7C6F">
        <w:rPr>
          <w:rFonts w:ascii="Times New Roman" w:hAnsi="Times New Roman" w:cs="Times New Roman"/>
        </w:rPr>
        <w:t xml:space="preserve">demás, </w:t>
      </w:r>
      <w:r w:rsidRPr="00640263">
        <w:rPr>
          <w:rFonts w:ascii="Times New Roman" w:hAnsi="Times New Roman" w:cs="Times New Roman"/>
        </w:rPr>
        <w:t xml:space="preserve">con la finalidad de facilitar la identificación de </w:t>
      </w:r>
      <w:r w:rsidR="009156AD" w:rsidRPr="00640263">
        <w:rPr>
          <w:rFonts w:ascii="Times New Roman" w:hAnsi="Times New Roman" w:cs="Times New Roman"/>
        </w:rPr>
        <w:t>los taxa</w:t>
      </w:r>
      <w:r w:rsidRPr="00640263">
        <w:rPr>
          <w:rFonts w:ascii="Times New Roman" w:hAnsi="Times New Roman" w:cs="Times New Roman"/>
        </w:rPr>
        <w:t xml:space="preserve"> y la recolección futura de material reproductivo</w:t>
      </w:r>
      <w:r>
        <w:rPr>
          <w:rFonts w:ascii="Times New Roman" w:hAnsi="Times New Roman" w:cs="Times New Roman"/>
          <w:b/>
        </w:rPr>
        <w:t>,</w:t>
      </w:r>
      <w:r>
        <w:rPr>
          <w:rFonts w:ascii="Times New Roman" w:hAnsi="Times New Roman" w:cs="Times New Roman"/>
        </w:rPr>
        <w:t xml:space="preserve"> </w:t>
      </w:r>
      <w:r w:rsidR="00C901A6">
        <w:rPr>
          <w:rFonts w:ascii="Times New Roman" w:hAnsi="Times New Roman" w:cs="Times New Roman"/>
        </w:rPr>
        <w:t xml:space="preserve">se incluyó </w:t>
      </w:r>
      <w:r w:rsidR="00FE7C6F">
        <w:rPr>
          <w:rFonts w:ascii="Times New Roman" w:hAnsi="Times New Roman" w:cs="Times New Roman"/>
        </w:rPr>
        <w:t xml:space="preserve">para cada una de las especies </w:t>
      </w:r>
      <w:r w:rsidR="00226903" w:rsidRPr="00F44201">
        <w:rPr>
          <w:rFonts w:ascii="Times New Roman" w:hAnsi="Times New Roman" w:cs="Times New Roman"/>
        </w:rPr>
        <w:t>información</w:t>
      </w:r>
      <w:r w:rsidR="00FE7C6F">
        <w:rPr>
          <w:rFonts w:ascii="Times New Roman" w:hAnsi="Times New Roman" w:cs="Times New Roman"/>
        </w:rPr>
        <w:t xml:space="preserve"> </w:t>
      </w:r>
      <w:r w:rsidR="006718C9" w:rsidRPr="00D05AE8">
        <w:rPr>
          <w:rFonts w:ascii="Times New Roman" w:hAnsi="Times New Roman" w:cs="Times New Roman"/>
        </w:rPr>
        <w:t>reciente y actualizada</w:t>
      </w:r>
      <w:r w:rsidR="006718C9">
        <w:rPr>
          <w:rFonts w:ascii="Times New Roman" w:hAnsi="Times New Roman" w:cs="Times New Roman"/>
        </w:rPr>
        <w:t xml:space="preserve"> </w:t>
      </w:r>
      <w:r w:rsidR="00D50BFF">
        <w:rPr>
          <w:rFonts w:ascii="Times New Roman" w:hAnsi="Times New Roman" w:cs="Times New Roman"/>
        </w:rPr>
        <w:t xml:space="preserve">como la contenida en </w:t>
      </w:r>
      <w:r w:rsidR="00D50BFF">
        <w:rPr>
          <w:rFonts w:ascii="Times New Roman" w:hAnsi="Times New Roman" w:cs="Times New Roman"/>
        </w:rPr>
        <w:fldChar w:fldCharType="begin" w:fldLock="1"/>
      </w:r>
      <w:r w:rsidR="00D05AE8">
        <w:rPr>
          <w:rFonts w:ascii="Times New Roman" w:hAnsi="Times New Roman" w:cs="Times New Roman"/>
        </w:rPr>
        <w:instrText>ADDIN CSL_CITATION {"citationItems":[{"id":"ITEM-1","itemData":{"author":[{"dropping-particle":"","family":"Romero-Rangel","given":"Silvia","non-dropping-particle":"","parse-names":false,"suffix":""},{"dropping-particle":"","family":"Rojas Zeneteno","given":"Carlos","non-dropping-particle":"","parse-names":false,"suffix":""},{"dropping-particle":"","family":"Rubio Licona","given":"Liliana Elizabeth","non-dropping-particle":"","parse-names":false,"suffix":""}],"editor":[{"dropping-particle":"","family":"FES-Iztacala UNAM","given":"","non-dropping-particle":"","parse-names":false,"suffix":""}],"id":"ITEM-1","issued":{"date-parts":[["2015"]]},"publisher":"FES-Iztacala, UNAM","publisher-place":"México","title":"Encinos de México (Quercus, Fagaceae). 100 especies.","type":"book"},"uris":["http://www.mendeley.com/documents/?uuid=db29eb66-396d-4e51-9e9b-4f4fe8118ae5"]}],"mendeley":{"formattedCitation":"(Romero-Rangel et al., 2015)","manualFormatting":"Romero-Rangel et al. (2015)","plainTextFormattedCitation":"(Romero-Rangel et al., 2015)","previouslyFormattedCitation":"(Romero-Rangel et al., 2015)"},"properties":{"noteIndex":0},"schema":"https://github.com/citation-style-language/schema/raw/master/csl-citation.json"}</w:instrText>
      </w:r>
      <w:r w:rsidR="00D50BFF">
        <w:rPr>
          <w:rFonts w:ascii="Times New Roman" w:hAnsi="Times New Roman" w:cs="Times New Roman"/>
        </w:rPr>
        <w:fldChar w:fldCharType="separate"/>
      </w:r>
      <w:r w:rsidR="00D05AE8">
        <w:rPr>
          <w:rFonts w:ascii="Times New Roman" w:hAnsi="Times New Roman" w:cs="Times New Roman"/>
          <w:noProof/>
        </w:rPr>
        <w:t>Romero-Rangel et al.</w:t>
      </w:r>
      <w:r w:rsidR="00D50BFF" w:rsidRPr="00D50BFF">
        <w:rPr>
          <w:rFonts w:ascii="Times New Roman" w:hAnsi="Times New Roman" w:cs="Times New Roman"/>
          <w:noProof/>
        </w:rPr>
        <w:t xml:space="preserve"> </w:t>
      </w:r>
      <w:r w:rsidR="00D05AE8">
        <w:rPr>
          <w:rFonts w:ascii="Times New Roman" w:hAnsi="Times New Roman" w:cs="Times New Roman"/>
          <w:noProof/>
        </w:rPr>
        <w:t>(</w:t>
      </w:r>
      <w:r w:rsidR="00D50BFF" w:rsidRPr="00D50BFF">
        <w:rPr>
          <w:rFonts w:ascii="Times New Roman" w:hAnsi="Times New Roman" w:cs="Times New Roman"/>
          <w:noProof/>
        </w:rPr>
        <w:t>2015)</w:t>
      </w:r>
      <w:r w:rsidR="00D50BFF">
        <w:rPr>
          <w:rFonts w:ascii="Times New Roman" w:hAnsi="Times New Roman" w:cs="Times New Roman"/>
        </w:rPr>
        <w:fldChar w:fldCharType="end"/>
      </w:r>
      <w:r w:rsidR="00C901A6">
        <w:rPr>
          <w:rFonts w:ascii="Times New Roman" w:hAnsi="Times New Roman" w:cs="Times New Roman"/>
        </w:rPr>
        <w:t xml:space="preserve">, referente a </w:t>
      </w:r>
      <w:r w:rsidR="00226903" w:rsidRPr="00F44201">
        <w:rPr>
          <w:rFonts w:ascii="Times New Roman" w:hAnsi="Times New Roman" w:cs="Times New Roman"/>
        </w:rPr>
        <w:t xml:space="preserve">los caracteres morfológicos útiles para su reconocimiento, hábitat, </w:t>
      </w:r>
      <w:r w:rsidR="006718C9">
        <w:rPr>
          <w:rFonts w:ascii="Times New Roman" w:hAnsi="Times New Roman" w:cs="Times New Roman"/>
        </w:rPr>
        <w:t>fenología</w:t>
      </w:r>
      <w:r w:rsidR="00415051" w:rsidRPr="00F44201">
        <w:rPr>
          <w:rFonts w:ascii="Times New Roman" w:hAnsi="Times New Roman" w:cs="Times New Roman"/>
        </w:rPr>
        <w:t xml:space="preserve">, </w:t>
      </w:r>
      <w:r w:rsidR="00226903" w:rsidRPr="00F44201">
        <w:rPr>
          <w:rFonts w:ascii="Times New Roman" w:hAnsi="Times New Roman" w:cs="Times New Roman"/>
        </w:rPr>
        <w:t xml:space="preserve">distribución geográfica y </w:t>
      </w:r>
      <w:r w:rsidR="00415051" w:rsidRPr="00F44201">
        <w:rPr>
          <w:rFonts w:ascii="Times New Roman" w:hAnsi="Times New Roman" w:cs="Times New Roman"/>
        </w:rPr>
        <w:t>el riesgo de supervivencia de algunas especie</w:t>
      </w:r>
      <w:r w:rsidR="00934659" w:rsidRPr="00F44201">
        <w:rPr>
          <w:rFonts w:ascii="Times New Roman" w:hAnsi="Times New Roman" w:cs="Times New Roman"/>
        </w:rPr>
        <w:t>s según la Lista R</w:t>
      </w:r>
      <w:r w:rsidR="00415051" w:rsidRPr="00F44201">
        <w:rPr>
          <w:rFonts w:ascii="Times New Roman" w:hAnsi="Times New Roman" w:cs="Times New Roman"/>
        </w:rPr>
        <w:t>oja de la UICN</w:t>
      </w:r>
      <w:r w:rsidR="006718C9">
        <w:rPr>
          <w:rFonts w:ascii="Times New Roman" w:hAnsi="Times New Roman" w:cs="Times New Roman"/>
        </w:rPr>
        <w:t>.</w:t>
      </w:r>
    </w:p>
    <w:p w14:paraId="12DE53D9" w14:textId="5D96C149" w:rsidR="00EC48AD" w:rsidRPr="00F44201" w:rsidRDefault="004720F1" w:rsidP="002E38CD">
      <w:pPr>
        <w:spacing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R</w:t>
      </w:r>
      <w:r w:rsidR="002B0C23" w:rsidRPr="00F44201">
        <w:rPr>
          <w:rFonts w:ascii="Times New Roman" w:hAnsi="Times New Roman" w:cs="Times New Roman"/>
          <w:b/>
          <w:sz w:val="32"/>
          <w:szCs w:val="32"/>
        </w:rPr>
        <w:t>esultados</w:t>
      </w:r>
    </w:p>
    <w:p w14:paraId="76436B12" w14:textId="3AE4104C" w:rsidR="0037416A" w:rsidRPr="00F44201" w:rsidRDefault="00166568" w:rsidP="00057D39">
      <w:pPr>
        <w:spacing w:line="480" w:lineRule="auto"/>
        <w:jc w:val="both"/>
        <w:rPr>
          <w:rFonts w:ascii="Times New Roman" w:hAnsi="Times New Roman" w:cs="Times New Roman"/>
          <w:b/>
        </w:rPr>
      </w:pPr>
      <w:r w:rsidRPr="00F44201">
        <w:rPr>
          <w:rFonts w:ascii="Times New Roman" w:hAnsi="Times New Roman" w:cs="Times New Roman"/>
          <w:b/>
          <w:i/>
        </w:rPr>
        <w:t xml:space="preserve">Quercus </w:t>
      </w:r>
      <w:proofErr w:type="spellStart"/>
      <w:r w:rsidRPr="00F44201">
        <w:rPr>
          <w:rFonts w:ascii="Times New Roman" w:hAnsi="Times New Roman" w:cs="Times New Roman"/>
          <w:b/>
          <w:i/>
        </w:rPr>
        <w:t>crassifolia</w:t>
      </w:r>
      <w:proofErr w:type="spellEnd"/>
      <w:r w:rsidR="00043A25" w:rsidRPr="00F44201">
        <w:rPr>
          <w:rFonts w:ascii="Times New Roman" w:hAnsi="Times New Roman" w:cs="Times New Roman"/>
          <w:b/>
          <w:i/>
        </w:rPr>
        <w:t xml:space="preserve"> </w:t>
      </w:r>
      <w:proofErr w:type="spellStart"/>
      <w:r w:rsidR="00043A25" w:rsidRPr="00F44201">
        <w:rPr>
          <w:rFonts w:ascii="Times New Roman" w:hAnsi="Times New Roman" w:cs="Times New Roman"/>
          <w:b/>
        </w:rPr>
        <w:t>Bonpl</w:t>
      </w:r>
      <w:proofErr w:type="spellEnd"/>
      <w:r w:rsidR="00043A25" w:rsidRPr="00F44201">
        <w:rPr>
          <w:rFonts w:ascii="Times New Roman" w:hAnsi="Times New Roman" w:cs="Times New Roman"/>
          <w:b/>
        </w:rPr>
        <w:t>.</w:t>
      </w:r>
      <w:r w:rsidR="00DE60E6" w:rsidRPr="00F44201">
        <w:rPr>
          <w:rFonts w:ascii="Times New Roman" w:hAnsi="Times New Roman" w:cs="Times New Roman"/>
          <w:b/>
        </w:rPr>
        <w:t xml:space="preserve"> </w:t>
      </w:r>
    </w:p>
    <w:p w14:paraId="03B1EF5D" w14:textId="77777777" w:rsidR="005D5DF4" w:rsidRPr="00F44201" w:rsidRDefault="00DE60E6" w:rsidP="00057D39">
      <w:pPr>
        <w:spacing w:line="480" w:lineRule="auto"/>
        <w:jc w:val="both"/>
        <w:rPr>
          <w:rFonts w:ascii="Times New Roman" w:hAnsi="Times New Roman" w:cs="Times New Roman"/>
          <w:i/>
        </w:rPr>
      </w:pPr>
      <w:r w:rsidRPr="00F44201">
        <w:rPr>
          <w:rFonts w:ascii="Times New Roman" w:hAnsi="Times New Roman" w:cs="Times New Roman"/>
        </w:rPr>
        <w:t xml:space="preserve">Sección </w:t>
      </w:r>
      <w:r w:rsidRPr="00F44201">
        <w:rPr>
          <w:rFonts w:ascii="Times New Roman" w:hAnsi="Times New Roman" w:cs="Times New Roman"/>
          <w:i/>
        </w:rPr>
        <w:t>Lobatae</w:t>
      </w:r>
    </w:p>
    <w:p w14:paraId="39D03ADD" w14:textId="46771795" w:rsidR="00043A25" w:rsidRPr="00F44201" w:rsidRDefault="00663F16" w:rsidP="00057D39">
      <w:pPr>
        <w:spacing w:line="480" w:lineRule="auto"/>
        <w:jc w:val="both"/>
        <w:rPr>
          <w:rFonts w:ascii="Times New Roman" w:hAnsi="Times New Roman" w:cs="Times New Roman"/>
          <w:b/>
        </w:rPr>
      </w:pPr>
      <w:r w:rsidRPr="00640263">
        <w:rPr>
          <w:rFonts w:ascii="Times New Roman" w:hAnsi="Times New Roman" w:cs="Times New Roman"/>
        </w:rPr>
        <w:t>Árboles con</w:t>
      </w:r>
      <w:r>
        <w:rPr>
          <w:rFonts w:ascii="Times New Roman" w:hAnsi="Times New Roman" w:cs="Times New Roman"/>
        </w:rPr>
        <w:t xml:space="preserve"> </w:t>
      </w:r>
      <w:r w:rsidR="00043A25" w:rsidRPr="00F44201">
        <w:rPr>
          <w:rFonts w:ascii="Times New Roman" w:hAnsi="Times New Roman" w:cs="Times New Roman"/>
        </w:rPr>
        <w:t xml:space="preserve">hojas aristadas, con el envés lanoso de color amarillo, anaranjado o café y sus ramillas de 2 a 5 mm de diámetro. Elemento presente en los bosques de </w:t>
      </w:r>
      <w:r w:rsidR="00043A25" w:rsidRPr="00F44201">
        <w:rPr>
          <w:rFonts w:ascii="Times New Roman" w:hAnsi="Times New Roman" w:cs="Times New Roman"/>
          <w:i/>
        </w:rPr>
        <w:t>Quercus y Pinus-</w:t>
      </w:r>
      <w:proofErr w:type="spellStart"/>
      <w:r w:rsidR="00043A25" w:rsidRPr="00F44201">
        <w:rPr>
          <w:rFonts w:ascii="Times New Roman" w:hAnsi="Times New Roman" w:cs="Times New Roman"/>
          <w:i/>
        </w:rPr>
        <w:t>Juniperus</w:t>
      </w:r>
      <w:proofErr w:type="spellEnd"/>
      <w:r w:rsidR="00043A25" w:rsidRPr="00F44201">
        <w:rPr>
          <w:rFonts w:ascii="Times New Roman" w:hAnsi="Times New Roman" w:cs="Times New Roman"/>
        </w:rPr>
        <w:t xml:space="preserve">. </w:t>
      </w:r>
      <w:r w:rsidR="006B05CC" w:rsidRPr="00F44201">
        <w:rPr>
          <w:rFonts w:ascii="Times New Roman" w:hAnsi="Times New Roman" w:cs="Times New Roman"/>
        </w:rPr>
        <w:t>También</w:t>
      </w:r>
      <w:r w:rsidR="00043A25" w:rsidRPr="00F44201">
        <w:rPr>
          <w:rFonts w:ascii="Times New Roman" w:hAnsi="Times New Roman" w:cs="Times New Roman"/>
        </w:rPr>
        <w:t xml:space="preserve"> se le ha encontrado en</w:t>
      </w:r>
      <w:r w:rsidR="00F072B9">
        <w:rPr>
          <w:rFonts w:ascii="Times New Roman" w:hAnsi="Times New Roman" w:cs="Times New Roman"/>
        </w:rPr>
        <w:t xml:space="preserve"> bosques perturbados de encino, </w:t>
      </w:r>
      <w:r w:rsidR="00F072B9" w:rsidRPr="00360131">
        <w:rPr>
          <w:rFonts w:ascii="Times New Roman" w:hAnsi="Times New Roman" w:cs="Times New Roman"/>
        </w:rPr>
        <w:t>en altitudes</w:t>
      </w:r>
      <w:r w:rsidR="00F072B9">
        <w:rPr>
          <w:rFonts w:ascii="Times New Roman" w:hAnsi="Times New Roman" w:cs="Times New Roman"/>
        </w:rPr>
        <w:t xml:space="preserve"> de </w:t>
      </w:r>
      <w:r w:rsidR="00043A25" w:rsidRPr="00F44201">
        <w:rPr>
          <w:rFonts w:ascii="Times New Roman" w:hAnsi="Times New Roman" w:cs="Times New Roman"/>
        </w:rPr>
        <w:t>1300-2900 m</w:t>
      </w:r>
      <w:r w:rsidR="00F072B9">
        <w:rPr>
          <w:rFonts w:ascii="Times New Roman" w:hAnsi="Times New Roman" w:cs="Times New Roman"/>
        </w:rPr>
        <w:t>.</w:t>
      </w:r>
      <w:r w:rsidR="00043A25" w:rsidRPr="00F44201">
        <w:rPr>
          <w:rFonts w:ascii="Times New Roman" w:hAnsi="Times New Roman" w:cs="Times New Roman"/>
        </w:rPr>
        <w:t xml:space="preserve"> Florece en abril y fructifica en octubre. Especie </w:t>
      </w:r>
      <w:r w:rsidR="00E368A6">
        <w:rPr>
          <w:rFonts w:ascii="Times New Roman" w:hAnsi="Times New Roman" w:cs="Times New Roman"/>
        </w:rPr>
        <w:t>de distribución</w:t>
      </w:r>
      <w:r w:rsidR="00043A25" w:rsidRPr="00F44201">
        <w:rPr>
          <w:rFonts w:ascii="Times New Roman" w:hAnsi="Times New Roman" w:cs="Times New Roman"/>
        </w:rPr>
        <w:t xml:space="preserve"> en el occidente, centro, sur y sureste de México (Chis., Gro., </w:t>
      </w:r>
      <w:proofErr w:type="spellStart"/>
      <w:r w:rsidR="00043A25" w:rsidRPr="00F44201">
        <w:rPr>
          <w:rFonts w:ascii="Times New Roman" w:hAnsi="Times New Roman" w:cs="Times New Roman"/>
        </w:rPr>
        <w:t>Gto</w:t>
      </w:r>
      <w:proofErr w:type="spellEnd"/>
      <w:r w:rsidR="00043A25" w:rsidRPr="00F44201">
        <w:rPr>
          <w:rFonts w:ascii="Times New Roman" w:hAnsi="Times New Roman" w:cs="Times New Roman"/>
        </w:rPr>
        <w:t xml:space="preserve">., </w:t>
      </w:r>
      <w:proofErr w:type="spellStart"/>
      <w:r w:rsidR="00043A25" w:rsidRPr="00F44201">
        <w:rPr>
          <w:rFonts w:ascii="Times New Roman" w:hAnsi="Times New Roman" w:cs="Times New Roman"/>
        </w:rPr>
        <w:t>Hgo</w:t>
      </w:r>
      <w:proofErr w:type="spellEnd"/>
      <w:r w:rsidR="00043A25" w:rsidRPr="00F44201">
        <w:rPr>
          <w:rFonts w:ascii="Times New Roman" w:hAnsi="Times New Roman" w:cs="Times New Roman"/>
        </w:rPr>
        <w:t xml:space="preserve">., Jal., </w:t>
      </w:r>
      <w:proofErr w:type="spellStart"/>
      <w:r w:rsidR="00043A25" w:rsidRPr="00F44201">
        <w:rPr>
          <w:rFonts w:ascii="Times New Roman" w:hAnsi="Times New Roman" w:cs="Times New Roman"/>
        </w:rPr>
        <w:t>Méx</w:t>
      </w:r>
      <w:proofErr w:type="spellEnd"/>
      <w:r w:rsidR="00043A25" w:rsidRPr="00F44201">
        <w:rPr>
          <w:rFonts w:ascii="Times New Roman" w:hAnsi="Times New Roman" w:cs="Times New Roman"/>
        </w:rPr>
        <w:t xml:space="preserve">., </w:t>
      </w:r>
      <w:proofErr w:type="spellStart"/>
      <w:r w:rsidR="00043A25" w:rsidRPr="00F44201">
        <w:rPr>
          <w:rFonts w:ascii="Times New Roman" w:hAnsi="Times New Roman" w:cs="Times New Roman"/>
        </w:rPr>
        <w:t>Mich</w:t>
      </w:r>
      <w:proofErr w:type="spellEnd"/>
      <w:r w:rsidR="00043A25" w:rsidRPr="00F44201">
        <w:rPr>
          <w:rFonts w:ascii="Times New Roman" w:hAnsi="Times New Roman" w:cs="Times New Roman"/>
        </w:rPr>
        <w:t xml:space="preserve">., </w:t>
      </w:r>
      <w:proofErr w:type="spellStart"/>
      <w:r w:rsidR="00043A25" w:rsidRPr="00F44201">
        <w:rPr>
          <w:rFonts w:ascii="Times New Roman" w:hAnsi="Times New Roman" w:cs="Times New Roman"/>
        </w:rPr>
        <w:t>Oax</w:t>
      </w:r>
      <w:proofErr w:type="spellEnd"/>
      <w:r w:rsidR="00043A25" w:rsidRPr="00F44201">
        <w:rPr>
          <w:rFonts w:ascii="Times New Roman" w:hAnsi="Times New Roman" w:cs="Times New Roman"/>
        </w:rPr>
        <w:t xml:space="preserve">., Pue., </w:t>
      </w:r>
      <w:proofErr w:type="spellStart"/>
      <w:r w:rsidR="00043A25" w:rsidRPr="00F44201">
        <w:rPr>
          <w:rFonts w:ascii="Times New Roman" w:hAnsi="Times New Roman" w:cs="Times New Roman"/>
        </w:rPr>
        <w:t>Qro</w:t>
      </w:r>
      <w:proofErr w:type="spellEnd"/>
      <w:r w:rsidR="00043A25" w:rsidRPr="00F44201">
        <w:rPr>
          <w:rFonts w:ascii="Times New Roman" w:hAnsi="Times New Roman" w:cs="Times New Roman"/>
        </w:rPr>
        <w:t xml:space="preserve">., S.L.P., </w:t>
      </w:r>
      <w:proofErr w:type="spellStart"/>
      <w:r w:rsidR="00043A25" w:rsidRPr="00F44201">
        <w:rPr>
          <w:rFonts w:ascii="Times New Roman" w:hAnsi="Times New Roman" w:cs="Times New Roman"/>
        </w:rPr>
        <w:t>Tlax</w:t>
      </w:r>
      <w:proofErr w:type="spellEnd"/>
      <w:r w:rsidR="00043A25" w:rsidRPr="00F44201">
        <w:rPr>
          <w:rFonts w:ascii="Times New Roman" w:hAnsi="Times New Roman" w:cs="Times New Roman"/>
        </w:rPr>
        <w:t>. y Ver.). También en Centroamérica (Guatemala).</w:t>
      </w:r>
    </w:p>
    <w:p w14:paraId="3637A5D0" w14:textId="549A2F69" w:rsidR="0037416A" w:rsidRPr="00F44201" w:rsidRDefault="00976C01" w:rsidP="00057D39">
      <w:pPr>
        <w:spacing w:line="480" w:lineRule="auto"/>
        <w:jc w:val="both"/>
        <w:rPr>
          <w:rFonts w:ascii="Times New Roman" w:hAnsi="Times New Roman" w:cs="Times New Roman"/>
          <w:bCs/>
        </w:rPr>
      </w:pPr>
      <w:r w:rsidRPr="00F44201">
        <w:rPr>
          <w:rFonts w:ascii="Times New Roman" w:hAnsi="Times New Roman" w:cs="Times New Roman"/>
          <w:b/>
          <w:bCs/>
        </w:rPr>
        <w:t>Inflorescencias</w:t>
      </w:r>
      <w:r w:rsidR="0037416A" w:rsidRPr="00F44201">
        <w:rPr>
          <w:rFonts w:ascii="Times New Roman" w:hAnsi="Times New Roman" w:cs="Times New Roman"/>
          <w:b/>
          <w:bCs/>
        </w:rPr>
        <w:t xml:space="preserve"> </w:t>
      </w:r>
      <w:r w:rsidRPr="00F44201">
        <w:rPr>
          <w:rFonts w:ascii="Times New Roman" w:hAnsi="Times New Roman" w:cs="Times New Roman"/>
          <w:bCs/>
        </w:rPr>
        <w:t>masculinas amarillenta</w:t>
      </w:r>
      <w:r w:rsidR="00D062DF" w:rsidRPr="00F44201">
        <w:rPr>
          <w:rFonts w:ascii="Times New Roman" w:hAnsi="Times New Roman" w:cs="Times New Roman"/>
          <w:bCs/>
        </w:rPr>
        <w:t>s,</w:t>
      </w:r>
      <w:r w:rsidR="004F45FC">
        <w:rPr>
          <w:rFonts w:ascii="Times New Roman" w:hAnsi="Times New Roman" w:cs="Times New Roman"/>
          <w:bCs/>
        </w:rPr>
        <w:t xml:space="preserve"> </w:t>
      </w:r>
      <w:r w:rsidR="00D062DF" w:rsidRPr="00F44201">
        <w:rPr>
          <w:rFonts w:ascii="Times New Roman" w:hAnsi="Times New Roman" w:cs="Times New Roman"/>
          <w:bCs/>
        </w:rPr>
        <w:t>de (5) 7</w:t>
      </w:r>
      <w:r w:rsidR="0050490F">
        <w:rPr>
          <w:rFonts w:ascii="Times New Roman" w:hAnsi="Times New Roman" w:cs="Times New Roman"/>
          <w:bCs/>
        </w:rPr>
        <w:t xml:space="preserve"> </w:t>
      </w:r>
      <w:r w:rsidR="00D062DF" w:rsidRPr="00F44201">
        <w:rPr>
          <w:rFonts w:ascii="Times New Roman" w:hAnsi="Times New Roman" w:cs="Times New Roman"/>
          <w:bCs/>
        </w:rPr>
        <w:t xml:space="preserve">a 9 cm de largo, con </w:t>
      </w:r>
      <w:r w:rsidR="0037416A" w:rsidRPr="00F44201">
        <w:rPr>
          <w:rFonts w:ascii="Times New Roman" w:hAnsi="Times New Roman" w:cs="Times New Roman"/>
          <w:bCs/>
        </w:rPr>
        <w:t>35</w:t>
      </w:r>
      <w:r w:rsidR="0050490F">
        <w:rPr>
          <w:rFonts w:ascii="Times New Roman" w:hAnsi="Times New Roman" w:cs="Times New Roman"/>
          <w:bCs/>
        </w:rPr>
        <w:t xml:space="preserve"> </w:t>
      </w:r>
      <w:r w:rsidR="00D062DF" w:rsidRPr="00F44201">
        <w:rPr>
          <w:rFonts w:ascii="Times New Roman" w:hAnsi="Times New Roman" w:cs="Times New Roman"/>
          <w:bCs/>
        </w:rPr>
        <w:t>a 45 flores,</w:t>
      </w:r>
      <w:r w:rsidR="004F45FC">
        <w:rPr>
          <w:rFonts w:ascii="Times New Roman" w:hAnsi="Times New Roman" w:cs="Times New Roman"/>
          <w:bCs/>
        </w:rPr>
        <w:t xml:space="preserve"> </w:t>
      </w:r>
      <w:r w:rsidR="00D062DF" w:rsidRPr="00F44201">
        <w:rPr>
          <w:rFonts w:ascii="Times New Roman" w:hAnsi="Times New Roman" w:cs="Times New Roman"/>
          <w:b/>
          <w:bCs/>
        </w:rPr>
        <w:t>raquis</w:t>
      </w:r>
      <w:r w:rsidR="00D062DF" w:rsidRPr="00F44201">
        <w:rPr>
          <w:rFonts w:ascii="Times New Roman" w:hAnsi="Times New Roman" w:cs="Times New Roman"/>
          <w:bCs/>
        </w:rPr>
        <w:t xml:space="preserve"> con pubescencia abundante</w:t>
      </w:r>
      <w:r w:rsidR="00BA042E">
        <w:rPr>
          <w:rFonts w:ascii="Times New Roman" w:hAnsi="Times New Roman" w:cs="Times New Roman"/>
          <w:bCs/>
        </w:rPr>
        <w:t xml:space="preserve"> de tricomas simples</w:t>
      </w:r>
      <w:r w:rsidR="00D062DF" w:rsidRPr="00F44201">
        <w:rPr>
          <w:rFonts w:ascii="Times New Roman" w:hAnsi="Times New Roman" w:cs="Times New Roman"/>
          <w:bCs/>
        </w:rPr>
        <w:t>;</w:t>
      </w:r>
      <w:r w:rsidR="004F45FC">
        <w:rPr>
          <w:rFonts w:ascii="Times New Roman" w:hAnsi="Times New Roman" w:cs="Times New Roman"/>
          <w:bCs/>
        </w:rPr>
        <w:t xml:space="preserve"> </w:t>
      </w:r>
      <w:r w:rsidR="00D062DF" w:rsidRPr="00F44201">
        <w:rPr>
          <w:rFonts w:ascii="Times New Roman" w:hAnsi="Times New Roman" w:cs="Times New Roman"/>
          <w:bCs/>
        </w:rPr>
        <w:t xml:space="preserve">flores con pedúnculos de hasta 1 mm de largo, </w:t>
      </w:r>
      <w:r w:rsidR="0037416A" w:rsidRPr="00F44201">
        <w:rPr>
          <w:rFonts w:ascii="Times New Roman" w:hAnsi="Times New Roman" w:cs="Times New Roman"/>
          <w:b/>
          <w:bCs/>
        </w:rPr>
        <w:t>perianto</w:t>
      </w:r>
      <w:r w:rsidR="00D062DF" w:rsidRPr="00F44201">
        <w:rPr>
          <w:rFonts w:ascii="Times New Roman" w:hAnsi="Times New Roman" w:cs="Times New Roman"/>
          <w:bCs/>
        </w:rPr>
        <w:t xml:space="preserve"> </w:t>
      </w:r>
      <w:r w:rsidR="00F41361" w:rsidRPr="00F44201">
        <w:rPr>
          <w:rFonts w:ascii="Times New Roman" w:hAnsi="Times New Roman" w:cs="Times New Roman"/>
          <w:bCs/>
        </w:rPr>
        <w:t xml:space="preserve">café </w:t>
      </w:r>
      <w:r w:rsidR="00586B41" w:rsidRPr="00F44201">
        <w:rPr>
          <w:rFonts w:ascii="Times New Roman" w:hAnsi="Times New Roman" w:cs="Times New Roman"/>
          <w:bCs/>
        </w:rPr>
        <w:t xml:space="preserve">amarillento </w:t>
      </w:r>
      <w:r w:rsidR="00D062DF" w:rsidRPr="00F44201">
        <w:rPr>
          <w:rFonts w:ascii="Times New Roman" w:hAnsi="Times New Roman" w:cs="Times New Roman"/>
          <w:bCs/>
        </w:rPr>
        <w:t>con manchas rojizas,</w:t>
      </w:r>
      <w:r w:rsidR="0037416A" w:rsidRPr="00F44201">
        <w:rPr>
          <w:rFonts w:ascii="Times New Roman" w:hAnsi="Times New Roman" w:cs="Times New Roman"/>
          <w:bCs/>
        </w:rPr>
        <w:t xml:space="preserve"> </w:t>
      </w:r>
      <w:r w:rsidR="00D062DF" w:rsidRPr="00F44201">
        <w:rPr>
          <w:rFonts w:ascii="Times New Roman" w:hAnsi="Times New Roman" w:cs="Times New Roman"/>
          <w:bCs/>
        </w:rPr>
        <w:t>con 4 lóbulos,</w:t>
      </w:r>
      <w:r w:rsidR="0037416A" w:rsidRPr="00F44201">
        <w:rPr>
          <w:rFonts w:ascii="Times New Roman" w:hAnsi="Times New Roman" w:cs="Times New Roman"/>
          <w:bCs/>
        </w:rPr>
        <w:t xml:space="preserve"> </w:t>
      </w:r>
      <w:r w:rsidR="004045B9" w:rsidRPr="00F44201">
        <w:rPr>
          <w:rFonts w:ascii="Times New Roman" w:hAnsi="Times New Roman" w:cs="Times New Roman"/>
          <w:bCs/>
        </w:rPr>
        <w:t xml:space="preserve">pubescente, principalmente en los márgenes, </w:t>
      </w:r>
      <w:r w:rsidR="00D062DF" w:rsidRPr="00F44201">
        <w:rPr>
          <w:rFonts w:ascii="Times New Roman" w:hAnsi="Times New Roman" w:cs="Times New Roman"/>
          <w:bCs/>
        </w:rPr>
        <w:t xml:space="preserve">de 1.5 a 1.9 </w:t>
      </w:r>
      <w:r w:rsidR="0037416A" w:rsidRPr="00F44201">
        <w:rPr>
          <w:rFonts w:ascii="Times New Roman" w:hAnsi="Times New Roman" w:cs="Times New Roman"/>
          <w:bCs/>
        </w:rPr>
        <w:t xml:space="preserve">mm de </w:t>
      </w:r>
      <w:r w:rsidR="00D062DF" w:rsidRPr="00F44201">
        <w:rPr>
          <w:rFonts w:ascii="Times New Roman" w:hAnsi="Times New Roman" w:cs="Times New Roman"/>
          <w:bCs/>
        </w:rPr>
        <w:t>alto por 2.5 a 3 mm de ancho;</w:t>
      </w:r>
      <w:r w:rsidR="004F45FC">
        <w:rPr>
          <w:rFonts w:ascii="Times New Roman" w:hAnsi="Times New Roman" w:cs="Times New Roman"/>
          <w:bCs/>
        </w:rPr>
        <w:t xml:space="preserve"> </w:t>
      </w:r>
      <w:r w:rsidR="00741864" w:rsidRPr="00EB39A3">
        <w:rPr>
          <w:rFonts w:ascii="Times New Roman" w:hAnsi="Times New Roman" w:cs="Times New Roman"/>
          <w:bCs/>
        </w:rPr>
        <w:t>6</w:t>
      </w:r>
      <w:r w:rsidR="00741864">
        <w:rPr>
          <w:rFonts w:ascii="Times New Roman" w:hAnsi="Times New Roman" w:cs="Times New Roman"/>
          <w:bCs/>
        </w:rPr>
        <w:t xml:space="preserve"> </w:t>
      </w:r>
      <w:r w:rsidR="00D062DF" w:rsidRPr="00F44201">
        <w:rPr>
          <w:rFonts w:ascii="Times New Roman" w:hAnsi="Times New Roman" w:cs="Times New Roman"/>
          <w:b/>
          <w:bCs/>
        </w:rPr>
        <w:t>estambres</w:t>
      </w:r>
      <w:r w:rsidR="0037416A" w:rsidRPr="00F44201">
        <w:rPr>
          <w:rFonts w:ascii="Times New Roman" w:hAnsi="Times New Roman" w:cs="Times New Roman"/>
          <w:bCs/>
        </w:rPr>
        <w:t xml:space="preserve">, </w:t>
      </w:r>
      <w:r w:rsidR="0037416A" w:rsidRPr="00F44201">
        <w:rPr>
          <w:rFonts w:ascii="Times New Roman" w:hAnsi="Times New Roman" w:cs="Times New Roman"/>
          <w:b/>
          <w:bCs/>
        </w:rPr>
        <w:t>filamentos</w:t>
      </w:r>
      <w:r w:rsidR="0037416A" w:rsidRPr="00F44201">
        <w:rPr>
          <w:rFonts w:ascii="Times New Roman" w:hAnsi="Times New Roman" w:cs="Times New Roman"/>
          <w:bCs/>
        </w:rPr>
        <w:t xml:space="preserve"> de 1</w:t>
      </w:r>
      <w:r w:rsidR="00D062DF" w:rsidRPr="00F44201">
        <w:rPr>
          <w:rFonts w:ascii="Times New Roman" w:hAnsi="Times New Roman" w:cs="Times New Roman"/>
          <w:bCs/>
        </w:rPr>
        <w:t>.5 a 2 mm</w:t>
      </w:r>
      <w:r w:rsidR="00485D61" w:rsidRPr="00F44201">
        <w:rPr>
          <w:rFonts w:ascii="Times New Roman" w:hAnsi="Times New Roman" w:cs="Times New Roman"/>
          <w:bCs/>
        </w:rPr>
        <w:t xml:space="preserve"> de largo, </w:t>
      </w:r>
      <w:r w:rsidR="00485D61" w:rsidRPr="00F44201">
        <w:rPr>
          <w:rFonts w:ascii="Times New Roman" w:hAnsi="Times New Roman" w:cs="Times New Roman"/>
          <w:b/>
          <w:bCs/>
        </w:rPr>
        <w:t>anteras</w:t>
      </w:r>
      <w:r w:rsidR="00485D61" w:rsidRPr="00F44201">
        <w:rPr>
          <w:rFonts w:ascii="Times New Roman" w:hAnsi="Times New Roman" w:cs="Times New Roman"/>
          <w:bCs/>
        </w:rPr>
        <w:t xml:space="preserve"> de1.5 a 1.9</w:t>
      </w:r>
      <w:r w:rsidR="0037416A" w:rsidRPr="00F44201">
        <w:rPr>
          <w:rFonts w:ascii="Times New Roman" w:hAnsi="Times New Roman" w:cs="Times New Roman"/>
          <w:bCs/>
        </w:rPr>
        <w:t xml:space="preserve"> mm de largo</w:t>
      </w:r>
      <w:r w:rsidR="00485D61" w:rsidRPr="00F44201">
        <w:rPr>
          <w:rFonts w:ascii="Times New Roman" w:hAnsi="Times New Roman" w:cs="Times New Roman"/>
          <w:bCs/>
        </w:rPr>
        <w:t xml:space="preserve"> por 0.8 a 1.2 mm de ancho, con apéndice apical, a veces no se observa claramente</w:t>
      </w:r>
      <w:r w:rsidR="0060153B" w:rsidRPr="00F44201">
        <w:rPr>
          <w:rFonts w:ascii="Times New Roman" w:hAnsi="Times New Roman" w:cs="Times New Roman"/>
          <w:bCs/>
        </w:rPr>
        <w:t>, base cordada (Fig.1).</w:t>
      </w:r>
    </w:p>
    <w:p w14:paraId="55D0CEFA" w14:textId="1A67AAD5" w:rsidR="00B85C8D" w:rsidRPr="00F44201" w:rsidRDefault="00BF14E0" w:rsidP="00057D39">
      <w:pPr>
        <w:spacing w:line="480" w:lineRule="auto"/>
        <w:jc w:val="both"/>
        <w:rPr>
          <w:rFonts w:ascii="Times New Roman" w:hAnsi="Times New Roman" w:cs="Times New Roman"/>
        </w:rPr>
      </w:pPr>
      <w:r>
        <w:rPr>
          <w:rFonts w:ascii="Times New Roman" w:hAnsi="Times New Roman" w:cs="Times New Roman"/>
          <w:i/>
        </w:rPr>
        <w:t>Material examinado</w:t>
      </w:r>
      <w:r w:rsidR="00C82875" w:rsidRPr="00F44201">
        <w:rPr>
          <w:rFonts w:ascii="Times New Roman" w:hAnsi="Times New Roman" w:cs="Times New Roman"/>
          <w:i/>
        </w:rPr>
        <w:t>.</w:t>
      </w:r>
      <w:r>
        <w:rPr>
          <w:rFonts w:ascii="Times New Roman" w:hAnsi="Times New Roman" w:cs="Times New Roman"/>
          <w:i/>
        </w:rPr>
        <w:t xml:space="preserve"> </w:t>
      </w:r>
      <w:r w:rsidR="00B85C8D" w:rsidRPr="00F44201">
        <w:rPr>
          <w:rFonts w:ascii="Times New Roman" w:hAnsi="Times New Roman" w:cs="Times New Roman"/>
          <w:b/>
        </w:rPr>
        <w:t>Estado de México</w:t>
      </w:r>
      <w:r w:rsidR="00B874BD" w:rsidRPr="00F44201">
        <w:rPr>
          <w:rFonts w:ascii="Times New Roman" w:hAnsi="Times New Roman" w:cs="Times New Roman"/>
        </w:rPr>
        <w:t>:</w:t>
      </w:r>
      <w:r w:rsidR="00B85C8D" w:rsidRPr="00F44201">
        <w:rPr>
          <w:rFonts w:ascii="Times New Roman" w:hAnsi="Times New Roman" w:cs="Times New Roman"/>
        </w:rPr>
        <w:t xml:space="preserve"> </w:t>
      </w:r>
      <w:proofErr w:type="spellStart"/>
      <w:r w:rsidR="00C82875" w:rsidRPr="00F44201">
        <w:rPr>
          <w:rFonts w:ascii="Times New Roman" w:hAnsi="Times New Roman" w:cs="Times New Roman"/>
        </w:rPr>
        <w:t>Mpio</w:t>
      </w:r>
      <w:proofErr w:type="spellEnd"/>
      <w:r w:rsidR="00C82875" w:rsidRPr="00F44201">
        <w:rPr>
          <w:rFonts w:ascii="Times New Roman" w:hAnsi="Times New Roman" w:cs="Times New Roman"/>
        </w:rPr>
        <w:t xml:space="preserve">. </w:t>
      </w:r>
      <w:r w:rsidR="00FB5421">
        <w:rPr>
          <w:rFonts w:ascii="Times New Roman" w:hAnsi="Times New Roman" w:cs="Times New Roman"/>
        </w:rPr>
        <w:t>Chapa de Mota</w:t>
      </w:r>
      <w:r w:rsidR="00C82875" w:rsidRPr="00F44201">
        <w:rPr>
          <w:rFonts w:ascii="Times New Roman" w:hAnsi="Times New Roman" w:cs="Times New Roman"/>
        </w:rPr>
        <w:t xml:space="preserve">, </w:t>
      </w:r>
      <w:proofErr w:type="spellStart"/>
      <w:r w:rsidR="00B85C8D" w:rsidRPr="00F44201">
        <w:rPr>
          <w:rFonts w:ascii="Times New Roman" w:hAnsi="Times New Roman" w:cs="Times New Roman"/>
        </w:rPr>
        <w:t>Bioparque</w:t>
      </w:r>
      <w:proofErr w:type="spellEnd"/>
      <w:r w:rsidR="00B85C8D" w:rsidRPr="00F44201">
        <w:rPr>
          <w:rFonts w:ascii="Times New Roman" w:hAnsi="Times New Roman" w:cs="Times New Roman"/>
        </w:rPr>
        <w:t xml:space="preserve"> Estrella, </w:t>
      </w:r>
      <w:r w:rsidR="00B85C8D" w:rsidRPr="00F44201">
        <w:rPr>
          <w:rFonts w:ascii="Times New Roman" w:hAnsi="Times New Roman" w:cs="Times New Roman"/>
          <w:i/>
        </w:rPr>
        <w:t>Romero-Rojas 9153, 9154</w:t>
      </w:r>
      <w:r w:rsidR="00B85C8D" w:rsidRPr="00F44201">
        <w:rPr>
          <w:rFonts w:ascii="Times New Roman" w:hAnsi="Times New Roman" w:cs="Times New Roman"/>
        </w:rPr>
        <w:t xml:space="preserve"> (IZTA); Calpulalpan, </w:t>
      </w:r>
      <w:r w:rsidR="0031312B" w:rsidRPr="00F44201">
        <w:rPr>
          <w:rFonts w:ascii="Times New Roman" w:hAnsi="Times New Roman" w:cs="Times New Roman"/>
          <w:i/>
        </w:rPr>
        <w:t>Romero-Rojas 9155</w:t>
      </w:r>
      <w:r w:rsidR="0031312B" w:rsidRPr="00F44201">
        <w:rPr>
          <w:rFonts w:ascii="Times New Roman" w:hAnsi="Times New Roman" w:cs="Times New Roman"/>
        </w:rPr>
        <w:t xml:space="preserve"> (IZTA); </w:t>
      </w:r>
      <w:proofErr w:type="spellStart"/>
      <w:r w:rsidR="00C82875" w:rsidRPr="00F44201">
        <w:rPr>
          <w:rFonts w:ascii="Times New Roman" w:hAnsi="Times New Roman" w:cs="Times New Roman"/>
        </w:rPr>
        <w:t>Mpio</w:t>
      </w:r>
      <w:proofErr w:type="spellEnd"/>
      <w:r w:rsidR="00C82875" w:rsidRPr="00F44201">
        <w:rPr>
          <w:rFonts w:ascii="Times New Roman" w:hAnsi="Times New Roman" w:cs="Times New Roman"/>
        </w:rPr>
        <w:t xml:space="preserve">. Villa del Carbón, </w:t>
      </w:r>
      <w:proofErr w:type="spellStart"/>
      <w:r w:rsidR="00FB5421">
        <w:rPr>
          <w:rFonts w:ascii="Times New Roman" w:hAnsi="Times New Roman" w:cs="Times New Roman"/>
        </w:rPr>
        <w:t>Cachihuapan</w:t>
      </w:r>
      <w:proofErr w:type="spellEnd"/>
      <w:r w:rsidR="0031312B" w:rsidRPr="00F44201">
        <w:rPr>
          <w:rFonts w:ascii="Times New Roman" w:hAnsi="Times New Roman" w:cs="Times New Roman"/>
        </w:rPr>
        <w:t xml:space="preserve">, km 32 </w:t>
      </w:r>
      <w:proofErr w:type="spellStart"/>
      <w:r w:rsidR="0031312B" w:rsidRPr="00F44201">
        <w:rPr>
          <w:rFonts w:ascii="Times New Roman" w:hAnsi="Times New Roman" w:cs="Times New Roman"/>
        </w:rPr>
        <w:t>Carr</w:t>
      </w:r>
      <w:proofErr w:type="spellEnd"/>
      <w:r w:rsidR="0031312B" w:rsidRPr="00F44201">
        <w:rPr>
          <w:rFonts w:ascii="Times New Roman" w:hAnsi="Times New Roman" w:cs="Times New Roman"/>
        </w:rPr>
        <w:t xml:space="preserve">. Tlalnepantla-Villa del Carbón, </w:t>
      </w:r>
      <w:r w:rsidR="00EC1EEE" w:rsidRPr="00F44201">
        <w:rPr>
          <w:rFonts w:ascii="Times New Roman" w:hAnsi="Times New Roman" w:cs="Times New Roman"/>
          <w:i/>
        </w:rPr>
        <w:t>Romero-Rojas 9168, 9169</w:t>
      </w:r>
      <w:r w:rsidR="0031312B" w:rsidRPr="00F44201">
        <w:rPr>
          <w:rFonts w:ascii="Times New Roman" w:hAnsi="Times New Roman" w:cs="Times New Roman"/>
        </w:rPr>
        <w:t xml:space="preserve"> (IZTA).</w:t>
      </w:r>
      <w:r w:rsidR="00C82875" w:rsidRPr="00F44201">
        <w:rPr>
          <w:rFonts w:ascii="Times New Roman" w:hAnsi="Times New Roman" w:cs="Times New Roman"/>
        </w:rPr>
        <w:t xml:space="preserve"> </w:t>
      </w:r>
      <w:r w:rsidR="00B85C8D" w:rsidRPr="00F44201">
        <w:rPr>
          <w:rFonts w:ascii="Times New Roman" w:hAnsi="Times New Roman" w:cs="Times New Roman"/>
          <w:b/>
        </w:rPr>
        <w:t>Michoacán</w:t>
      </w:r>
      <w:r w:rsidR="00241492" w:rsidRPr="00F44201">
        <w:rPr>
          <w:rFonts w:ascii="Times New Roman" w:hAnsi="Times New Roman" w:cs="Times New Roman"/>
        </w:rPr>
        <w:t xml:space="preserve">: </w:t>
      </w:r>
      <w:proofErr w:type="spellStart"/>
      <w:r w:rsidR="00C82875" w:rsidRPr="00F44201">
        <w:rPr>
          <w:rFonts w:ascii="Times New Roman" w:hAnsi="Times New Roman" w:cs="Times New Roman"/>
        </w:rPr>
        <w:t>Mpio</w:t>
      </w:r>
      <w:proofErr w:type="spellEnd"/>
      <w:r w:rsidR="00C82875" w:rsidRPr="00F44201">
        <w:rPr>
          <w:rFonts w:ascii="Times New Roman" w:hAnsi="Times New Roman" w:cs="Times New Roman"/>
        </w:rPr>
        <w:t xml:space="preserve">. Coalcomán, </w:t>
      </w:r>
      <w:r w:rsidR="00241492" w:rsidRPr="00F44201">
        <w:rPr>
          <w:rFonts w:ascii="Times New Roman" w:hAnsi="Times New Roman" w:cs="Times New Roman"/>
        </w:rPr>
        <w:t>Sierra Torr</w:t>
      </w:r>
      <w:r w:rsidR="00821A1B">
        <w:rPr>
          <w:rFonts w:ascii="Times New Roman" w:hAnsi="Times New Roman" w:cs="Times New Roman"/>
        </w:rPr>
        <w:t>e</w:t>
      </w:r>
      <w:r w:rsidR="00241492" w:rsidRPr="00F44201">
        <w:rPr>
          <w:rFonts w:ascii="Times New Roman" w:hAnsi="Times New Roman" w:cs="Times New Roman"/>
        </w:rPr>
        <w:t xml:space="preserve">cillas, </w:t>
      </w:r>
      <w:proofErr w:type="spellStart"/>
      <w:r w:rsidR="008B6E76" w:rsidRPr="00F44201">
        <w:rPr>
          <w:rFonts w:ascii="Times New Roman" w:hAnsi="Times New Roman" w:cs="Times New Roman"/>
          <w:i/>
        </w:rPr>
        <w:t>Hinton</w:t>
      </w:r>
      <w:proofErr w:type="spellEnd"/>
      <w:r w:rsidR="008B6E76" w:rsidRPr="00F44201">
        <w:rPr>
          <w:rFonts w:ascii="Times New Roman" w:hAnsi="Times New Roman" w:cs="Times New Roman"/>
          <w:i/>
        </w:rPr>
        <w:t xml:space="preserve"> </w:t>
      </w:r>
      <w:r w:rsidR="00B85C8D" w:rsidRPr="00F44201">
        <w:rPr>
          <w:rFonts w:ascii="Times New Roman" w:hAnsi="Times New Roman" w:cs="Times New Roman"/>
          <w:i/>
        </w:rPr>
        <w:t>13697</w:t>
      </w:r>
      <w:r w:rsidR="00B85C8D" w:rsidRPr="00F44201">
        <w:rPr>
          <w:rFonts w:ascii="Times New Roman" w:hAnsi="Times New Roman" w:cs="Times New Roman"/>
        </w:rPr>
        <w:t xml:space="preserve"> (ARIZ).</w:t>
      </w:r>
    </w:p>
    <w:p w14:paraId="15EF0CF3" w14:textId="1524F0E1" w:rsidR="00043A25" w:rsidRPr="00F44201" w:rsidRDefault="00C32C7D" w:rsidP="00057D39">
      <w:pPr>
        <w:spacing w:line="480" w:lineRule="auto"/>
        <w:jc w:val="both"/>
        <w:rPr>
          <w:rFonts w:ascii="Times New Roman" w:hAnsi="Times New Roman" w:cs="Times New Roman"/>
          <w:b/>
          <w:i/>
        </w:rPr>
      </w:pPr>
      <w:r w:rsidRPr="00F44201">
        <w:rPr>
          <w:rFonts w:ascii="Times New Roman" w:hAnsi="Times New Roman" w:cs="Times New Roman"/>
          <w:b/>
          <w:i/>
        </w:rPr>
        <w:t xml:space="preserve">Quercus </w:t>
      </w:r>
      <w:proofErr w:type="spellStart"/>
      <w:r w:rsidRPr="00F44201">
        <w:rPr>
          <w:rFonts w:ascii="Times New Roman" w:hAnsi="Times New Roman" w:cs="Times New Roman"/>
          <w:b/>
          <w:i/>
        </w:rPr>
        <w:t>crassipes</w:t>
      </w:r>
      <w:proofErr w:type="spellEnd"/>
      <w:r w:rsidRPr="00F44201">
        <w:rPr>
          <w:rFonts w:ascii="Times New Roman" w:hAnsi="Times New Roman" w:cs="Times New Roman"/>
          <w:b/>
          <w:i/>
        </w:rPr>
        <w:t xml:space="preserve"> </w:t>
      </w:r>
      <w:proofErr w:type="spellStart"/>
      <w:r w:rsidR="001F1EC1" w:rsidRPr="00F44201">
        <w:rPr>
          <w:rFonts w:ascii="Times New Roman" w:hAnsi="Times New Roman" w:cs="Times New Roman"/>
          <w:b/>
        </w:rPr>
        <w:t>Bonpl</w:t>
      </w:r>
      <w:proofErr w:type="spellEnd"/>
      <w:r w:rsidR="001F1EC1" w:rsidRPr="00F44201">
        <w:rPr>
          <w:rFonts w:ascii="Times New Roman" w:hAnsi="Times New Roman" w:cs="Times New Roman"/>
          <w:b/>
        </w:rPr>
        <w:t>.</w:t>
      </w:r>
    </w:p>
    <w:p w14:paraId="400A3603" w14:textId="0CEA788F" w:rsidR="008B6E76" w:rsidRPr="00F44201" w:rsidRDefault="00415051" w:rsidP="00057D39">
      <w:pPr>
        <w:spacing w:line="480" w:lineRule="auto"/>
        <w:jc w:val="both"/>
        <w:rPr>
          <w:rFonts w:ascii="Times New Roman" w:hAnsi="Times New Roman" w:cs="Times New Roman"/>
          <w:i/>
          <w:iCs/>
        </w:rPr>
      </w:pPr>
      <w:r w:rsidRPr="00F44201">
        <w:rPr>
          <w:rFonts w:ascii="Times New Roman" w:hAnsi="Times New Roman" w:cs="Times New Roman"/>
        </w:rPr>
        <w:t>Sección</w:t>
      </w:r>
      <w:r w:rsidRPr="00F44201">
        <w:rPr>
          <w:rFonts w:ascii="Times New Roman" w:hAnsi="Times New Roman" w:cs="Times New Roman"/>
          <w:i/>
        </w:rPr>
        <w:t xml:space="preserve"> Lobatae</w:t>
      </w:r>
    </w:p>
    <w:p w14:paraId="2C9A0A75" w14:textId="558E52EA" w:rsidR="00C32C7D" w:rsidRPr="00F44201" w:rsidRDefault="00640263" w:rsidP="00057D39">
      <w:pPr>
        <w:spacing w:line="480" w:lineRule="auto"/>
        <w:jc w:val="both"/>
        <w:rPr>
          <w:rFonts w:ascii="Times New Roman" w:hAnsi="Times New Roman" w:cs="Times New Roman"/>
          <w:color w:val="000000"/>
        </w:rPr>
      </w:pPr>
      <w:r>
        <w:rPr>
          <w:rFonts w:ascii="Times New Roman" w:hAnsi="Times New Roman" w:cs="Times New Roman"/>
          <w:iCs/>
        </w:rPr>
        <w:t>Á</w:t>
      </w:r>
      <w:r w:rsidR="00663F16" w:rsidRPr="00640263">
        <w:rPr>
          <w:rFonts w:ascii="Times New Roman" w:hAnsi="Times New Roman" w:cs="Times New Roman"/>
          <w:iCs/>
        </w:rPr>
        <w:t>rboles</w:t>
      </w:r>
      <w:r w:rsidR="00663F16">
        <w:rPr>
          <w:rFonts w:ascii="Times New Roman" w:hAnsi="Times New Roman" w:cs="Times New Roman"/>
          <w:iCs/>
        </w:rPr>
        <w:t xml:space="preserve"> con</w:t>
      </w:r>
      <w:r w:rsidR="00C32C7D" w:rsidRPr="00F44201">
        <w:rPr>
          <w:rFonts w:ascii="Times New Roman" w:hAnsi="Times New Roman" w:cs="Times New Roman"/>
        </w:rPr>
        <w:t xml:space="preserve"> hojas </w:t>
      </w:r>
      <w:r w:rsidR="00663F16">
        <w:rPr>
          <w:rFonts w:ascii="Times New Roman" w:hAnsi="Times New Roman" w:cs="Times New Roman"/>
        </w:rPr>
        <w:t>de</w:t>
      </w:r>
      <w:r w:rsidR="00C32C7D" w:rsidRPr="00F44201">
        <w:rPr>
          <w:rFonts w:ascii="Times New Roman" w:hAnsi="Times New Roman" w:cs="Times New Roman"/>
        </w:rPr>
        <w:t xml:space="preserve"> ápice aristado, por sus nervaduras que forman ángulos casi rectos y el envés con indumento uniforme y persistentemente pubescente. Elemento presente en los bosques de </w:t>
      </w:r>
      <w:r w:rsidR="00C32C7D" w:rsidRPr="00F44201">
        <w:rPr>
          <w:rFonts w:ascii="Times New Roman" w:hAnsi="Times New Roman" w:cs="Times New Roman"/>
          <w:i/>
          <w:iCs/>
        </w:rPr>
        <w:t>Quercus</w:t>
      </w:r>
      <w:r w:rsidR="00C32C7D" w:rsidRPr="00F44201">
        <w:rPr>
          <w:rFonts w:ascii="Times New Roman" w:hAnsi="Times New Roman" w:cs="Times New Roman"/>
          <w:iCs/>
        </w:rPr>
        <w:t xml:space="preserve"> y</w:t>
      </w:r>
      <w:r w:rsidR="00C32C7D" w:rsidRPr="00F44201">
        <w:rPr>
          <w:rFonts w:ascii="Times New Roman" w:hAnsi="Times New Roman" w:cs="Times New Roman"/>
          <w:i/>
          <w:iCs/>
        </w:rPr>
        <w:t xml:space="preserve"> Pinus-Quercus</w:t>
      </w:r>
      <w:r w:rsidR="00C32C7D" w:rsidRPr="00F44201">
        <w:rPr>
          <w:rFonts w:ascii="Times New Roman" w:hAnsi="Times New Roman" w:cs="Times New Roman"/>
          <w:iCs/>
        </w:rPr>
        <w:t xml:space="preserve">, a veces </w:t>
      </w:r>
      <w:r w:rsidR="00FD220E">
        <w:rPr>
          <w:rFonts w:ascii="Times New Roman" w:hAnsi="Times New Roman" w:cs="Times New Roman"/>
          <w:iCs/>
        </w:rPr>
        <w:t>también en</w:t>
      </w:r>
      <w:r w:rsidR="00C32C7D" w:rsidRPr="00F44201">
        <w:rPr>
          <w:rFonts w:ascii="Times New Roman" w:hAnsi="Times New Roman" w:cs="Times New Roman"/>
          <w:iCs/>
        </w:rPr>
        <w:t xml:space="preserve"> bosque</w:t>
      </w:r>
      <w:r w:rsidR="00C32C7D" w:rsidRPr="00F44201">
        <w:rPr>
          <w:rFonts w:ascii="Times New Roman" w:hAnsi="Times New Roman" w:cs="Times New Roman"/>
        </w:rPr>
        <w:t xml:space="preserve"> mesófilo de montaña. Se le ha encontrado en sitios </w:t>
      </w:r>
      <w:r w:rsidR="00C32C7D" w:rsidRPr="00F44201">
        <w:rPr>
          <w:rFonts w:ascii="Times New Roman" w:hAnsi="Times New Roman" w:cs="Times New Roman"/>
        </w:rPr>
        <w:lastRenderedPageBreak/>
        <w:t>perturbados como claros y bordes de bosque, orillas</w:t>
      </w:r>
      <w:r w:rsidR="00F072B9">
        <w:rPr>
          <w:rFonts w:ascii="Times New Roman" w:hAnsi="Times New Roman" w:cs="Times New Roman"/>
        </w:rPr>
        <w:t xml:space="preserve"> de caminos y parcelas de maíz, en altitudes de</w:t>
      </w:r>
      <w:r w:rsidR="00C32C7D" w:rsidRPr="00F44201">
        <w:rPr>
          <w:rFonts w:ascii="Times New Roman" w:hAnsi="Times New Roman" w:cs="Times New Roman"/>
        </w:rPr>
        <w:t xml:space="preserve"> 2000-2800 m. Florece en mayo y fructifica de septiembre a noviembre. Especie endémica del occidente, centro, sur y sureste de México (D.F., </w:t>
      </w:r>
      <w:proofErr w:type="spellStart"/>
      <w:r w:rsidR="00C32C7D" w:rsidRPr="00F44201">
        <w:rPr>
          <w:rFonts w:ascii="Times New Roman" w:hAnsi="Times New Roman" w:cs="Times New Roman"/>
        </w:rPr>
        <w:t>Gto</w:t>
      </w:r>
      <w:proofErr w:type="spellEnd"/>
      <w:r w:rsidR="00C32C7D" w:rsidRPr="00F44201">
        <w:rPr>
          <w:rFonts w:ascii="Times New Roman" w:hAnsi="Times New Roman" w:cs="Times New Roman"/>
        </w:rPr>
        <w:t xml:space="preserve">., </w:t>
      </w:r>
      <w:proofErr w:type="spellStart"/>
      <w:r w:rsidR="00C32C7D" w:rsidRPr="00F44201">
        <w:rPr>
          <w:rFonts w:ascii="Times New Roman" w:hAnsi="Times New Roman" w:cs="Times New Roman"/>
        </w:rPr>
        <w:t>Hgo</w:t>
      </w:r>
      <w:proofErr w:type="spellEnd"/>
      <w:r w:rsidR="00C32C7D" w:rsidRPr="00F44201">
        <w:rPr>
          <w:rFonts w:ascii="Times New Roman" w:hAnsi="Times New Roman" w:cs="Times New Roman"/>
        </w:rPr>
        <w:t xml:space="preserve">., Jal., </w:t>
      </w:r>
      <w:proofErr w:type="spellStart"/>
      <w:r w:rsidR="00C32C7D" w:rsidRPr="00F44201">
        <w:rPr>
          <w:rFonts w:ascii="Times New Roman" w:hAnsi="Times New Roman" w:cs="Times New Roman"/>
        </w:rPr>
        <w:t>Méx</w:t>
      </w:r>
      <w:proofErr w:type="spellEnd"/>
      <w:r w:rsidR="00C32C7D" w:rsidRPr="00F44201">
        <w:rPr>
          <w:rFonts w:ascii="Times New Roman" w:hAnsi="Times New Roman" w:cs="Times New Roman"/>
        </w:rPr>
        <w:t xml:space="preserve">., </w:t>
      </w:r>
      <w:proofErr w:type="spellStart"/>
      <w:r w:rsidR="00C32C7D" w:rsidRPr="00F44201">
        <w:rPr>
          <w:rFonts w:ascii="Times New Roman" w:hAnsi="Times New Roman" w:cs="Times New Roman"/>
        </w:rPr>
        <w:t>Mich</w:t>
      </w:r>
      <w:proofErr w:type="spellEnd"/>
      <w:r w:rsidR="00C32C7D" w:rsidRPr="00F44201">
        <w:rPr>
          <w:rFonts w:ascii="Times New Roman" w:hAnsi="Times New Roman" w:cs="Times New Roman"/>
        </w:rPr>
        <w:t xml:space="preserve">., Mor., </w:t>
      </w:r>
      <w:proofErr w:type="spellStart"/>
      <w:r w:rsidR="00C32C7D" w:rsidRPr="00F44201">
        <w:rPr>
          <w:rFonts w:ascii="Times New Roman" w:hAnsi="Times New Roman" w:cs="Times New Roman"/>
        </w:rPr>
        <w:t>Oax</w:t>
      </w:r>
      <w:proofErr w:type="spellEnd"/>
      <w:r w:rsidR="00C32C7D" w:rsidRPr="00F44201">
        <w:rPr>
          <w:rFonts w:ascii="Times New Roman" w:hAnsi="Times New Roman" w:cs="Times New Roman"/>
        </w:rPr>
        <w:t xml:space="preserve">., Pue., </w:t>
      </w:r>
      <w:proofErr w:type="spellStart"/>
      <w:r w:rsidR="00C32C7D" w:rsidRPr="00F44201">
        <w:rPr>
          <w:rFonts w:ascii="Times New Roman" w:hAnsi="Times New Roman" w:cs="Times New Roman"/>
        </w:rPr>
        <w:t>Qro</w:t>
      </w:r>
      <w:proofErr w:type="spellEnd"/>
      <w:r w:rsidR="00C32C7D" w:rsidRPr="00F44201">
        <w:rPr>
          <w:rFonts w:ascii="Times New Roman" w:hAnsi="Times New Roman" w:cs="Times New Roman"/>
        </w:rPr>
        <w:t xml:space="preserve">. y </w:t>
      </w:r>
      <w:proofErr w:type="spellStart"/>
      <w:r w:rsidR="00C32C7D" w:rsidRPr="00F44201">
        <w:rPr>
          <w:rFonts w:ascii="Times New Roman" w:hAnsi="Times New Roman" w:cs="Times New Roman"/>
        </w:rPr>
        <w:t>Tlax</w:t>
      </w:r>
      <w:proofErr w:type="spellEnd"/>
      <w:r w:rsidR="00C32C7D" w:rsidRPr="00F44201">
        <w:rPr>
          <w:rFonts w:ascii="Times New Roman" w:hAnsi="Times New Roman" w:cs="Times New Roman"/>
        </w:rPr>
        <w:t>.).</w:t>
      </w:r>
    </w:p>
    <w:p w14:paraId="345038F8" w14:textId="1D24F4D0" w:rsidR="00C32C7D" w:rsidRPr="00F44201" w:rsidRDefault="00C32C7D" w:rsidP="00057D39">
      <w:pPr>
        <w:spacing w:line="480" w:lineRule="auto"/>
        <w:jc w:val="both"/>
        <w:rPr>
          <w:rFonts w:ascii="Times New Roman" w:hAnsi="Times New Roman" w:cs="Times New Roman"/>
          <w:bCs/>
        </w:rPr>
      </w:pPr>
      <w:r w:rsidRPr="000333CF">
        <w:rPr>
          <w:rFonts w:ascii="Times New Roman" w:hAnsi="Times New Roman" w:cs="Times New Roman"/>
          <w:b/>
          <w:bCs/>
        </w:rPr>
        <w:t xml:space="preserve">Inflorescencias </w:t>
      </w:r>
      <w:r w:rsidRPr="000333CF">
        <w:rPr>
          <w:rFonts w:ascii="Times New Roman" w:hAnsi="Times New Roman" w:cs="Times New Roman"/>
          <w:bCs/>
        </w:rPr>
        <w:t>masculinas amarillenta</w:t>
      </w:r>
      <w:r w:rsidR="008E6E79" w:rsidRPr="000333CF">
        <w:rPr>
          <w:rFonts w:ascii="Times New Roman" w:hAnsi="Times New Roman" w:cs="Times New Roman"/>
          <w:bCs/>
        </w:rPr>
        <w:t>s</w:t>
      </w:r>
      <w:r w:rsidR="00CF5D23" w:rsidRPr="000333CF">
        <w:rPr>
          <w:rFonts w:ascii="Times New Roman" w:hAnsi="Times New Roman" w:cs="Times New Roman"/>
          <w:bCs/>
        </w:rPr>
        <w:t xml:space="preserve"> a rojizas</w:t>
      </w:r>
      <w:r w:rsidR="008E6E79" w:rsidRPr="000333CF">
        <w:rPr>
          <w:rFonts w:ascii="Times New Roman" w:hAnsi="Times New Roman" w:cs="Times New Roman"/>
          <w:bCs/>
        </w:rPr>
        <w:t xml:space="preserve">, de (3) 6 </w:t>
      </w:r>
      <w:r w:rsidRPr="000333CF">
        <w:rPr>
          <w:rFonts w:ascii="Times New Roman" w:hAnsi="Times New Roman" w:cs="Times New Roman"/>
          <w:bCs/>
        </w:rPr>
        <w:t xml:space="preserve">a 9 cm de largo, con </w:t>
      </w:r>
      <w:r w:rsidR="008E6E79" w:rsidRPr="000333CF">
        <w:rPr>
          <w:rFonts w:ascii="Times New Roman" w:hAnsi="Times New Roman" w:cs="Times New Roman"/>
          <w:bCs/>
        </w:rPr>
        <w:t>20a 3</w:t>
      </w:r>
      <w:r w:rsidRPr="000333CF">
        <w:rPr>
          <w:rFonts w:ascii="Times New Roman" w:hAnsi="Times New Roman" w:cs="Times New Roman"/>
          <w:bCs/>
        </w:rPr>
        <w:t>5 flores,</w:t>
      </w:r>
      <w:r w:rsidR="0068273F" w:rsidRPr="000333CF">
        <w:rPr>
          <w:rFonts w:ascii="Times New Roman" w:hAnsi="Times New Roman" w:cs="Times New Roman"/>
          <w:bCs/>
        </w:rPr>
        <w:t xml:space="preserve"> </w:t>
      </w:r>
      <w:r w:rsidRPr="000333CF">
        <w:rPr>
          <w:rFonts w:ascii="Times New Roman" w:hAnsi="Times New Roman" w:cs="Times New Roman"/>
          <w:b/>
          <w:bCs/>
        </w:rPr>
        <w:t>raquis</w:t>
      </w:r>
      <w:r w:rsidR="00255877" w:rsidRPr="000333CF">
        <w:rPr>
          <w:rFonts w:ascii="Times New Roman" w:hAnsi="Times New Roman" w:cs="Times New Roman"/>
          <w:bCs/>
        </w:rPr>
        <w:t xml:space="preserve"> con pubescencia abundante</w:t>
      </w:r>
      <w:r w:rsidR="00BA042E" w:rsidRPr="000333CF">
        <w:rPr>
          <w:rFonts w:ascii="Times New Roman" w:hAnsi="Times New Roman" w:cs="Times New Roman"/>
          <w:bCs/>
        </w:rPr>
        <w:t xml:space="preserve"> de tricomas simples</w:t>
      </w:r>
      <w:r w:rsidR="00255877" w:rsidRPr="000333CF">
        <w:rPr>
          <w:rFonts w:ascii="Times New Roman" w:hAnsi="Times New Roman" w:cs="Times New Roman"/>
          <w:bCs/>
        </w:rPr>
        <w:t xml:space="preserve">; flores con pedúnculos de </w:t>
      </w:r>
      <w:r w:rsidR="00281070" w:rsidRPr="000333CF">
        <w:rPr>
          <w:rFonts w:ascii="Times New Roman" w:hAnsi="Times New Roman" w:cs="Times New Roman"/>
          <w:bCs/>
        </w:rPr>
        <w:t>0.2 a</w:t>
      </w:r>
      <w:r w:rsidR="00255877" w:rsidRPr="000333CF">
        <w:rPr>
          <w:rFonts w:ascii="Times New Roman" w:hAnsi="Times New Roman" w:cs="Times New Roman"/>
          <w:bCs/>
        </w:rPr>
        <w:t xml:space="preserve"> 0.3</w:t>
      </w:r>
      <w:r w:rsidRPr="000333CF">
        <w:rPr>
          <w:rFonts w:ascii="Times New Roman" w:hAnsi="Times New Roman" w:cs="Times New Roman"/>
          <w:bCs/>
        </w:rPr>
        <w:t xml:space="preserve"> mm de largo, </w:t>
      </w:r>
      <w:r w:rsidRPr="000333CF">
        <w:rPr>
          <w:rFonts w:ascii="Times New Roman" w:hAnsi="Times New Roman" w:cs="Times New Roman"/>
          <w:b/>
          <w:bCs/>
        </w:rPr>
        <w:t>perianto</w:t>
      </w:r>
      <w:r w:rsidRPr="000333CF">
        <w:rPr>
          <w:rFonts w:ascii="Times New Roman" w:hAnsi="Times New Roman" w:cs="Times New Roman"/>
          <w:bCs/>
        </w:rPr>
        <w:t xml:space="preserve"> café amarillento</w:t>
      </w:r>
      <w:r w:rsidRPr="00F44201">
        <w:rPr>
          <w:rFonts w:ascii="Times New Roman" w:hAnsi="Times New Roman" w:cs="Times New Roman"/>
          <w:bCs/>
        </w:rPr>
        <w:t>, con 4 lóbulos, pubescente, de 1.5 a 1.9 mm de alto por 2.</w:t>
      </w:r>
      <w:r w:rsidR="00255877" w:rsidRPr="00F44201">
        <w:rPr>
          <w:rFonts w:ascii="Times New Roman" w:hAnsi="Times New Roman" w:cs="Times New Roman"/>
          <w:bCs/>
        </w:rPr>
        <w:t>8</w:t>
      </w:r>
      <w:r w:rsidRPr="00F44201">
        <w:rPr>
          <w:rFonts w:ascii="Times New Roman" w:hAnsi="Times New Roman" w:cs="Times New Roman"/>
          <w:bCs/>
        </w:rPr>
        <w:t xml:space="preserve"> a 3 mm de ancho;</w:t>
      </w:r>
      <w:r w:rsidR="0068273F">
        <w:rPr>
          <w:rFonts w:ascii="Times New Roman" w:hAnsi="Times New Roman" w:cs="Times New Roman"/>
          <w:bCs/>
        </w:rPr>
        <w:t xml:space="preserve"> </w:t>
      </w:r>
      <w:r w:rsidR="00741864" w:rsidRPr="00F44201">
        <w:rPr>
          <w:rFonts w:ascii="Times New Roman" w:hAnsi="Times New Roman" w:cs="Times New Roman"/>
          <w:bCs/>
        </w:rPr>
        <w:t>6 a 7</w:t>
      </w:r>
      <w:r w:rsidR="00741864">
        <w:rPr>
          <w:rFonts w:ascii="Times New Roman" w:hAnsi="Times New Roman" w:cs="Times New Roman"/>
          <w:bCs/>
        </w:rPr>
        <w:t xml:space="preserve"> </w:t>
      </w:r>
      <w:r w:rsidRPr="00F44201">
        <w:rPr>
          <w:rFonts w:ascii="Times New Roman" w:hAnsi="Times New Roman" w:cs="Times New Roman"/>
          <w:b/>
          <w:bCs/>
        </w:rPr>
        <w:t>estambres</w:t>
      </w:r>
      <w:r w:rsidRPr="00F44201">
        <w:rPr>
          <w:rFonts w:ascii="Times New Roman" w:hAnsi="Times New Roman" w:cs="Times New Roman"/>
          <w:bCs/>
        </w:rPr>
        <w:t xml:space="preserve">, </w:t>
      </w:r>
      <w:r w:rsidRPr="00F44201">
        <w:rPr>
          <w:rFonts w:ascii="Times New Roman" w:hAnsi="Times New Roman" w:cs="Times New Roman"/>
          <w:b/>
          <w:bCs/>
        </w:rPr>
        <w:t>filamentos</w:t>
      </w:r>
      <w:r w:rsidR="00255877" w:rsidRPr="00F44201">
        <w:rPr>
          <w:rFonts w:ascii="Times New Roman" w:hAnsi="Times New Roman" w:cs="Times New Roman"/>
          <w:bCs/>
        </w:rPr>
        <w:t xml:space="preserve"> de 1.5 a 1.7</w:t>
      </w:r>
      <w:r w:rsidRPr="00F44201">
        <w:rPr>
          <w:rFonts w:ascii="Times New Roman" w:hAnsi="Times New Roman" w:cs="Times New Roman"/>
          <w:bCs/>
        </w:rPr>
        <w:t xml:space="preserve"> mm de largo, </w:t>
      </w:r>
      <w:r w:rsidRPr="00F44201">
        <w:rPr>
          <w:rFonts w:ascii="Times New Roman" w:hAnsi="Times New Roman" w:cs="Times New Roman"/>
          <w:b/>
          <w:bCs/>
        </w:rPr>
        <w:t>anteras</w:t>
      </w:r>
      <w:r w:rsidR="00255877" w:rsidRPr="00F44201">
        <w:rPr>
          <w:rFonts w:ascii="Times New Roman" w:hAnsi="Times New Roman" w:cs="Times New Roman"/>
          <w:bCs/>
        </w:rPr>
        <w:t xml:space="preserve"> de </w:t>
      </w:r>
      <w:r w:rsidRPr="00F44201">
        <w:rPr>
          <w:rFonts w:ascii="Times New Roman" w:hAnsi="Times New Roman" w:cs="Times New Roman"/>
          <w:bCs/>
        </w:rPr>
        <w:t>1.</w:t>
      </w:r>
      <w:r w:rsidR="00255877" w:rsidRPr="00F44201">
        <w:rPr>
          <w:rFonts w:ascii="Times New Roman" w:hAnsi="Times New Roman" w:cs="Times New Roman"/>
          <w:bCs/>
        </w:rPr>
        <w:t>2</w:t>
      </w:r>
      <w:r w:rsidRPr="00F44201">
        <w:rPr>
          <w:rFonts w:ascii="Times New Roman" w:hAnsi="Times New Roman" w:cs="Times New Roman"/>
          <w:bCs/>
        </w:rPr>
        <w:t xml:space="preserve"> a 1.</w:t>
      </w:r>
      <w:r w:rsidR="00255877" w:rsidRPr="00F44201">
        <w:rPr>
          <w:rFonts w:ascii="Times New Roman" w:hAnsi="Times New Roman" w:cs="Times New Roman"/>
          <w:bCs/>
        </w:rPr>
        <w:t>7 mm de largo por 0.7 a 1</w:t>
      </w:r>
      <w:r w:rsidRPr="00F44201">
        <w:rPr>
          <w:rFonts w:ascii="Times New Roman" w:hAnsi="Times New Roman" w:cs="Times New Roman"/>
          <w:bCs/>
        </w:rPr>
        <w:t xml:space="preserve"> mm de ancho, co</w:t>
      </w:r>
      <w:r w:rsidR="00836BF9">
        <w:rPr>
          <w:rFonts w:ascii="Times New Roman" w:hAnsi="Times New Roman" w:cs="Times New Roman"/>
          <w:bCs/>
        </w:rPr>
        <w:t>n apéndice apical, base cordada (Fig. 2).</w:t>
      </w:r>
    </w:p>
    <w:p w14:paraId="1DDC0C5D" w14:textId="44D51F5D" w:rsidR="00357C62" w:rsidRPr="00F44201" w:rsidRDefault="00BF14E0" w:rsidP="00057D39">
      <w:pPr>
        <w:spacing w:line="480" w:lineRule="auto"/>
        <w:jc w:val="both"/>
        <w:rPr>
          <w:rFonts w:ascii="Times New Roman" w:hAnsi="Times New Roman" w:cs="Times New Roman"/>
        </w:rPr>
      </w:pPr>
      <w:r>
        <w:rPr>
          <w:rFonts w:ascii="Times New Roman" w:hAnsi="Times New Roman" w:cs="Times New Roman"/>
          <w:i/>
        </w:rPr>
        <w:t xml:space="preserve">Material examinado. </w:t>
      </w:r>
      <w:r w:rsidR="00B874BD" w:rsidRPr="00F44201">
        <w:rPr>
          <w:rFonts w:ascii="Times New Roman" w:hAnsi="Times New Roman" w:cs="Times New Roman"/>
          <w:b/>
        </w:rPr>
        <w:t>D</w:t>
      </w:r>
      <w:r w:rsidR="0007510F" w:rsidRPr="00F44201">
        <w:rPr>
          <w:rFonts w:ascii="Times New Roman" w:hAnsi="Times New Roman" w:cs="Times New Roman"/>
          <w:b/>
        </w:rPr>
        <w:t>istrito Federal</w:t>
      </w:r>
      <w:r w:rsidR="00B874BD" w:rsidRPr="00F44201">
        <w:rPr>
          <w:rFonts w:ascii="Times New Roman" w:hAnsi="Times New Roman" w:cs="Times New Roman"/>
        </w:rPr>
        <w:t>:</w:t>
      </w:r>
      <w:r w:rsidR="00241492" w:rsidRPr="00F44201">
        <w:rPr>
          <w:rFonts w:ascii="Times New Roman" w:hAnsi="Times New Roman" w:cs="Times New Roman"/>
        </w:rPr>
        <w:t xml:space="preserve"> </w:t>
      </w:r>
      <w:r w:rsidR="00C82875" w:rsidRPr="00F44201">
        <w:rPr>
          <w:rFonts w:ascii="Times New Roman" w:hAnsi="Times New Roman" w:cs="Times New Roman"/>
        </w:rPr>
        <w:t>Delegación Coyoacán, e</w:t>
      </w:r>
      <w:r w:rsidR="00241492" w:rsidRPr="00F44201">
        <w:rPr>
          <w:rFonts w:ascii="Times New Roman" w:hAnsi="Times New Roman" w:cs="Times New Roman"/>
        </w:rPr>
        <w:t>xtremo</w:t>
      </w:r>
      <w:r w:rsidR="00FF5F2D">
        <w:rPr>
          <w:rFonts w:ascii="Times New Roman" w:hAnsi="Times New Roman" w:cs="Times New Roman"/>
        </w:rPr>
        <w:t xml:space="preserve"> SW del Pedregal de San Á</w:t>
      </w:r>
      <w:r w:rsidR="0007510F" w:rsidRPr="00F44201">
        <w:rPr>
          <w:rFonts w:ascii="Times New Roman" w:hAnsi="Times New Roman" w:cs="Times New Roman"/>
        </w:rPr>
        <w:t xml:space="preserve">ngel, </w:t>
      </w:r>
      <w:r w:rsidR="0007510F" w:rsidRPr="00F44201">
        <w:rPr>
          <w:rFonts w:ascii="Times New Roman" w:hAnsi="Times New Roman" w:cs="Times New Roman"/>
          <w:i/>
        </w:rPr>
        <w:t>J. Rzedowski 34696</w:t>
      </w:r>
      <w:r w:rsidR="0007510F" w:rsidRPr="00F44201">
        <w:rPr>
          <w:rFonts w:ascii="Times New Roman" w:hAnsi="Times New Roman" w:cs="Times New Roman"/>
        </w:rPr>
        <w:t xml:space="preserve"> (MEXU).</w:t>
      </w:r>
      <w:r w:rsidR="00B874BD" w:rsidRPr="00F44201">
        <w:rPr>
          <w:rFonts w:ascii="Times New Roman" w:hAnsi="Times New Roman" w:cs="Times New Roman"/>
        </w:rPr>
        <w:t xml:space="preserve"> </w:t>
      </w:r>
      <w:r w:rsidR="00D069DC" w:rsidRPr="00F44201">
        <w:rPr>
          <w:rFonts w:ascii="Times New Roman" w:hAnsi="Times New Roman" w:cs="Times New Roman"/>
          <w:b/>
        </w:rPr>
        <w:t>Estado de México</w:t>
      </w:r>
      <w:r w:rsidR="00B874BD" w:rsidRPr="00F44201">
        <w:rPr>
          <w:rFonts w:ascii="Times New Roman" w:hAnsi="Times New Roman" w:cs="Times New Roman"/>
        </w:rPr>
        <w:t>:</w:t>
      </w:r>
      <w:r w:rsidR="00D069DC" w:rsidRPr="00F44201">
        <w:rPr>
          <w:rFonts w:ascii="Times New Roman" w:hAnsi="Times New Roman" w:cs="Times New Roman"/>
        </w:rPr>
        <w:t xml:space="preserve"> </w:t>
      </w:r>
      <w:proofErr w:type="spellStart"/>
      <w:r w:rsidR="00B874BD" w:rsidRPr="00F44201">
        <w:rPr>
          <w:rFonts w:ascii="Times New Roman" w:hAnsi="Times New Roman" w:cs="Times New Roman"/>
        </w:rPr>
        <w:t>Mpio</w:t>
      </w:r>
      <w:proofErr w:type="spellEnd"/>
      <w:r w:rsidR="00B874BD" w:rsidRPr="00F44201">
        <w:rPr>
          <w:rFonts w:ascii="Times New Roman" w:hAnsi="Times New Roman" w:cs="Times New Roman"/>
        </w:rPr>
        <w:t xml:space="preserve">. Jilotepec, </w:t>
      </w:r>
      <w:r w:rsidR="00D069DC" w:rsidRPr="00F44201">
        <w:rPr>
          <w:rFonts w:ascii="Times New Roman" w:hAnsi="Times New Roman" w:cs="Times New Roman"/>
        </w:rPr>
        <w:t xml:space="preserve">Calpulalpan, </w:t>
      </w:r>
      <w:r w:rsidR="00D069DC" w:rsidRPr="00F44201">
        <w:rPr>
          <w:rFonts w:ascii="Times New Roman" w:hAnsi="Times New Roman" w:cs="Times New Roman"/>
          <w:i/>
        </w:rPr>
        <w:t>Romero-Rojas 9159, 9160, 9161</w:t>
      </w:r>
      <w:r w:rsidR="00D069DC" w:rsidRPr="00F44201">
        <w:rPr>
          <w:rFonts w:ascii="Times New Roman" w:hAnsi="Times New Roman" w:cs="Times New Roman"/>
        </w:rPr>
        <w:t xml:space="preserve"> (IZTA).</w:t>
      </w:r>
      <w:r w:rsidR="00B874BD" w:rsidRPr="00F44201">
        <w:rPr>
          <w:rFonts w:ascii="Times New Roman" w:hAnsi="Times New Roman" w:cs="Times New Roman"/>
        </w:rPr>
        <w:t xml:space="preserve"> </w:t>
      </w:r>
      <w:proofErr w:type="spellStart"/>
      <w:r w:rsidR="00B874BD" w:rsidRPr="00F44201">
        <w:rPr>
          <w:rFonts w:ascii="Times New Roman" w:hAnsi="Times New Roman" w:cs="Times New Roman"/>
        </w:rPr>
        <w:t>Mpio</w:t>
      </w:r>
      <w:proofErr w:type="spellEnd"/>
      <w:r w:rsidR="00B874BD" w:rsidRPr="00F44201">
        <w:rPr>
          <w:rFonts w:ascii="Times New Roman" w:hAnsi="Times New Roman" w:cs="Times New Roman"/>
        </w:rPr>
        <w:t xml:space="preserve">. Villa del Carbón, </w:t>
      </w:r>
      <w:r w:rsidR="00D069DC" w:rsidRPr="00F44201">
        <w:rPr>
          <w:rFonts w:ascii="Times New Roman" w:hAnsi="Times New Roman" w:cs="Times New Roman"/>
        </w:rPr>
        <w:t>km</w:t>
      </w:r>
      <w:r w:rsidR="00B874BD" w:rsidRPr="00F44201">
        <w:rPr>
          <w:rFonts w:ascii="Times New Roman" w:hAnsi="Times New Roman" w:cs="Times New Roman"/>
        </w:rPr>
        <w:t xml:space="preserve"> </w:t>
      </w:r>
      <w:r w:rsidR="00D069DC" w:rsidRPr="00F44201">
        <w:rPr>
          <w:rFonts w:ascii="Times New Roman" w:hAnsi="Times New Roman" w:cs="Times New Roman"/>
        </w:rPr>
        <w:t xml:space="preserve">34-37 </w:t>
      </w:r>
      <w:proofErr w:type="spellStart"/>
      <w:r w:rsidR="00D069DC" w:rsidRPr="00F44201">
        <w:rPr>
          <w:rFonts w:ascii="Times New Roman" w:hAnsi="Times New Roman" w:cs="Times New Roman"/>
        </w:rPr>
        <w:t>Carr</w:t>
      </w:r>
      <w:proofErr w:type="spellEnd"/>
      <w:r w:rsidR="00D069DC" w:rsidRPr="00F44201">
        <w:rPr>
          <w:rFonts w:ascii="Times New Roman" w:hAnsi="Times New Roman" w:cs="Times New Roman"/>
        </w:rPr>
        <w:t xml:space="preserve">. Tlalnepantla-Villa del Carbón, </w:t>
      </w:r>
      <w:r w:rsidR="00D069DC" w:rsidRPr="00F44201">
        <w:rPr>
          <w:rFonts w:ascii="Times New Roman" w:hAnsi="Times New Roman" w:cs="Times New Roman"/>
          <w:i/>
        </w:rPr>
        <w:t>Romero-Rojas 9172</w:t>
      </w:r>
      <w:r w:rsidR="00D069DC" w:rsidRPr="00F44201">
        <w:rPr>
          <w:rFonts w:ascii="Times New Roman" w:hAnsi="Times New Roman" w:cs="Times New Roman"/>
        </w:rPr>
        <w:t xml:space="preserve"> (IZTA).</w:t>
      </w:r>
      <w:r w:rsidR="00E02057" w:rsidRPr="00F44201">
        <w:rPr>
          <w:rFonts w:ascii="Times New Roman" w:hAnsi="Times New Roman" w:cs="Times New Roman"/>
        </w:rPr>
        <w:t xml:space="preserve"> </w:t>
      </w:r>
      <w:r w:rsidR="00357C62" w:rsidRPr="00F44201">
        <w:rPr>
          <w:rFonts w:ascii="Times New Roman" w:hAnsi="Times New Roman" w:cs="Times New Roman"/>
          <w:b/>
        </w:rPr>
        <w:t>Jalisco</w:t>
      </w:r>
      <w:r w:rsidR="00B874BD" w:rsidRPr="00F44201">
        <w:rPr>
          <w:rFonts w:ascii="Times New Roman" w:hAnsi="Times New Roman" w:cs="Times New Roman"/>
        </w:rPr>
        <w:t>:</w:t>
      </w:r>
      <w:r w:rsidR="00357C62" w:rsidRPr="00F44201">
        <w:rPr>
          <w:rFonts w:ascii="Times New Roman" w:hAnsi="Times New Roman" w:cs="Times New Roman"/>
        </w:rPr>
        <w:t xml:space="preserve"> </w:t>
      </w:r>
      <w:proofErr w:type="spellStart"/>
      <w:r w:rsidR="00B874BD" w:rsidRPr="00F44201">
        <w:rPr>
          <w:rFonts w:ascii="Times New Roman" w:hAnsi="Times New Roman" w:cs="Times New Roman"/>
        </w:rPr>
        <w:t>Mpio</w:t>
      </w:r>
      <w:proofErr w:type="spellEnd"/>
      <w:r w:rsidR="00B874BD" w:rsidRPr="00F44201">
        <w:rPr>
          <w:rFonts w:ascii="Times New Roman" w:hAnsi="Times New Roman" w:cs="Times New Roman"/>
        </w:rPr>
        <w:t xml:space="preserve">. </w:t>
      </w:r>
      <w:proofErr w:type="spellStart"/>
      <w:r w:rsidR="00B874BD" w:rsidRPr="00F44201">
        <w:rPr>
          <w:rFonts w:ascii="Times New Roman" w:hAnsi="Times New Roman" w:cs="Times New Roman"/>
        </w:rPr>
        <w:t>Tolimá</w:t>
      </w:r>
      <w:r w:rsidR="00E02057" w:rsidRPr="00F44201">
        <w:rPr>
          <w:rFonts w:ascii="Times New Roman" w:hAnsi="Times New Roman" w:cs="Times New Roman"/>
        </w:rPr>
        <w:t>n</w:t>
      </w:r>
      <w:proofErr w:type="spellEnd"/>
      <w:r w:rsidR="00B874BD" w:rsidRPr="00F44201">
        <w:rPr>
          <w:rFonts w:ascii="Times New Roman" w:hAnsi="Times New Roman" w:cs="Times New Roman"/>
        </w:rPr>
        <w:t xml:space="preserve">, </w:t>
      </w:r>
      <w:r w:rsidR="00357C62" w:rsidRPr="00F44201">
        <w:rPr>
          <w:rFonts w:ascii="Times New Roman" w:hAnsi="Times New Roman" w:cs="Times New Roman"/>
        </w:rPr>
        <w:t>13-14 km al ENE de Minatitlán, 1-2 km al NE de El</w:t>
      </w:r>
      <w:r w:rsidR="00241492" w:rsidRPr="00F44201">
        <w:rPr>
          <w:rFonts w:ascii="Times New Roman" w:hAnsi="Times New Roman" w:cs="Times New Roman"/>
        </w:rPr>
        <w:t xml:space="preserve"> Terrero, El </w:t>
      </w:r>
      <w:proofErr w:type="spellStart"/>
      <w:r w:rsidR="00241492" w:rsidRPr="00F44201">
        <w:rPr>
          <w:rFonts w:ascii="Times New Roman" w:hAnsi="Times New Roman" w:cs="Times New Roman"/>
        </w:rPr>
        <w:t>Tepeixtle</w:t>
      </w:r>
      <w:proofErr w:type="spellEnd"/>
      <w:r w:rsidR="00241492" w:rsidRPr="00F44201">
        <w:rPr>
          <w:rFonts w:ascii="Times New Roman" w:hAnsi="Times New Roman" w:cs="Times New Roman"/>
        </w:rPr>
        <w:t xml:space="preserve">, </w:t>
      </w:r>
      <w:r w:rsidR="00357C62" w:rsidRPr="00F44201">
        <w:rPr>
          <w:rFonts w:ascii="Times New Roman" w:hAnsi="Times New Roman" w:cs="Times New Roman"/>
          <w:i/>
        </w:rPr>
        <w:t>F.J. S</w:t>
      </w:r>
      <w:r w:rsidR="00241492" w:rsidRPr="00F44201">
        <w:rPr>
          <w:rFonts w:ascii="Times New Roman" w:hAnsi="Times New Roman" w:cs="Times New Roman"/>
          <w:i/>
        </w:rPr>
        <w:t xml:space="preserve">antana, D. De </w:t>
      </w:r>
      <w:proofErr w:type="spellStart"/>
      <w:r w:rsidR="00241492" w:rsidRPr="00F44201">
        <w:rPr>
          <w:rFonts w:ascii="Times New Roman" w:hAnsi="Times New Roman" w:cs="Times New Roman"/>
          <w:i/>
        </w:rPr>
        <w:t>Niz</w:t>
      </w:r>
      <w:proofErr w:type="spellEnd"/>
      <w:r w:rsidR="00241492" w:rsidRPr="00F44201">
        <w:rPr>
          <w:rFonts w:ascii="Times New Roman" w:hAnsi="Times New Roman" w:cs="Times New Roman"/>
          <w:i/>
        </w:rPr>
        <w:t xml:space="preserve"> y J. Ceballos</w:t>
      </w:r>
      <w:r w:rsidR="00357C62" w:rsidRPr="00F44201">
        <w:rPr>
          <w:rFonts w:ascii="Times New Roman" w:hAnsi="Times New Roman" w:cs="Times New Roman"/>
          <w:i/>
        </w:rPr>
        <w:t xml:space="preserve"> 5066</w:t>
      </w:r>
      <w:r w:rsidR="00357C62" w:rsidRPr="00F44201">
        <w:rPr>
          <w:rFonts w:ascii="Times New Roman" w:hAnsi="Times New Roman" w:cs="Times New Roman"/>
        </w:rPr>
        <w:t xml:space="preserve"> (MEXU).</w:t>
      </w:r>
    </w:p>
    <w:p w14:paraId="37A1A765" w14:textId="7A1F21FD" w:rsidR="00EC4FEA" w:rsidRPr="00F44201" w:rsidRDefault="00EC4FEA" w:rsidP="00057D39">
      <w:pPr>
        <w:spacing w:line="480" w:lineRule="auto"/>
        <w:jc w:val="both"/>
        <w:rPr>
          <w:rFonts w:ascii="Times New Roman" w:hAnsi="Times New Roman" w:cs="Times New Roman"/>
          <w:b/>
        </w:rPr>
      </w:pPr>
      <w:r w:rsidRPr="00F44201">
        <w:rPr>
          <w:rFonts w:ascii="Times New Roman" w:hAnsi="Times New Roman" w:cs="Times New Roman"/>
          <w:b/>
          <w:i/>
        </w:rPr>
        <w:t xml:space="preserve">Quercus </w:t>
      </w:r>
      <w:proofErr w:type="spellStart"/>
      <w:r w:rsidRPr="00F44201">
        <w:rPr>
          <w:rFonts w:ascii="Times New Roman" w:hAnsi="Times New Roman" w:cs="Times New Roman"/>
          <w:b/>
          <w:i/>
        </w:rPr>
        <w:t>dysophylla</w:t>
      </w:r>
      <w:proofErr w:type="spellEnd"/>
      <w:r w:rsidRPr="00F44201">
        <w:rPr>
          <w:rFonts w:ascii="Times New Roman" w:hAnsi="Times New Roman" w:cs="Times New Roman"/>
          <w:b/>
        </w:rPr>
        <w:t xml:space="preserve"> </w:t>
      </w:r>
      <w:proofErr w:type="spellStart"/>
      <w:r w:rsidRPr="00F44201">
        <w:rPr>
          <w:rFonts w:ascii="Times New Roman" w:hAnsi="Times New Roman" w:cs="Times New Roman"/>
          <w:b/>
        </w:rPr>
        <w:t>Benth</w:t>
      </w:r>
      <w:proofErr w:type="spellEnd"/>
      <w:r w:rsidRPr="00F44201">
        <w:rPr>
          <w:rFonts w:ascii="Times New Roman" w:hAnsi="Times New Roman" w:cs="Times New Roman"/>
          <w:b/>
        </w:rPr>
        <w:t>.</w:t>
      </w:r>
      <w:r w:rsidR="00DE60E6" w:rsidRPr="00F44201">
        <w:rPr>
          <w:rFonts w:ascii="Times New Roman" w:hAnsi="Times New Roman" w:cs="Times New Roman"/>
          <w:b/>
        </w:rPr>
        <w:t xml:space="preserve"> </w:t>
      </w:r>
    </w:p>
    <w:p w14:paraId="73CC8782" w14:textId="1767E518" w:rsidR="00DE60E6" w:rsidRPr="00F44201" w:rsidRDefault="00DE60E6" w:rsidP="00057D39">
      <w:pPr>
        <w:spacing w:line="480" w:lineRule="auto"/>
        <w:jc w:val="both"/>
        <w:rPr>
          <w:rFonts w:ascii="Times New Roman" w:hAnsi="Times New Roman" w:cs="Times New Roman"/>
          <w:i/>
        </w:rPr>
      </w:pPr>
      <w:r w:rsidRPr="00F44201">
        <w:rPr>
          <w:rFonts w:ascii="Times New Roman" w:hAnsi="Times New Roman" w:cs="Times New Roman"/>
        </w:rPr>
        <w:t xml:space="preserve">Sección </w:t>
      </w:r>
      <w:r w:rsidRPr="00F44201">
        <w:rPr>
          <w:rFonts w:ascii="Times New Roman" w:hAnsi="Times New Roman" w:cs="Times New Roman"/>
          <w:i/>
        </w:rPr>
        <w:t>Lobatae</w:t>
      </w:r>
    </w:p>
    <w:p w14:paraId="5A32A6DA" w14:textId="1D5127A5" w:rsidR="00EC4FEA" w:rsidRPr="00F44201" w:rsidRDefault="00663F16" w:rsidP="00057D39">
      <w:pPr>
        <w:spacing w:line="480" w:lineRule="auto"/>
        <w:jc w:val="both"/>
        <w:rPr>
          <w:rFonts w:ascii="Times New Roman" w:hAnsi="Times New Roman" w:cs="Times New Roman"/>
        </w:rPr>
      </w:pPr>
      <w:r w:rsidRPr="00640263">
        <w:rPr>
          <w:rFonts w:ascii="Times New Roman" w:hAnsi="Times New Roman" w:cs="Times New Roman"/>
        </w:rPr>
        <w:t>Árboles</w:t>
      </w:r>
      <w:r>
        <w:rPr>
          <w:rFonts w:ascii="Times New Roman" w:hAnsi="Times New Roman" w:cs="Times New Roman"/>
        </w:rPr>
        <w:t xml:space="preserve"> con</w:t>
      </w:r>
      <w:r w:rsidR="00EC4FEA" w:rsidRPr="00F44201">
        <w:rPr>
          <w:rFonts w:ascii="Times New Roman" w:hAnsi="Times New Roman" w:cs="Times New Roman"/>
        </w:rPr>
        <w:t xml:space="preserve"> hojas elípticas a lanceoladas u ovadas, con el margen entero y el ápice aristado, el envés amarillento con indumento abundante de tricomas fasciculados </w:t>
      </w:r>
      <w:proofErr w:type="spellStart"/>
      <w:r w:rsidR="00EC4FEA" w:rsidRPr="00F44201">
        <w:rPr>
          <w:rFonts w:ascii="Times New Roman" w:hAnsi="Times New Roman" w:cs="Times New Roman"/>
        </w:rPr>
        <w:t>estipitados</w:t>
      </w:r>
      <w:proofErr w:type="spellEnd"/>
      <w:r w:rsidR="00EC4FEA" w:rsidRPr="00F44201">
        <w:rPr>
          <w:rFonts w:ascii="Times New Roman" w:hAnsi="Times New Roman" w:cs="Times New Roman"/>
        </w:rPr>
        <w:t xml:space="preserve"> y la epidermis ampulosa. Elemento presente en los bosques de</w:t>
      </w:r>
      <w:r w:rsidR="00EC4FEA" w:rsidRPr="00F44201">
        <w:rPr>
          <w:rFonts w:ascii="Times New Roman" w:hAnsi="Times New Roman" w:cs="Times New Roman"/>
          <w:i/>
        </w:rPr>
        <w:t xml:space="preserve"> Quercus, Pinus-Quercus,</w:t>
      </w:r>
      <w:r w:rsidR="00EC4FEA" w:rsidRPr="00F44201">
        <w:rPr>
          <w:rFonts w:ascii="Times New Roman" w:hAnsi="Times New Roman" w:cs="Times New Roman"/>
        </w:rPr>
        <w:t xml:space="preserve"> bosque mesófilo de montaña y bosque perturbado de </w:t>
      </w:r>
      <w:r w:rsidR="00EC4FEA" w:rsidRPr="00F44201">
        <w:rPr>
          <w:rFonts w:ascii="Times New Roman" w:hAnsi="Times New Roman" w:cs="Times New Roman"/>
          <w:i/>
        </w:rPr>
        <w:t>Quercus</w:t>
      </w:r>
      <w:r w:rsidR="00EC4FEA" w:rsidRPr="00F44201">
        <w:rPr>
          <w:rFonts w:ascii="Times New Roman" w:hAnsi="Times New Roman" w:cs="Times New Roman"/>
        </w:rPr>
        <w:t xml:space="preserve">. Se asocia con </w:t>
      </w:r>
      <w:r w:rsidR="00EC4FEA" w:rsidRPr="00F44201">
        <w:rPr>
          <w:rFonts w:ascii="Times New Roman" w:hAnsi="Times New Roman" w:cs="Times New Roman"/>
          <w:i/>
        </w:rPr>
        <w:t>Q. laurina</w:t>
      </w:r>
      <w:r w:rsidR="00EC4FEA" w:rsidRPr="00F44201">
        <w:rPr>
          <w:rFonts w:ascii="Times New Roman" w:hAnsi="Times New Roman" w:cs="Times New Roman"/>
        </w:rPr>
        <w:t>,</w:t>
      </w:r>
      <w:r w:rsidR="00EC4FEA" w:rsidRPr="00F44201">
        <w:rPr>
          <w:rFonts w:ascii="Times New Roman" w:hAnsi="Times New Roman" w:cs="Times New Roman"/>
          <w:i/>
        </w:rPr>
        <w:t xml:space="preserve"> Q. </w:t>
      </w:r>
      <w:proofErr w:type="spellStart"/>
      <w:r w:rsidR="00EC4FEA" w:rsidRPr="00F44201">
        <w:rPr>
          <w:rFonts w:ascii="Times New Roman" w:hAnsi="Times New Roman" w:cs="Times New Roman"/>
          <w:i/>
        </w:rPr>
        <w:t>castanea</w:t>
      </w:r>
      <w:proofErr w:type="spellEnd"/>
      <w:r w:rsidR="00EC4FEA" w:rsidRPr="00F44201">
        <w:rPr>
          <w:rFonts w:ascii="Times New Roman" w:hAnsi="Times New Roman" w:cs="Times New Roman"/>
          <w:i/>
        </w:rPr>
        <w:t>,</w:t>
      </w:r>
      <w:r w:rsidR="00EC4FEA" w:rsidRPr="00F44201">
        <w:rPr>
          <w:rFonts w:ascii="Times New Roman" w:hAnsi="Times New Roman" w:cs="Times New Roman"/>
        </w:rPr>
        <w:t xml:space="preserve"> </w:t>
      </w:r>
      <w:r w:rsidR="00EC4FEA" w:rsidRPr="00F44201">
        <w:rPr>
          <w:rFonts w:ascii="Times New Roman" w:hAnsi="Times New Roman" w:cs="Times New Roman"/>
          <w:i/>
        </w:rPr>
        <w:t xml:space="preserve">Pinus </w:t>
      </w:r>
      <w:proofErr w:type="spellStart"/>
      <w:r w:rsidR="00EC4FEA" w:rsidRPr="00F44201">
        <w:rPr>
          <w:rFonts w:ascii="Times New Roman" w:hAnsi="Times New Roman" w:cs="Times New Roman"/>
          <w:i/>
        </w:rPr>
        <w:t>rudis</w:t>
      </w:r>
      <w:proofErr w:type="spellEnd"/>
      <w:r w:rsidR="00EC4FEA" w:rsidRPr="00F44201">
        <w:rPr>
          <w:rFonts w:ascii="Times New Roman" w:hAnsi="Times New Roman" w:cs="Times New Roman"/>
        </w:rPr>
        <w:t xml:space="preserve"> y </w:t>
      </w:r>
      <w:proofErr w:type="spellStart"/>
      <w:r w:rsidR="00EC4FEA" w:rsidRPr="00F44201">
        <w:rPr>
          <w:rFonts w:ascii="Times New Roman" w:hAnsi="Times New Roman" w:cs="Times New Roman"/>
          <w:i/>
        </w:rPr>
        <w:t>Arbutus</w:t>
      </w:r>
      <w:proofErr w:type="spellEnd"/>
      <w:r w:rsidR="00EC4FEA" w:rsidRPr="00F44201">
        <w:rPr>
          <w:rFonts w:ascii="Times New Roman" w:hAnsi="Times New Roman" w:cs="Times New Roman"/>
          <w:i/>
        </w:rPr>
        <w:t xml:space="preserve"> </w:t>
      </w:r>
      <w:proofErr w:type="spellStart"/>
      <w:r w:rsidR="00EC4FEA" w:rsidRPr="00F44201">
        <w:rPr>
          <w:rFonts w:ascii="Times New Roman" w:hAnsi="Times New Roman" w:cs="Times New Roman"/>
          <w:i/>
        </w:rPr>
        <w:t>xalapensis</w:t>
      </w:r>
      <w:proofErr w:type="spellEnd"/>
      <w:r w:rsidR="00F072B9">
        <w:rPr>
          <w:rFonts w:ascii="Times New Roman" w:hAnsi="Times New Roman" w:cs="Times New Roman"/>
        </w:rPr>
        <w:t>, en altitudes de</w:t>
      </w:r>
      <w:r w:rsidR="00F072B9" w:rsidRPr="00F44201">
        <w:rPr>
          <w:rFonts w:ascii="Times New Roman" w:hAnsi="Times New Roman" w:cs="Times New Roman"/>
        </w:rPr>
        <w:t xml:space="preserve"> </w:t>
      </w:r>
      <w:r w:rsidR="00EC4FEA" w:rsidRPr="00F44201">
        <w:rPr>
          <w:rFonts w:ascii="Times New Roman" w:hAnsi="Times New Roman" w:cs="Times New Roman"/>
        </w:rPr>
        <w:t xml:space="preserve">2100-2800 m. Florece de marzo a abril y fructifica de septiembre a octubre. Especie endémica del centro, sur y sureste de México (D.F., </w:t>
      </w:r>
      <w:proofErr w:type="spellStart"/>
      <w:r w:rsidR="00EC4FEA" w:rsidRPr="00F44201">
        <w:rPr>
          <w:rFonts w:ascii="Times New Roman" w:hAnsi="Times New Roman" w:cs="Times New Roman"/>
        </w:rPr>
        <w:t>Gto</w:t>
      </w:r>
      <w:proofErr w:type="spellEnd"/>
      <w:r w:rsidR="00EC4FEA" w:rsidRPr="00F44201">
        <w:rPr>
          <w:rFonts w:ascii="Times New Roman" w:hAnsi="Times New Roman" w:cs="Times New Roman"/>
        </w:rPr>
        <w:t xml:space="preserve">., </w:t>
      </w:r>
      <w:proofErr w:type="spellStart"/>
      <w:r w:rsidR="00EC4FEA" w:rsidRPr="00F44201">
        <w:rPr>
          <w:rFonts w:ascii="Times New Roman" w:hAnsi="Times New Roman" w:cs="Times New Roman"/>
        </w:rPr>
        <w:t>Hgo</w:t>
      </w:r>
      <w:proofErr w:type="spellEnd"/>
      <w:r w:rsidR="00EC4FEA" w:rsidRPr="00F44201">
        <w:rPr>
          <w:rFonts w:ascii="Times New Roman" w:hAnsi="Times New Roman" w:cs="Times New Roman"/>
        </w:rPr>
        <w:t xml:space="preserve">., </w:t>
      </w:r>
      <w:proofErr w:type="spellStart"/>
      <w:r w:rsidR="00EC4FEA" w:rsidRPr="00F44201">
        <w:rPr>
          <w:rFonts w:ascii="Times New Roman" w:hAnsi="Times New Roman" w:cs="Times New Roman"/>
        </w:rPr>
        <w:t>Méx</w:t>
      </w:r>
      <w:proofErr w:type="spellEnd"/>
      <w:r w:rsidR="00EC4FEA" w:rsidRPr="00F44201">
        <w:rPr>
          <w:rFonts w:ascii="Times New Roman" w:hAnsi="Times New Roman" w:cs="Times New Roman"/>
        </w:rPr>
        <w:t xml:space="preserve">., </w:t>
      </w:r>
      <w:proofErr w:type="spellStart"/>
      <w:r w:rsidR="00EC4FEA" w:rsidRPr="00F44201">
        <w:rPr>
          <w:rFonts w:ascii="Times New Roman" w:hAnsi="Times New Roman" w:cs="Times New Roman"/>
        </w:rPr>
        <w:t>Mich</w:t>
      </w:r>
      <w:proofErr w:type="spellEnd"/>
      <w:r w:rsidR="00EC4FEA" w:rsidRPr="00F44201">
        <w:rPr>
          <w:rFonts w:ascii="Times New Roman" w:hAnsi="Times New Roman" w:cs="Times New Roman"/>
        </w:rPr>
        <w:t xml:space="preserve">., S.L.P., </w:t>
      </w:r>
      <w:proofErr w:type="spellStart"/>
      <w:r w:rsidR="00EC4FEA" w:rsidRPr="00F44201">
        <w:rPr>
          <w:rFonts w:ascii="Times New Roman" w:hAnsi="Times New Roman" w:cs="Times New Roman"/>
        </w:rPr>
        <w:t>Tlax</w:t>
      </w:r>
      <w:proofErr w:type="spellEnd"/>
      <w:r w:rsidR="00EC4FEA" w:rsidRPr="00F44201">
        <w:rPr>
          <w:rFonts w:ascii="Times New Roman" w:hAnsi="Times New Roman" w:cs="Times New Roman"/>
        </w:rPr>
        <w:t>. y Ver.).</w:t>
      </w:r>
    </w:p>
    <w:p w14:paraId="350EA251" w14:textId="345D63A1" w:rsidR="00EC4FEA" w:rsidRPr="00F44201" w:rsidRDefault="00976C01" w:rsidP="00057D39">
      <w:pPr>
        <w:spacing w:line="480" w:lineRule="auto"/>
        <w:jc w:val="both"/>
        <w:rPr>
          <w:rFonts w:ascii="Times New Roman" w:hAnsi="Times New Roman" w:cs="Times New Roman"/>
          <w:bCs/>
        </w:rPr>
      </w:pPr>
      <w:r w:rsidRPr="00F44201">
        <w:rPr>
          <w:rFonts w:ascii="Times New Roman" w:hAnsi="Times New Roman" w:cs="Times New Roman"/>
          <w:b/>
          <w:bCs/>
        </w:rPr>
        <w:t xml:space="preserve">Inflorescencias </w:t>
      </w:r>
      <w:r w:rsidRPr="00F44201">
        <w:rPr>
          <w:rFonts w:ascii="Times New Roman" w:hAnsi="Times New Roman" w:cs="Times New Roman"/>
          <w:bCs/>
        </w:rPr>
        <w:t>masculinas amarillentas</w:t>
      </w:r>
      <w:r w:rsidR="000F21AB" w:rsidRPr="00F44201">
        <w:rPr>
          <w:rFonts w:ascii="Times New Roman" w:hAnsi="Times New Roman" w:cs="Times New Roman"/>
          <w:bCs/>
        </w:rPr>
        <w:t>, de (5) 8 a 13 cm de largo, con 30 a 40</w:t>
      </w:r>
      <w:r w:rsidR="00EC4FEA" w:rsidRPr="00F44201">
        <w:rPr>
          <w:rFonts w:ascii="Times New Roman" w:hAnsi="Times New Roman" w:cs="Times New Roman"/>
          <w:bCs/>
        </w:rPr>
        <w:t xml:space="preserve"> flores,</w:t>
      </w:r>
      <w:r w:rsidR="0068273F">
        <w:rPr>
          <w:rFonts w:ascii="Times New Roman" w:hAnsi="Times New Roman" w:cs="Times New Roman"/>
          <w:bCs/>
        </w:rPr>
        <w:t xml:space="preserve"> </w:t>
      </w:r>
      <w:r w:rsidR="00EC4FEA" w:rsidRPr="00F44201">
        <w:rPr>
          <w:rFonts w:ascii="Times New Roman" w:hAnsi="Times New Roman" w:cs="Times New Roman"/>
          <w:b/>
          <w:bCs/>
        </w:rPr>
        <w:t>raquis</w:t>
      </w:r>
      <w:r w:rsidR="000F21AB" w:rsidRPr="00F44201">
        <w:rPr>
          <w:rFonts w:ascii="Times New Roman" w:hAnsi="Times New Roman" w:cs="Times New Roman"/>
          <w:bCs/>
        </w:rPr>
        <w:t xml:space="preserve"> con pubescencia abundante</w:t>
      </w:r>
      <w:r w:rsidR="00BA042E" w:rsidRPr="00BA042E">
        <w:rPr>
          <w:rFonts w:ascii="Times New Roman" w:hAnsi="Times New Roman" w:cs="Times New Roman"/>
          <w:bCs/>
        </w:rPr>
        <w:t xml:space="preserve"> </w:t>
      </w:r>
      <w:r w:rsidR="00BA042E">
        <w:rPr>
          <w:rFonts w:ascii="Times New Roman" w:hAnsi="Times New Roman" w:cs="Times New Roman"/>
          <w:bCs/>
        </w:rPr>
        <w:t>de tricomas simples</w:t>
      </w:r>
      <w:r w:rsidR="000F21AB" w:rsidRPr="00F44201">
        <w:rPr>
          <w:rFonts w:ascii="Times New Roman" w:hAnsi="Times New Roman" w:cs="Times New Roman"/>
          <w:bCs/>
        </w:rPr>
        <w:t xml:space="preserve">; </w:t>
      </w:r>
      <w:r w:rsidR="00EC4FEA" w:rsidRPr="00F44201">
        <w:rPr>
          <w:rFonts w:ascii="Times New Roman" w:hAnsi="Times New Roman" w:cs="Times New Roman"/>
          <w:bCs/>
        </w:rPr>
        <w:t>flores con pedúnculos de hasta 1</w:t>
      </w:r>
      <w:r w:rsidR="000F21AB" w:rsidRPr="00F44201">
        <w:rPr>
          <w:rFonts w:ascii="Times New Roman" w:hAnsi="Times New Roman" w:cs="Times New Roman"/>
          <w:bCs/>
        </w:rPr>
        <w:t>.6</w:t>
      </w:r>
      <w:r w:rsidR="00EC4FEA" w:rsidRPr="00F44201">
        <w:rPr>
          <w:rFonts w:ascii="Times New Roman" w:hAnsi="Times New Roman" w:cs="Times New Roman"/>
          <w:bCs/>
        </w:rPr>
        <w:t xml:space="preserve"> mm de largo, </w:t>
      </w:r>
      <w:r w:rsidR="00EC4FEA" w:rsidRPr="00F44201">
        <w:rPr>
          <w:rFonts w:ascii="Times New Roman" w:hAnsi="Times New Roman" w:cs="Times New Roman"/>
          <w:b/>
          <w:bCs/>
        </w:rPr>
        <w:t>perianto</w:t>
      </w:r>
      <w:r w:rsidR="00EC4FEA" w:rsidRPr="00F44201">
        <w:rPr>
          <w:rFonts w:ascii="Times New Roman" w:hAnsi="Times New Roman" w:cs="Times New Roman"/>
          <w:bCs/>
        </w:rPr>
        <w:t xml:space="preserve"> </w:t>
      </w:r>
      <w:r w:rsidR="0071465C" w:rsidRPr="00F44201">
        <w:rPr>
          <w:rFonts w:ascii="Times New Roman" w:hAnsi="Times New Roman" w:cs="Times New Roman"/>
          <w:bCs/>
        </w:rPr>
        <w:t>muy delgado</w:t>
      </w:r>
      <w:r w:rsidR="000F21AB" w:rsidRPr="00F44201">
        <w:rPr>
          <w:rFonts w:ascii="Times New Roman" w:hAnsi="Times New Roman" w:cs="Times New Roman"/>
          <w:bCs/>
        </w:rPr>
        <w:t xml:space="preserve">, traslúcidos, </w:t>
      </w:r>
      <w:r w:rsidR="00F41361" w:rsidRPr="00F44201">
        <w:rPr>
          <w:rFonts w:ascii="Times New Roman" w:hAnsi="Times New Roman" w:cs="Times New Roman"/>
          <w:bCs/>
        </w:rPr>
        <w:t xml:space="preserve">café amarillento </w:t>
      </w:r>
      <w:r w:rsidR="00EC4FEA" w:rsidRPr="00F44201">
        <w:rPr>
          <w:rFonts w:ascii="Times New Roman" w:hAnsi="Times New Roman" w:cs="Times New Roman"/>
          <w:bCs/>
        </w:rPr>
        <w:t xml:space="preserve">con </w:t>
      </w:r>
      <w:r w:rsidR="000F21AB" w:rsidRPr="00F44201">
        <w:rPr>
          <w:rFonts w:ascii="Times New Roman" w:hAnsi="Times New Roman" w:cs="Times New Roman"/>
          <w:bCs/>
        </w:rPr>
        <w:t xml:space="preserve">venas y </w:t>
      </w:r>
      <w:r w:rsidR="00EC4FEA" w:rsidRPr="00F44201">
        <w:rPr>
          <w:rFonts w:ascii="Times New Roman" w:hAnsi="Times New Roman" w:cs="Times New Roman"/>
          <w:bCs/>
        </w:rPr>
        <w:t>m</w:t>
      </w:r>
      <w:r w:rsidR="000F21AB" w:rsidRPr="00F44201">
        <w:rPr>
          <w:rFonts w:ascii="Times New Roman" w:hAnsi="Times New Roman" w:cs="Times New Roman"/>
          <w:bCs/>
        </w:rPr>
        <w:t xml:space="preserve">anchas rojizas, con 4 lóbulos, </w:t>
      </w:r>
      <w:r w:rsidR="004045B9" w:rsidRPr="00F44201">
        <w:rPr>
          <w:rFonts w:ascii="Times New Roman" w:hAnsi="Times New Roman" w:cs="Times New Roman"/>
          <w:bCs/>
        </w:rPr>
        <w:t xml:space="preserve">casi glabro, </w:t>
      </w:r>
      <w:r w:rsidR="000F21AB" w:rsidRPr="00F44201">
        <w:rPr>
          <w:rFonts w:ascii="Times New Roman" w:hAnsi="Times New Roman" w:cs="Times New Roman"/>
          <w:bCs/>
        </w:rPr>
        <w:t xml:space="preserve">de </w:t>
      </w:r>
      <w:r w:rsidR="000F21AB" w:rsidRPr="00F44201">
        <w:rPr>
          <w:rFonts w:ascii="Times New Roman" w:hAnsi="Times New Roman" w:cs="Times New Roman"/>
          <w:bCs/>
        </w:rPr>
        <w:lastRenderedPageBreak/>
        <w:t>1.5 a 1.8</w:t>
      </w:r>
      <w:r w:rsidR="00EC4FEA" w:rsidRPr="00F44201">
        <w:rPr>
          <w:rFonts w:ascii="Times New Roman" w:hAnsi="Times New Roman" w:cs="Times New Roman"/>
          <w:bCs/>
        </w:rPr>
        <w:t xml:space="preserve"> mm</w:t>
      </w:r>
      <w:r w:rsidR="0071465C" w:rsidRPr="00F44201">
        <w:rPr>
          <w:rFonts w:ascii="Times New Roman" w:hAnsi="Times New Roman" w:cs="Times New Roman"/>
          <w:bCs/>
        </w:rPr>
        <w:t xml:space="preserve"> de alto por 2.6</w:t>
      </w:r>
      <w:r w:rsidR="004045B9" w:rsidRPr="00F44201">
        <w:rPr>
          <w:rFonts w:ascii="Times New Roman" w:hAnsi="Times New Roman" w:cs="Times New Roman"/>
          <w:bCs/>
        </w:rPr>
        <w:t xml:space="preserve"> a 3 mm de ancho</w:t>
      </w:r>
      <w:r w:rsidR="00EC4FEA" w:rsidRPr="00F44201">
        <w:rPr>
          <w:rFonts w:ascii="Times New Roman" w:hAnsi="Times New Roman" w:cs="Times New Roman"/>
          <w:bCs/>
        </w:rPr>
        <w:t>;</w:t>
      </w:r>
      <w:r w:rsidR="0068273F">
        <w:rPr>
          <w:rFonts w:ascii="Times New Roman" w:hAnsi="Times New Roman" w:cs="Times New Roman"/>
          <w:bCs/>
        </w:rPr>
        <w:t xml:space="preserve"> </w:t>
      </w:r>
      <w:r w:rsidR="00741864" w:rsidRPr="00F44201">
        <w:rPr>
          <w:rFonts w:ascii="Times New Roman" w:hAnsi="Times New Roman" w:cs="Times New Roman"/>
          <w:bCs/>
        </w:rPr>
        <w:t>7 a 8</w:t>
      </w:r>
      <w:r w:rsidR="00741864">
        <w:rPr>
          <w:rFonts w:ascii="Times New Roman" w:hAnsi="Times New Roman" w:cs="Times New Roman"/>
          <w:bCs/>
        </w:rPr>
        <w:t xml:space="preserve"> </w:t>
      </w:r>
      <w:r w:rsidR="00EC4FEA" w:rsidRPr="00F44201">
        <w:rPr>
          <w:rFonts w:ascii="Times New Roman" w:hAnsi="Times New Roman" w:cs="Times New Roman"/>
          <w:b/>
          <w:bCs/>
        </w:rPr>
        <w:t>estambres</w:t>
      </w:r>
      <w:r w:rsidR="004045B9" w:rsidRPr="00F44201">
        <w:rPr>
          <w:rFonts w:ascii="Times New Roman" w:hAnsi="Times New Roman" w:cs="Times New Roman"/>
          <w:bCs/>
        </w:rPr>
        <w:t xml:space="preserve">, </w:t>
      </w:r>
      <w:r w:rsidR="00EC4FEA" w:rsidRPr="00F44201">
        <w:rPr>
          <w:rFonts w:ascii="Times New Roman" w:hAnsi="Times New Roman" w:cs="Times New Roman"/>
          <w:b/>
          <w:bCs/>
        </w:rPr>
        <w:t>filamentos</w:t>
      </w:r>
      <w:r w:rsidR="00CB10CA" w:rsidRPr="00F44201">
        <w:rPr>
          <w:rFonts w:ascii="Times New Roman" w:hAnsi="Times New Roman" w:cs="Times New Roman"/>
          <w:bCs/>
        </w:rPr>
        <w:t xml:space="preserve"> de 1.4</w:t>
      </w:r>
      <w:r w:rsidR="00EC4FEA" w:rsidRPr="00F44201">
        <w:rPr>
          <w:rFonts w:ascii="Times New Roman" w:hAnsi="Times New Roman" w:cs="Times New Roman"/>
          <w:bCs/>
        </w:rPr>
        <w:t xml:space="preserve"> a </w:t>
      </w:r>
      <w:r w:rsidR="00CB10CA" w:rsidRPr="00F44201">
        <w:rPr>
          <w:rFonts w:ascii="Times New Roman" w:hAnsi="Times New Roman" w:cs="Times New Roman"/>
          <w:bCs/>
        </w:rPr>
        <w:t>1.6</w:t>
      </w:r>
      <w:r w:rsidR="00EC4FEA" w:rsidRPr="00F44201">
        <w:rPr>
          <w:rFonts w:ascii="Times New Roman" w:hAnsi="Times New Roman" w:cs="Times New Roman"/>
          <w:bCs/>
        </w:rPr>
        <w:t xml:space="preserve"> mm de largo, </w:t>
      </w:r>
      <w:r w:rsidR="00EC4FEA" w:rsidRPr="00F44201">
        <w:rPr>
          <w:rFonts w:ascii="Times New Roman" w:hAnsi="Times New Roman" w:cs="Times New Roman"/>
          <w:b/>
          <w:bCs/>
        </w:rPr>
        <w:t>anteras</w:t>
      </w:r>
      <w:r w:rsidR="00CB10CA" w:rsidRPr="00F44201">
        <w:rPr>
          <w:rFonts w:ascii="Times New Roman" w:hAnsi="Times New Roman" w:cs="Times New Roman"/>
          <w:bCs/>
        </w:rPr>
        <w:t xml:space="preserve"> de1.4 a 1.9 mm de largo por 0.7 a 1</w:t>
      </w:r>
      <w:r w:rsidR="00EC4FEA" w:rsidRPr="00F44201">
        <w:rPr>
          <w:rFonts w:ascii="Times New Roman" w:hAnsi="Times New Roman" w:cs="Times New Roman"/>
          <w:bCs/>
        </w:rPr>
        <w:t xml:space="preserve"> mm de ancho, </w:t>
      </w:r>
      <w:r w:rsidR="00CB10CA" w:rsidRPr="00F44201">
        <w:rPr>
          <w:rFonts w:ascii="Times New Roman" w:hAnsi="Times New Roman" w:cs="Times New Roman"/>
          <w:bCs/>
        </w:rPr>
        <w:t>sin</w:t>
      </w:r>
      <w:r w:rsidR="00EC4FEA" w:rsidRPr="00F44201">
        <w:rPr>
          <w:rFonts w:ascii="Times New Roman" w:hAnsi="Times New Roman" w:cs="Times New Roman"/>
          <w:bCs/>
        </w:rPr>
        <w:t xml:space="preserve"> apéndice apical</w:t>
      </w:r>
      <w:r w:rsidR="00961A9B" w:rsidRPr="00F44201">
        <w:rPr>
          <w:rFonts w:ascii="Times New Roman" w:hAnsi="Times New Roman" w:cs="Times New Roman"/>
          <w:bCs/>
        </w:rPr>
        <w:t xml:space="preserve"> (</w:t>
      </w:r>
      <w:r w:rsidR="00CE66BE" w:rsidRPr="00F44201">
        <w:rPr>
          <w:rFonts w:ascii="Times New Roman" w:hAnsi="Times New Roman" w:cs="Times New Roman"/>
          <w:bCs/>
        </w:rPr>
        <w:t>a veces se observa una pequeña proyección)</w:t>
      </w:r>
      <w:r w:rsidR="00EC4FEA" w:rsidRPr="00F44201">
        <w:rPr>
          <w:rFonts w:ascii="Times New Roman" w:hAnsi="Times New Roman" w:cs="Times New Roman"/>
          <w:bCs/>
        </w:rPr>
        <w:t xml:space="preserve">, </w:t>
      </w:r>
      <w:r w:rsidR="006A0E07" w:rsidRPr="00F44201">
        <w:rPr>
          <w:rFonts w:ascii="Times New Roman" w:hAnsi="Times New Roman" w:cs="Times New Roman"/>
          <w:bCs/>
        </w:rPr>
        <w:t>base cordada y asimétrica, a veces con anteras fusionadas y o</w:t>
      </w:r>
      <w:r w:rsidR="00836BF9">
        <w:rPr>
          <w:rFonts w:ascii="Times New Roman" w:hAnsi="Times New Roman" w:cs="Times New Roman"/>
          <w:bCs/>
        </w:rPr>
        <w:t>tras deformadas (más pequeñas) (Fig. 3).</w:t>
      </w:r>
    </w:p>
    <w:p w14:paraId="2F33053C" w14:textId="7603DD38" w:rsidR="00476999" w:rsidRPr="00F44201" w:rsidRDefault="00BF14E0" w:rsidP="00057D39">
      <w:pPr>
        <w:spacing w:line="480" w:lineRule="auto"/>
        <w:jc w:val="both"/>
        <w:rPr>
          <w:rFonts w:ascii="Times New Roman" w:hAnsi="Times New Roman" w:cs="Times New Roman"/>
        </w:rPr>
      </w:pPr>
      <w:r>
        <w:rPr>
          <w:rFonts w:ascii="Times New Roman" w:hAnsi="Times New Roman" w:cs="Times New Roman"/>
          <w:i/>
        </w:rPr>
        <w:t>Material examinado</w:t>
      </w:r>
      <w:r>
        <w:rPr>
          <w:rFonts w:ascii="Times New Roman" w:hAnsi="Times New Roman" w:cs="Times New Roman"/>
        </w:rPr>
        <w:t xml:space="preserve">. </w:t>
      </w:r>
      <w:r w:rsidR="000270BE" w:rsidRPr="00F44201">
        <w:rPr>
          <w:rFonts w:ascii="Times New Roman" w:hAnsi="Times New Roman" w:cs="Times New Roman"/>
          <w:b/>
        </w:rPr>
        <w:t>Estado de México</w:t>
      </w:r>
      <w:r w:rsidR="00E02057" w:rsidRPr="00F44201">
        <w:rPr>
          <w:rFonts w:ascii="Times New Roman" w:hAnsi="Times New Roman" w:cs="Times New Roman"/>
        </w:rPr>
        <w:t>:</w:t>
      </w:r>
      <w:r w:rsidR="000270BE" w:rsidRPr="00F44201">
        <w:rPr>
          <w:rFonts w:ascii="Times New Roman" w:hAnsi="Times New Roman" w:cs="Times New Roman"/>
        </w:rPr>
        <w:t xml:space="preserve"> </w:t>
      </w:r>
      <w:proofErr w:type="spellStart"/>
      <w:r w:rsidR="00E02057" w:rsidRPr="00F44201">
        <w:rPr>
          <w:rFonts w:ascii="Times New Roman" w:hAnsi="Times New Roman" w:cs="Times New Roman"/>
        </w:rPr>
        <w:t>Mpio</w:t>
      </w:r>
      <w:proofErr w:type="spellEnd"/>
      <w:r w:rsidR="00E02057" w:rsidRPr="00F44201">
        <w:rPr>
          <w:rFonts w:ascii="Times New Roman" w:hAnsi="Times New Roman" w:cs="Times New Roman"/>
        </w:rPr>
        <w:t xml:space="preserve">. </w:t>
      </w:r>
      <w:r w:rsidR="00FB5421">
        <w:rPr>
          <w:rFonts w:ascii="Times New Roman" w:hAnsi="Times New Roman" w:cs="Times New Roman"/>
        </w:rPr>
        <w:t>Chapa de Mota</w:t>
      </w:r>
      <w:r w:rsidR="00E02057" w:rsidRPr="00F44201">
        <w:rPr>
          <w:rFonts w:ascii="Times New Roman" w:hAnsi="Times New Roman" w:cs="Times New Roman"/>
        </w:rPr>
        <w:t xml:space="preserve">, </w:t>
      </w:r>
      <w:proofErr w:type="spellStart"/>
      <w:r w:rsidR="000270BE" w:rsidRPr="00F44201">
        <w:rPr>
          <w:rFonts w:ascii="Times New Roman" w:hAnsi="Times New Roman" w:cs="Times New Roman"/>
        </w:rPr>
        <w:t>Bioparque</w:t>
      </w:r>
      <w:proofErr w:type="spellEnd"/>
      <w:r w:rsidR="000270BE" w:rsidRPr="00F44201">
        <w:rPr>
          <w:rFonts w:ascii="Times New Roman" w:hAnsi="Times New Roman" w:cs="Times New Roman"/>
        </w:rPr>
        <w:t xml:space="preserve"> Estrella, </w:t>
      </w:r>
      <w:r w:rsidR="000270BE" w:rsidRPr="00F44201">
        <w:rPr>
          <w:rFonts w:ascii="Times New Roman" w:hAnsi="Times New Roman" w:cs="Times New Roman"/>
          <w:i/>
        </w:rPr>
        <w:t>Romer</w:t>
      </w:r>
      <w:r w:rsidR="00241492" w:rsidRPr="00F44201">
        <w:rPr>
          <w:rFonts w:ascii="Times New Roman" w:hAnsi="Times New Roman" w:cs="Times New Roman"/>
          <w:i/>
        </w:rPr>
        <w:t>o-Rojas 9156, 9157, 9158</w:t>
      </w:r>
      <w:r w:rsidR="00241492" w:rsidRPr="00F44201">
        <w:rPr>
          <w:rFonts w:ascii="Times New Roman" w:hAnsi="Times New Roman" w:cs="Times New Roman"/>
        </w:rPr>
        <w:t xml:space="preserve"> (IZTA);</w:t>
      </w:r>
      <w:r w:rsidR="00CE66BE" w:rsidRPr="00F44201">
        <w:rPr>
          <w:rFonts w:ascii="Times New Roman" w:hAnsi="Times New Roman" w:cs="Times New Roman"/>
        </w:rPr>
        <w:t xml:space="preserve"> </w:t>
      </w:r>
      <w:proofErr w:type="spellStart"/>
      <w:r w:rsidR="00E02057" w:rsidRPr="00F44201">
        <w:rPr>
          <w:rFonts w:ascii="Times New Roman" w:hAnsi="Times New Roman" w:cs="Times New Roman"/>
        </w:rPr>
        <w:t>Mpio</w:t>
      </w:r>
      <w:proofErr w:type="spellEnd"/>
      <w:r w:rsidR="00E02057" w:rsidRPr="00F44201">
        <w:rPr>
          <w:rFonts w:ascii="Times New Roman" w:hAnsi="Times New Roman" w:cs="Times New Roman"/>
        </w:rPr>
        <w:t xml:space="preserve">. Villa del Carbón, </w:t>
      </w:r>
      <w:proofErr w:type="spellStart"/>
      <w:r w:rsidR="00FB5421">
        <w:rPr>
          <w:rFonts w:ascii="Times New Roman" w:hAnsi="Times New Roman" w:cs="Times New Roman"/>
        </w:rPr>
        <w:t>Cachihuapan</w:t>
      </w:r>
      <w:proofErr w:type="spellEnd"/>
      <w:r w:rsidR="00CE66BE" w:rsidRPr="00FB5421">
        <w:rPr>
          <w:rFonts w:ascii="Times New Roman" w:hAnsi="Times New Roman" w:cs="Times New Roman"/>
        </w:rPr>
        <w:t>, km 32</w:t>
      </w:r>
      <w:r w:rsidR="00CE66BE" w:rsidRPr="00F44201">
        <w:rPr>
          <w:rFonts w:ascii="Times New Roman" w:hAnsi="Times New Roman" w:cs="Times New Roman"/>
        </w:rPr>
        <w:t xml:space="preserve"> </w:t>
      </w:r>
      <w:proofErr w:type="spellStart"/>
      <w:r w:rsidR="00CE66BE" w:rsidRPr="00F44201">
        <w:rPr>
          <w:rFonts w:ascii="Times New Roman" w:hAnsi="Times New Roman" w:cs="Times New Roman"/>
        </w:rPr>
        <w:t>Carr</w:t>
      </w:r>
      <w:proofErr w:type="spellEnd"/>
      <w:r w:rsidR="00CE66BE" w:rsidRPr="00F44201">
        <w:rPr>
          <w:rFonts w:ascii="Times New Roman" w:hAnsi="Times New Roman" w:cs="Times New Roman"/>
        </w:rPr>
        <w:t xml:space="preserve">. Tlalnepantla-Villa del Carbón, </w:t>
      </w:r>
      <w:r w:rsidR="00CE66BE" w:rsidRPr="00F44201">
        <w:rPr>
          <w:rFonts w:ascii="Times New Roman" w:hAnsi="Times New Roman" w:cs="Times New Roman"/>
          <w:i/>
        </w:rPr>
        <w:t xml:space="preserve">Romero-Rojas </w:t>
      </w:r>
      <w:r w:rsidR="00C6292E" w:rsidRPr="00F44201">
        <w:rPr>
          <w:rFonts w:ascii="Times New Roman" w:hAnsi="Times New Roman" w:cs="Times New Roman"/>
          <w:i/>
        </w:rPr>
        <w:t>9166, 9167</w:t>
      </w:r>
      <w:r w:rsidR="00C6292E" w:rsidRPr="00F44201">
        <w:rPr>
          <w:rFonts w:ascii="Times New Roman" w:hAnsi="Times New Roman" w:cs="Times New Roman"/>
        </w:rPr>
        <w:t xml:space="preserve"> (IZTA).</w:t>
      </w:r>
    </w:p>
    <w:p w14:paraId="54E206A1" w14:textId="43816D3E" w:rsidR="00CA2C4A" w:rsidRDefault="008B650E" w:rsidP="00057D39">
      <w:pPr>
        <w:spacing w:line="480" w:lineRule="auto"/>
        <w:jc w:val="both"/>
        <w:rPr>
          <w:rFonts w:ascii="Times New Roman" w:hAnsi="Times New Roman" w:cs="Times New Roman"/>
          <w:b/>
          <w:bCs/>
          <w:i/>
          <w:iCs/>
        </w:rPr>
      </w:pPr>
      <w:r w:rsidRPr="002E38CD">
        <w:rPr>
          <w:rFonts w:ascii="Times New Roman" w:hAnsi="Times New Roman" w:cs="Times New Roman"/>
          <w:b/>
          <w:bCs/>
          <w:iCs/>
        </w:rPr>
        <w:t>Fig. 1</w:t>
      </w:r>
      <w:r w:rsidRPr="008B650E">
        <w:rPr>
          <w:rFonts w:ascii="Times New Roman" w:hAnsi="Times New Roman" w:cs="Times New Roman"/>
          <w:bCs/>
          <w:iCs/>
        </w:rPr>
        <w:t>.</w:t>
      </w:r>
      <w:r w:rsidR="00CA2C4A">
        <w:rPr>
          <w:rFonts w:ascii="Times New Roman" w:hAnsi="Times New Roman" w:cs="Times New Roman"/>
          <w:b/>
          <w:bCs/>
          <w:i/>
          <w:iCs/>
        </w:rPr>
        <w:t xml:space="preserve"> </w:t>
      </w:r>
      <w:r w:rsidRPr="008B650E">
        <w:rPr>
          <w:rFonts w:ascii="Times New Roman" w:hAnsi="Times New Roman" w:cs="Times New Roman"/>
          <w:bCs/>
          <w:iCs/>
        </w:rPr>
        <w:t>Flores</w:t>
      </w:r>
      <w:r w:rsidR="00836BF9">
        <w:rPr>
          <w:rFonts w:ascii="Times New Roman" w:hAnsi="Times New Roman" w:cs="Times New Roman"/>
          <w:bCs/>
          <w:iCs/>
        </w:rPr>
        <w:t xml:space="preserve"> masculinas</w:t>
      </w:r>
      <w:r w:rsidRPr="008B650E">
        <w:rPr>
          <w:rFonts w:ascii="Times New Roman" w:hAnsi="Times New Roman" w:cs="Times New Roman"/>
          <w:bCs/>
          <w:iCs/>
        </w:rPr>
        <w:t xml:space="preserve"> de</w:t>
      </w:r>
      <w:r w:rsidRPr="008B650E">
        <w:rPr>
          <w:rFonts w:ascii="Times New Roman" w:hAnsi="Times New Roman" w:cs="Times New Roman"/>
          <w:bCs/>
          <w:i/>
          <w:iCs/>
        </w:rPr>
        <w:t xml:space="preserve"> </w:t>
      </w:r>
      <w:r w:rsidR="00CA2C4A" w:rsidRPr="008B650E">
        <w:rPr>
          <w:rFonts w:ascii="Times New Roman" w:hAnsi="Times New Roman" w:cs="Times New Roman"/>
          <w:bCs/>
          <w:i/>
          <w:iCs/>
        </w:rPr>
        <w:t xml:space="preserve">Quercus </w:t>
      </w:r>
      <w:proofErr w:type="spellStart"/>
      <w:r w:rsidR="00CA2C4A" w:rsidRPr="008B650E">
        <w:rPr>
          <w:rFonts w:ascii="Times New Roman" w:hAnsi="Times New Roman" w:cs="Times New Roman"/>
          <w:bCs/>
          <w:i/>
          <w:iCs/>
        </w:rPr>
        <w:t>crassifolia</w:t>
      </w:r>
      <w:proofErr w:type="spellEnd"/>
      <w:r>
        <w:rPr>
          <w:rFonts w:ascii="Times New Roman" w:hAnsi="Times New Roman" w:cs="Times New Roman"/>
          <w:bCs/>
          <w:i/>
          <w:iCs/>
        </w:rPr>
        <w:t xml:space="preserve"> </w:t>
      </w:r>
      <w:r w:rsidR="00233B53">
        <w:rPr>
          <w:rFonts w:ascii="Times New Roman" w:hAnsi="Times New Roman" w:cs="Times New Roman"/>
        </w:rPr>
        <w:t>en distintos aumentos.</w:t>
      </w:r>
    </w:p>
    <w:p w14:paraId="4249F94C" w14:textId="077B9121" w:rsidR="00836BF9" w:rsidRDefault="00836BF9" w:rsidP="00836BF9">
      <w:pPr>
        <w:spacing w:line="480" w:lineRule="auto"/>
        <w:jc w:val="both"/>
        <w:rPr>
          <w:rFonts w:ascii="Times New Roman" w:hAnsi="Times New Roman" w:cs="Times New Roman"/>
          <w:b/>
          <w:bCs/>
          <w:i/>
          <w:iCs/>
        </w:rPr>
      </w:pPr>
      <w:r w:rsidRPr="002E38CD">
        <w:rPr>
          <w:rFonts w:ascii="Times New Roman" w:hAnsi="Times New Roman" w:cs="Times New Roman"/>
          <w:b/>
          <w:bCs/>
          <w:iCs/>
        </w:rPr>
        <w:t>Fig. 2.</w:t>
      </w:r>
      <w:r>
        <w:rPr>
          <w:rFonts w:ascii="Times New Roman" w:hAnsi="Times New Roman" w:cs="Times New Roman"/>
          <w:b/>
          <w:bCs/>
          <w:i/>
          <w:iCs/>
        </w:rPr>
        <w:t xml:space="preserve"> </w:t>
      </w:r>
      <w:r w:rsidRPr="008B650E">
        <w:rPr>
          <w:rFonts w:ascii="Times New Roman" w:hAnsi="Times New Roman" w:cs="Times New Roman"/>
          <w:bCs/>
          <w:iCs/>
        </w:rPr>
        <w:t xml:space="preserve">Flores </w:t>
      </w:r>
      <w:r>
        <w:rPr>
          <w:rFonts w:ascii="Times New Roman" w:hAnsi="Times New Roman" w:cs="Times New Roman"/>
          <w:bCs/>
          <w:iCs/>
        </w:rPr>
        <w:t xml:space="preserve">masculinas </w:t>
      </w:r>
      <w:r w:rsidRPr="008B650E">
        <w:rPr>
          <w:rFonts w:ascii="Times New Roman" w:hAnsi="Times New Roman" w:cs="Times New Roman"/>
          <w:bCs/>
          <w:iCs/>
        </w:rPr>
        <w:t>de</w:t>
      </w:r>
      <w:r w:rsidRPr="008B650E">
        <w:rPr>
          <w:rFonts w:ascii="Times New Roman" w:hAnsi="Times New Roman" w:cs="Times New Roman"/>
          <w:bCs/>
          <w:i/>
          <w:iCs/>
        </w:rPr>
        <w:t xml:space="preserve"> Quercus </w:t>
      </w:r>
      <w:proofErr w:type="spellStart"/>
      <w:r w:rsidRPr="008B650E">
        <w:rPr>
          <w:rFonts w:ascii="Times New Roman" w:hAnsi="Times New Roman" w:cs="Times New Roman"/>
          <w:bCs/>
          <w:i/>
          <w:iCs/>
        </w:rPr>
        <w:t>crassi</w:t>
      </w:r>
      <w:r>
        <w:rPr>
          <w:rFonts w:ascii="Times New Roman" w:hAnsi="Times New Roman" w:cs="Times New Roman"/>
          <w:bCs/>
          <w:i/>
          <w:iCs/>
        </w:rPr>
        <w:t>pes</w:t>
      </w:r>
      <w:proofErr w:type="spellEnd"/>
      <w:r w:rsidR="00233B53">
        <w:rPr>
          <w:rFonts w:ascii="Times New Roman" w:hAnsi="Times New Roman" w:cs="Times New Roman"/>
          <w:bCs/>
          <w:i/>
          <w:iCs/>
        </w:rPr>
        <w:t xml:space="preserve"> </w:t>
      </w:r>
      <w:r w:rsidR="00233B53">
        <w:rPr>
          <w:rFonts w:ascii="Times New Roman" w:hAnsi="Times New Roman" w:cs="Times New Roman"/>
        </w:rPr>
        <w:t>en distintos aumentos.</w:t>
      </w:r>
    </w:p>
    <w:p w14:paraId="7504533A" w14:textId="28D30C09" w:rsidR="002E2B1F" w:rsidRDefault="00836BF9" w:rsidP="00057D39">
      <w:pPr>
        <w:spacing w:line="480" w:lineRule="auto"/>
        <w:jc w:val="both"/>
        <w:rPr>
          <w:rFonts w:ascii="Times New Roman" w:hAnsi="Times New Roman" w:cs="Times New Roman"/>
          <w:b/>
          <w:bCs/>
          <w:i/>
          <w:iCs/>
        </w:rPr>
      </w:pPr>
      <w:r w:rsidRPr="002E38CD">
        <w:rPr>
          <w:rFonts w:ascii="Times New Roman" w:hAnsi="Times New Roman" w:cs="Times New Roman"/>
          <w:b/>
          <w:bCs/>
          <w:iCs/>
        </w:rPr>
        <w:t>Fig. 3.</w:t>
      </w:r>
      <w:r>
        <w:rPr>
          <w:rFonts w:ascii="Times New Roman" w:hAnsi="Times New Roman" w:cs="Times New Roman"/>
          <w:bCs/>
          <w:iCs/>
        </w:rPr>
        <w:t xml:space="preserve"> Flores masculinas de </w:t>
      </w:r>
      <w:r w:rsidR="002E2B1F" w:rsidRPr="00836BF9">
        <w:rPr>
          <w:rFonts w:ascii="Times New Roman" w:hAnsi="Times New Roman" w:cs="Times New Roman"/>
          <w:bCs/>
          <w:i/>
          <w:iCs/>
        </w:rPr>
        <w:t xml:space="preserve">Quercus </w:t>
      </w:r>
      <w:proofErr w:type="spellStart"/>
      <w:r w:rsidR="002E2B1F" w:rsidRPr="00836BF9">
        <w:rPr>
          <w:rFonts w:ascii="Times New Roman" w:hAnsi="Times New Roman" w:cs="Times New Roman"/>
          <w:bCs/>
          <w:i/>
          <w:iCs/>
        </w:rPr>
        <w:t>dysophylla</w:t>
      </w:r>
      <w:proofErr w:type="spellEnd"/>
      <w:r w:rsidR="00233B53">
        <w:rPr>
          <w:rFonts w:ascii="Times New Roman" w:hAnsi="Times New Roman" w:cs="Times New Roman"/>
          <w:bCs/>
          <w:i/>
          <w:iCs/>
        </w:rPr>
        <w:t xml:space="preserve"> </w:t>
      </w:r>
      <w:r w:rsidR="00233B53">
        <w:rPr>
          <w:rFonts w:ascii="Times New Roman" w:hAnsi="Times New Roman" w:cs="Times New Roman"/>
        </w:rPr>
        <w:t>en distintos aumentos.</w:t>
      </w:r>
    </w:p>
    <w:p w14:paraId="75ED1843" w14:textId="6D61216D" w:rsidR="00476999" w:rsidRPr="00F44201" w:rsidRDefault="00C86623" w:rsidP="00057D39">
      <w:pPr>
        <w:spacing w:line="480" w:lineRule="auto"/>
        <w:jc w:val="both"/>
        <w:rPr>
          <w:rFonts w:ascii="Times New Roman" w:hAnsi="Times New Roman" w:cs="Times New Roman"/>
        </w:rPr>
      </w:pPr>
      <w:r w:rsidRPr="00F44201">
        <w:rPr>
          <w:rFonts w:ascii="Times New Roman" w:hAnsi="Times New Roman" w:cs="Times New Roman"/>
          <w:b/>
          <w:bCs/>
          <w:i/>
          <w:iCs/>
        </w:rPr>
        <w:t xml:space="preserve">Quercus </w:t>
      </w:r>
      <w:proofErr w:type="spellStart"/>
      <w:r w:rsidRPr="00F44201">
        <w:rPr>
          <w:rFonts w:ascii="Times New Roman" w:hAnsi="Times New Roman" w:cs="Times New Roman"/>
          <w:b/>
          <w:bCs/>
          <w:i/>
          <w:iCs/>
        </w:rPr>
        <w:t>frutex</w:t>
      </w:r>
      <w:proofErr w:type="spellEnd"/>
      <w:r w:rsidRPr="00F44201">
        <w:rPr>
          <w:rFonts w:ascii="Times New Roman" w:hAnsi="Times New Roman" w:cs="Times New Roman"/>
        </w:rPr>
        <w:t xml:space="preserve"> </w:t>
      </w:r>
      <w:proofErr w:type="spellStart"/>
      <w:r w:rsidRPr="00F44201">
        <w:rPr>
          <w:rFonts w:ascii="Times New Roman" w:hAnsi="Times New Roman" w:cs="Times New Roman"/>
          <w:b/>
        </w:rPr>
        <w:t>Trel</w:t>
      </w:r>
      <w:proofErr w:type="spellEnd"/>
      <w:r w:rsidRPr="00F44201">
        <w:rPr>
          <w:rFonts w:ascii="Times New Roman" w:hAnsi="Times New Roman" w:cs="Times New Roman"/>
          <w:b/>
        </w:rPr>
        <w:t>.</w:t>
      </w:r>
    </w:p>
    <w:p w14:paraId="2CA029B2" w14:textId="2E302892" w:rsidR="00C86623" w:rsidRPr="00640263" w:rsidRDefault="00C86623" w:rsidP="00057D39">
      <w:pPr>
        <w:spacing w:line="480" w:lineRule="auto"/>
        <w:jc w:val="both"/>
        <w:rPr>
          <w:rFonts w:ascii="Times New Roman" w:hAnsi="Times New Roman" w:cs="Times New Roman"/>
        </w:rPr>
      </w:pPr>
      <w:r w:rsidRPr="00640263">
        <w:rPr>
          <w:rFonts w:ascii="Times New Roman" w:hAnsi="Times New Roman" w:cs="Times New Roman"/>
        </w:rPr>
        <w:t xml:space="preserve">Sección </w:t>
      </w:r>
      <w:r w:rsidRPr="00640263">
        <w:rPr>
          <w:rFonts w:ascii="Times New Roman" w:hAnsi="Times New Roman" w:cs="Times New Roman"/>
          <w:i/>
        </w:rPr>
        <w:t>Quercus</w:t>
      </w:r>
    </w:p>
    <w:p w14:paraId="0BE9F6A6" w14:textId="66BE8DA8" w:rsidR="00C86623" w:rsidRPr="00F44201" w:rsidRDefault="00663F16" w:rsidP="00057D39">
      <w:pPr>
        <w:spacing w:line="480" w:lineRule="auto"/>
        <w:jc w:val="both"/>
        <w:rPr>
          <w:rFonts w:ascii="Times New Roman" w:hAnsi="Times New Roman" w:cs="Times New Roman"/>
        </w:rPr>
      </w:pPr>
      <w:r w:rsidRPr="00640263">
        <w:rPr>
          <w:rFonts w:ascii="Times New Roman" w:hAnsi="Times New Roman" w:cs="Times New Roman"/>
        </w:rPr>
        <w:t>A</w:t>
      </w:r>
      <w:r w:rsidR="00C86623" w:rsidRPr="00640263">
        <w:rPr>
          <w:rFonts w:ascii="Times New Roman" w:hAnsi="Times New Roman" w:cs="Times New Roman"/>
        </w:rPr>
        <w:t>rbusto</w:t>
      </w:r>
      <w:r w:rsidRPr="00640263">
        <w:rPr>
          <w:rFonts w:ascii="Times New Roman" w:hAnsi="Times New Roman" w:cs="Times New Roman"/>
        </w:rPr>
        <w:t>s</w:t>
      </w:r>
      <w:r w:rsidR="00C86623" w:rsidRPr="00F44201">
        <w:rPr>
          <w:rFonts w:ascii="Times New Roman" w:hAnsi="Times New Roman" w:cs="Times New Roman"/>
        </w:rPr>
        <w:t xml:space="preserve"> </w:t>
      </w:r>
      <w:proofErr w:type="spellStart"/>
      <w:r w:rsidR="00C86623" w:rsidRPr="00F44201">
        <w:rPr>
          <w:rFonts w:ascii="Times New Roman" w:hAnsi="Times New Roman" w:cs="Times New Roman"/>
        </w:rPr>
        <w:t>rizomatoso</w:t>
      </w:r>
      <w:r>
        <w:rPr>
          <w:rFonts w:ascii="Times New Roman" w:hAnsi="Times New Roman" w:cs="Times New Roman"/>
        </w:rPr>
        <w:t>s</w:t>
      </w:r>
      <w:proofErr w:type="spellEnd"/>
      <w:r w:rsidR="00C86623" w:rsidRPr="00F44201">
        <w:rPr>
          <w:rFonts w:ascii="Times New Roman" w:hAnsi="Times New Roman" w:cs="Times New Roman"/>
        </w:rPr>
        <w:t xml:space="preserve"> con ramillas densamente pubescentes y hojas pequeñas, con el ápice mucronado y el margen entero, crenado o dentado-mucronado. Elemento presente en los bosques de </w:t>
      </w:r>
      <w:r w:rsidR="00C86623" w:rsidRPr="00F44201">
        <w:rPr>
          <w:rFonts w:ascii="Times New Roman" w:hAnsi="Times New Roman" w:cs="Times New Roman"/>
          <w:i/>
          <w:iCs/>
        </w:rPr>
        <w:t>Quercus,</w:t>
      </w:r>
      <w:r w:rsidR="00C86623" w:rsidRPr="00F44201">
        <w:rPr>
          <w:rFonts w:ascii="Times New Roman" w:hAnsi="Times New Roman" w:cs="Times New Roman"/>
        </w:rPr>
        <w:t xml:space="preserve"> </w:t>
      </w:r>
      <w:r w:rsidR="00C86623" w:rsidRPr="00F44201">
        <w:rPr>
          <w:rFonts w:ascii="Times New Roman" w:hAnsi="Times New Roman" w:cs="Times New Roman"/>
          <w:i/>
          <w:iCs/>
        </w:rPr>
        <w:t>Pinus-</w:t>
      </w:r>
      <w:r w:rsidR="00C86623" w:rsidRPr="00F44201">
        <w:rPr>
          <w:rFonts w:ascii="Times New Roman" w:hAnsi="Times New Roman" w:cs="Times New Roman"/>
          <w:i/>
        </w:rPr>
        <w:t>Quercus</w:t>
      </w:r>
      <w:r w:rsidR="00C86623" w:rsidRPr="00F44201">
        <w:rPr>
          <w:rFonts w:ascii="Times New Roman" w:hAnsi="Times New Roman" w:cs="Times New Roman"/>
        </w:rPr>
        <w:t xml:space="preserve"> y el matorral de </w:t>
      </w:r>
      <w:r w:rsidR="00C86623" w:rsidRPr="00F44201">
        <w:rPr>
          <w:rFonts w:ascii="Times New Roman" w:hAnsi="Times New Roman" w:cs="Times New Roman"/>
          <w:i/>
        </w:rPr>
        <w:t>Quercus</w:t>
      </w:r>
      <w:r w:rsidR="00C86623" w:rsidRPr="00F44201">
        <w:rPr>
          <w:rFonts w:ascii="Times New Roman" w:hAnsi="Times New Roman" w:cs="Times New Roman"/>
        </w:rPr>
        <w:t xml:space="preserve">, a veces se le encuentra en </w:t>
      </w:r>
      <w:r w:rsidR="00F072B9">
        <w:rPr>
          <w:rFonts w:ascii="Times New Roman" w:hAnsi="Times New Roman" w:cs="Times New Roman"/>
        </w:rPr>
        <w:t>sitios perturbados con pastizal,</w:t>
      </w:r>
      <w:r w:rsidR="00C86623" w:rsidRPr="00F44201">
        <w:rPr>
          <w:rFonts w:ascii="Times New Roman" w:hAnsi="Times New Roman" w:cs="Times New Roman"/>
        </w:rPr>
        <w:t xml:space="preserve"> </w:t>
      </w:r>
      <w:r w:rsidR="00F072B9">
        <w:rPr>
          <w:rFonts w:ascii="Times New Roman" w:hAnsi="Times New Roman" w:cs="Times New Roman"/>
        </w:rPr>
        <w:t>en altitudes de</w:t>
      </w:r>
      <w:r w:rsidR="00F072B9" w:rsidRPr="00F44201">
        <w:rPr>
          <w:rFonts w:ascii="Times New Roman" w:hAnsi="Times New Roman" w:cs="Times New Roman"/>
        </w:rPr>
        <w:t xml:space="preserve"> </w:t>
      </w:r>
      <w:r w:rsidR="00C86623" w:rsidRPr="00F44201">
        <w:rPr>
          <w:rFonts w:ascii="Times New Roman" w:hAnsi="Times New Roman" w:cs="Times New Roman"/>
        </w:rPr>
        <w:t xml:space="preserve">2100-3000 m. Florece en junio y fructifica de julio a septiembre. Especie endémica del occidente, centro, sur y sureste de México (D.F., </w:t>
      </w:r>
      <w:proofErr w:type="spellStart"/>
      <w:r w:rsidR="00C86623" w:rsidRPr="00F44201">
        <w:rPr>
          <w:rFonts w:ascii="Times New Roman" w:hAnsi="Times New Roman" w:cs="Times New Roman"/>
        </w:rPr>
        <w:t>Hgo</w:t>
      </w:r>
      <w:proofErr w:type="spellEnd"/>
      <w:r w:rsidR="00C86623" w:rsidRPr="00F44201">
        <w:rPr>
          <w:rFonts w:ascii="Times New Roman" w:hAnsi="Times New Roman" w:cs="Times New Roman"/>
        </w:rPr>
        <w:t xml:space="preserve">., Jal., </w:t>
      </w:r>
      <w:proofErr w:type="spellStart"/>
      <w:r w:rsidR="00C86623" w:rsidRPr="00F44201">
        <w:rPr>
          <w:rFonts w:ascii="Times New Roman" w:hAnsi="Times New Roman" w:cs="Times New Roman"/>
        </w:rPr>
        <w:t>Méx</w:t>
      </w:r>
      <w:proofErr w:type="spellEnd"/>
      <w:r w:rsidR="00C86623" w:rsidRPr="00F44201">
        <w:rPr>
          <w:rFonts w:ascii="Times New Roman" w:hAnsi="Times New Roman" w:cs="Times New Roman"/>
        </w:rPr>
        <w:t xml:space="preserve">., </w:t>
      </w:r>
      <w:proofErr w:type="spellStart"/>
      <w:r w:rsidR="00C86623" w:rsidRPr="00F44201">
        <w:rPr>
          <w:rFonts w:ascii="Times New Roman" w:hAnsi="Times New Roman" w:cs="Times New Roman"/>
        </w:rPr>
        <w:t>Mich</w:t>
      </w:r>
      <w:proofErr w:type="spellEnd"/>
      <w:r w:rsidR="00C86623" w:rsidRPr="00F44201">
        <w:rPr>
          <w:rFonts w:ascii="Times New Roman" w:hAnsi="Times New Roman" w:cs="Times New Roman"/>
        </w:rPr>
        <w:t xml:space="preserve">., Pue., </w:t>
      </w:r>
      <w:proofErr w:type="spellStart"/>
      <w:r w:rsidR="00C86623" w:rsidRPr="00F44201">
        <w:rPr>
          <w:rFonts w:ascii="Times New Roman" w:hAnsi="Times New Roman" w:cs="Times New Roman"/>
        </w:rPr>
        <w:t>Qro</w:t>
      </w:r>
      <w:proofErr w:type="spellEnd"/>
      <w:r w:rsidR="00C86623" w:rsidRPr="00F44201">
        <w:rPr>
          <w:rFonts w:ascii="Times New Roman" w:hAnsi="Times New Roman" w:cs="Times New Roman"/>
        </w:rPr>
        <w:t xml:space="preserve">., S.L.P., </w:t>
      </w:r>
      <w:proofErr w:type="spellStart"/>
      <w:r w:rsidR="00C86623" w:rsidRPr="00F44201">
        <w:rPr>
          <w:rFonts w:ascii="Times New Roman" w:hAnsi="Times New Roman" w:cs="Times New Roman"/>
        </w:rPr>
        <w:t>Tlax</w:t>
      </w:r>
      <w:proofErr w:type="spellEnd"/>
      <w:r w:rsidR="00C86623" w:rsidRPr="00F44201">
        <w:rPr>
          <w:rFonts w:ascii="Times New Roman" w:hAnsi="Times New Roman" w:cs="Times New Roman"/>
        </w:rPr>
        <w:t>. y Ver.).</w:t>
      </w:r>
    </w:p>
    <w:p w14:paraId="2C972601" w14:textId="5FFA019A" w:rsidR="00C86623" w:rsidRPr="00F44201" w:rsidRDefault="00976C01" w:rsidP="00057D39">
      <w:pPr>
        <w:spacing w:line="480" w:lineRule="auto"/>
        <w:jc w:val="both"/>
        <w:rPr>
          <w:rFonts w:ascii="Times New Roman" w:hAnsi="Times New Roman" w:cs="Times New Roman"/>
          <w:bCs/>
        </w:rPr>
      </w:pPr>
      <w:r w:rsidRPr="00F44201">
        <w:rPr>
          <w:rFonts w:ascii="Times New Roman" w:hAnsi="Times New Roman" w:cs="Times New Roman"/>
          <w:b/>
          <w:bCs/>
        </w:rPr>
        <w:t xml:space="preserve">Inflorescencias </w:t>
      </w:r>
      <w:r w:rsidRPr="00F44201">
        <w:rPr>
          <w:rFonts w:ascii="Times New Roman" w:hAnsi="Times New Roman" w:cs="Times New Roman"/>
          <w:bCs/>
        </w:rPr>
        <w:t>masculinas amarillentas</w:t>
      </w:r>
      <w:r w:rsidR="00400259" w:rsidRPr="00F44201">
        <w:rPr>
          <w:rFonts w:ascii="Times New Roman" w:hAnsi="Times New Roman" w:cs="Times New Roman"/>
          <w:bCs/>
        </w:rPr>
        <w:t xml:space="preserve">, </w:t>
      </w:r>
      <w:r w:rsidR="00C86623" w:rsidRPr="00F44201">
        <w:rPr>
          <w:rFonts w:ascii="Times New Roman" w:hAnsi="Times New Roman" w:cs="Times New Roman"/>
          <w:bCs/>
        </w:rPr>
        <w:t xml:space="preserve">de </w:t>
      </w:r>
      <w:r w:rsidR="00400259" w:rsidRPr="00F44201">
        <w:rPr>
          <w:rFonts w:ascii="Times New Roman" w:hAnsi="Times New Roman" w:cs="Times New Roman"/>
          <w:bCs/>
        </w:rPr>
        <w:t>1 a 2</w:t>
      </w:r>
      <w:r w:rsidR="006C002D" w:rsidRPr="00F44201">
        <w:rPr>
          <w:rFonts w:ascii="Times New Roman" w:hAnsi="Times New Roman" w:cs="Times New Roman"/>
          <w:bCs/>
        </w:rPr>
        <w:t>.5</w:t>
      </w:r>
      <w:r w:rsidR="00C86623" w:rsidRPr="00F44201">
        <w:rPr>
          <w:rFonts w:ascii="Times New Roman" w:hAnsi="Times New Roman" w:cs="Times New Roman"/>
          <w:bCs/>
        </w:rPr>
        <w:t xml:space="preserve"> cm de largo, con </w:t>
      </w:r>
      <w:r w:rsidR="00400259" w:rsidRPr="00F44201">
        <w:rPr>
          <w:rFonts w:ascii="Times New Roman" w:hAnsi="Times New Roman" w:cs="Times New Roman"/>
          <w:bCs/>
        </w:rPr>
        <w:t>15 a 20</w:t>
      </w:r>
      <w:r w:rsidR="00C86623" w:rsidRPr="00F44201">
        <w:rPr>
          <w:rFonts w:ascii="Times New Roman" w:hAnsi="Times New Roman" w:cs="Times New Roman"/>
          <w:bCs/>
        </w:rPr>
        <w:t xml:space="preserve"> flores,</w:t>
      </w:r>
      <w:r w:rsidR="0068273F">
        <w:rPr>
          <w:rFonts w:ascii="Times New Roman" w:hAnsi="Times New Roman" w:cs="Times New Roman"/>
          <w:bCs/>
        </w:rPr>
        <w:t xml:space="preserve"> </w:t>
      </w:r>
      <w:r w:rsidR="00C86623" w:rsidRPr="00F44201">
        <w:rPr>
          <w:rFonts w:ascii="Times New Roman" w:hAnsi="Times New Roman" w:cs="Times New Roman"/>
          <w:b/>
          <w:bCs/>
        </w:rPr>
        <w:t>raquis</w:t>
      </w:r>
      <w:r w:rsidR="00400259" w:rsidRPr="00F44201">
        <w:rPr>
          <w:rFonts w:ascii="Times New Roman" w:hAnsi="Times New Roman" w:cs="Times New Roman"/>
          <w:bCs/>
        </w:rPr>
        <w:t xml:space="preserve"> con pubescencia abundante</w:t>
      </w:r>
      <w:r w:rsidR="00BA042E" w:rsidRPr="00BA042E">
        <w:rPr>
          <w:rFonts w:ascii="Times New Roman" w:hAnsi="Times New Roman" w:cs="Times New Roman"/>
          <w:bCs/>
        </w:rPr>
        <w:t xml:space="preserve"> </w:t>
      </w:r>
      <w:r w:rsidR="00BA042E">
        <w:rPr>
          <w:rFonts w:ascii="Times New Roman" w:hAnsi="Times New Roman" w:cs="Times New Roman"/>
          <w:bCs/>
        </w:rPr>
        <w:t>de tricomas simples</w:t>
      </w:r>
      <w:r w:rsidR="00400259" w:rsidRPr="00F44201">
        <w:rPr>
          <w:rFonts w:ascii="Times New Roman" w:hAnsi="Times New Roman" w:cs="Times New Roman"/>
          <w:bCs/>
        </w:rPr>
        <w:t xml:space="preserve">; </w:t>
      </w:r>
      <w:r w:rsidR="00C86623" w:rsidRPr="00F44201">
        <w:rPr>
          <w:rFonts w:ascii="Times New Roman" w:hAnsi="Times New Roman" w:cs="Times New Roman"/>
          <w:bCs/>
        </w:rPr>
        <w:t xml:space="preserve">flores </w:t>
      </w:r>
      <w:r w:rsidR="00400259" w:rsidRPr="00F44201">
        <w:rPr>
          <w:rFonts w:ascii="Times New Roman" w:hAnsi="Times New Roman" w:cs="Times New Roman"/>
          <w:bCs/>
        </w:rPr>
        <w:t xml:space="preserve">sésiles o </w:t>
      </w:r>
      <w:r w:rsidR="00C86623" w:rsidRPr="00F44201">
        <w:rPr>
          <w:rFonts w:ascii="Times New Roman" w:hAnsi="Times New Roman" w:cs="Times New Roman"/>
          <w:bCs/>
        </w:rPr>
        <w:t xml:space="preserve">con pedúnculos de hasta </w:t>
      </w:r>
      <w:r w:rsidR="00400259" w:rsidRPr="00F44201">
        <w:rPr>
          <w:rFonts w:ascii="Times New Roman" w:hAnsi="Times New Roman" w:cs="Times New Roman"/>
          <w:bCs/>
        </w:rPr>
        <w:t>0.</w:t>
      </w:r>
      <w:r w:rsidR="00C86623" w:rsidRPr="00F44201">
        <w:rPr>
          <w:rFonts w:ascii="Times New Roman" w:hAnsi="Times New Roman" w:cs="Times New Roman"/>
          <w:bCs/>
        </w:rPr>
        <w:t xml:space="preserve">1 mm de largo, </w:t>
      </w:r>
      <w:r w:rsidR="00C86623" w:rsidRPr="00F44201">
        <w:rPr>
          <w:rFonts w:ascii="Times New Roman" w:hAnsi="Times New Roman" w:cs="Times New Roman"/>
          <w:b/>
          <w:bCs/>
        </w:rPr>
        <w:t>perianto</w:t>
      </w:r>
      <w:r w:rsidR="00C86623" w:rsidRPr="00F44201">
        <w:rPr>
          <w:rFonts w:ascii="Times New Roman" w:hAnsi="Times New Roman" w:cs="Times New Roman"/>
          <w:bCs/>
        </w:rPr>
        <w:t xml:space="preserve"> </w:t>
      </w:r>
      <w:r w:rsidR="00F41361" w:rsidRPr="00F44201">
        <w:rPr>
          <w:rFonts w:ascii="Times New Roman" w:hAnsi="Times New Roman" w:cs="Times New Roman"/>
          <w:bCs/>
        </w:rPr>
        <w:t xml:space="preserve">café amarillento </w:t>
      </w:r>
      <w:r w:rsidR="00C86623" w:rsidRPr="00F44201">
        <w:rPr>
          <w:rFonts w:ascii="Times New Roman" w:hAnsi="Times New Roman" w:cs="Times New Roman"/>
          <w:bCs/>
        </w:rPr>
        <w:t xml:space="preserve">con manchas rojizas, con 4 lóbulos, </w:t>
      </w:r>
      <w:r w:rsidR="00F666D3" w:rsidRPr="00F44201">
        <w:rPr>
          <w:rFonts w:ascii="Times New Roman" w:hAnsi="Times New Roman" w:cs="Times New Roman"/>
          <w:bCs/>
        </w:rPr>
        <w:t xml:space="preserve">delgado, </w:t>
      </w:r>
      <w:r w:rsidR="00C86623" w:rsidRPr="00F44201">
        <w:rPr>
          <w:rFonts w:ascii="Times New Roman" w:hAnsi="Times New Roman" w:cs="Times New Roman"/>
          <w:bCs/>
        </w:rPr>
        <w:t xml:space="preserve">pubescente, </w:t>
      </w:r>
      <w:r w:rsidR="0005659E" w:rsidRPr="00F44201">
        <w:rPr>
          <w:rFonts w:ascii="Times New Roman" w:hAnsi="Times New Roman" w:cs="Times New Roman"/>
          <w:bCs/>
        </w:rPr>
        <w:t>de 1.5 a 1.6 mm de alto por 1.8</w:t>
      </w:r>
      <w:r w:rsidR="00C86623" w:rsidRPr="00F44201">
        <w:rPr>
          <w:rFonts w:ascii="Times New Roman" w:hAnsi="Times New Roman" w:cs="Times New Roman"/>
          <w:bCs/>
        </w:rPr>
        <w:t xml:space="preserve"> a </w:t>
      </w:r>
      <w:r w:rsidR="0005659E" w:rsidRPr="00F44201">
        <w:rPr>
          <w:rFonts w:ascii="Times New Roman" w:hAnsi="Times New Roman" w:cs="Times New Roman"/>
          <w:bCs/>
        </w:rPr>
        <w:t>2.4</w:t>
      </w:r>
      <w:r w:rsidR="00C86623" w:rsidRPr="00F44201">
        <w:rPr>
          <w:rFonts w:ascii="Times New Roman" w:hAnsi="Times New Roman" w:cs="Times New Roman"/>
          <w:bCs/>
        </w:rPr>
        <w:t xml:space="preserve"> mm de ancho;</w:t>
      </w:r>
      <w:r w:rsidR="0068273F">
        <w:rPr>
          <w:rFonts w:ascii="Times New Roman" w:hAnsi="Times New Roman" w:cs="Times New Roman"/>
          <w:bCs/>
        </w:rPr>
        <w:t xml:space="preserve"> </w:t>
      </w:r>
      <w:r w:rsidR="00741864" w:rsidRPr="00F44201">
        <w:rPr>
          <w:rFonts w:ascii="Times New Roman" w:hAnsi="Times New Roman" w:cs="Times New Roman"/>
          <w:bCs/>
        </w:rPr>
        <w:t>6 a 8</w:t>
      </w:r>
      <w:r w:rsidR="00741864">
        <w:rPr>
          <w:rFonts w:ascii="Times New Roman" w:hAnsi="Times New Roman" w:cs="Times New Roman"/>
          <w:bCs/>
        </w:rPr>
        <w:t xml:space="preserve"> </w:t>
      </w:r>
      <w:r w:rsidR="00C86623" w:rsidRPr="00F44201">
        <w:rPr>
          <w:rFonts w:ascii="Times New Roman" w:hAnsi="Times New Roman" w:cs="Times New Roman"/>
          <w:b/>
          <w:bCs/>
        </w:rPr>
        <w:t>estambres</w:t>
      </w:r>
      <w:r w:rsidR="00C86623" w:rsidRPr="00F44201">
        <w:rPr>
          <w:rFonts w:ascii="Times New Roman" w:hAnsi="Times New Roman" w:cs="Times New Roman"/>
          <w:bCs/>
        </w:rPr>
        <w:t xml:space="preserve">, </w:t>
      </w:r>
      <w:r w:rsidR="00C86623" w:rsidRPr="00F44201">
        <w:rPr>
          <w:rFonts w:ascii="Times New Roman" w:hAnsi="Times New Roman" w:cs="Times New Roman"/>
          <w:b/>
          <w:bCs/>
        </w:rPr>
        <w:t>filamentos</w:t>
      </w:r>
      <w:r w:rsidR="0005659E" w:rsidRPr="00F44201">
        <w:rPr>
          <w:rFonts w:ascii="Times New Roman" w:hAnsi="Times New Roman" w:cs="Times New Roman"/>
          <w:bCs/>
        </w:rPr>
        <w:t xml:space="preserve"> de 1.2 a 1.6</w:t>
      </w:r>
      <w:r w:rsidR="00C86623" w:rsidRPr="00F44201">
        <w:rPr>
          <w:rFonts w:ascii="Times New Roman" w:hAnsi="Times New Roman" w:cs="Times New Roman"/>
          <w:bCs/>
        </w:rPr>
        <w:t xml:space="preserve"> mm de largo, </w:t>
      </w:r>
      <w:r w:rsidR="00C86623" w:rsidRPr="00F44201">
        <w:rPr>
          <w:rFonts w:ascii="Times New Roman" w:hAnsi="Times New Roman" w:cs="Times New Roman"/>
          <w:b/>
          <w:bCs/>
        </w:rPr>
        <w:t>anteras</w:t>
      </w:r>
      <w:r w:rsidR="00C86623" w:rsidRPr="00F44201">
        <w:rPr>
          <w:rFonts w:ascii="Times New Roman" w:hAnsi="Times New Roman" w:cs="Times New Roman"/>
          <w:bCs/>
        </w:rPr>
        <w:t xml:space="preserve"> de1.</w:t>
      </w:r>
      <w:r w:rsidR="007D28C0" w:rsidRPr="00F44201">
        <w:rPr>
          <w:rFonts w:ascii="Times New Roman" w:hAnsi="Times New Roman" w:cs="Times New Roman"/>
          <w:bCs/>
        </w:rPr>
        <w:t>2 a 1.5 mm de largo por 0.9 a 1</w:t>
      </w:r>
      <w:r w:rsidR="00C86623" w:rsidRPr="00F44201">
        <w:rPr>
          <w:rFonts w:ascii="Times New Roman" w:hAnsi="Times New Roman" w:cs="Times New Roman"/>
          <w:bCs/>
        </w:rPr>
        <w:t xml:space="preserve"> mm de ancho, </w:t>
      </w:r>
      <w:r w:rsidR="00FF5F2D">
        <w:rPr>
          <w:rFonts w:ascii="Times New Roman" w:hAnsi="Times New Roman" w:cs="Times New Roman"/>
          <w:bCs/>
        </w:rPr>
        <w:t>sin apé</w:t>
      </w:r>
      <w:r w:rsidR="00637886" w:rsidRPr="00F44201">
        <w:rPr>
          <w:rFonts w:ascii="Times New Roman" w:hAnsi="Times New Roman" w:cs="Times New Roman"/>
          <w:bCs/>
        </w:rPr>
        <w:t>ndice apical</w:t>
      </w:r>
      <w:r w:rsidR="00836BF9">
        <w:rPr>
          <w:rFonts w:ascii="Times New Roman" w:hAnsi="Times New Roman" w:cs="Times New Roman"/>
          <w:bCs/>
        </w:rPr>
        <w:t>, base cordada (Fig. 4).</w:t>
      </w:r>
    </w:p>
    <w:p w14:paraId="29A7E32C" w14:textId="1FCA4676" w:rsidR="00C86623" w:rsidRPr="00F44201" w:rsidRDefault="00BF14E0" w:rsidP="004459EE">
      <w:pPr>
        <w:spacing w:line="480" w:lineRule="auto"/>
        <w:jc w:val="both"/>
        <w:rPr>
          <w:rFonts w:ascii="Times New Roman" w:hAnsi="Times New Roman" w:cs="Times New Roman"/>
        </w:rPr>
      </w:pPr>
      <w:r>
        <w:rPr>
          <w:rFonts w:ascii="Times New Roman" w:hAnsi="Times New Roman" w:cs="Times New Roman"/>
          <w:i/>
        </w:rPr>
        <w:t>Material examinado</w:t>
      </w:r>
      <w:r w:rsidRPr="00BF14E0">
        <w:rPr>
          <w:rFonts w:ascii="Times New Roman" w:hAnsi="Times New Roman" w:cs="Times New Roman"/>
        </w:rPr>
        <w:t>.</w:t>
      </w:r>
      <w:r>
        <w:rPr>
          <w:rFonts w:ascii="Times New Roman" w:hAnsi="Times New Roman" w:cs="Times New Roman"/>
          <w:b/>
        </w:rPr>
        <w:t xml:space="preserve"> </w:t>
      </w:r>
      <w:r w:rsidR="00937701" w:rsidRPr="00F44201">
        <w:rPr>
          <w:rFonts w:ascii="Times New Roman" w:hAnsi="Times New Roman" w:cs="Times New Roman"/>
          <w:b/>
        </w:rPr>
        <w:t>Estado de México</w:t>
      </w:r>
      <w:r w:rsidR="00937701" w:rsidRPr="00F44201">
        <w:rPr>
          <w:rFonts w:ascii="Times New Roman" w:hAnsi="Times New Roman" w:cs="Times New Roman"/>
        </w:rPr>
        <w:t xml:space="preserve">. </w:t>
      </w:r>
      <w:proofErr w:type="spellStart"/>
      <w:r w:rsidR="00E02057" w:rsidRPr="00F44201">
        <w:rPr>
          <w:rFonts w:ascii="Times New Roman" w:hAnsi="Times New Roman" w:cs="Times New Roman"/>
        </w:rPr>
        <w:t>Mpio</w:t>
      </w:r>
      <w:proofErr w:type="spellEnd"/>
      <w:r w:rsidR="00E02057" w:rsidRPr="00F44201">
        <w:rPr>
          <w:rFonts w:ascii="Times New Roman" w:hAnsi="Times New Roman" w:cs="Times New Roman"/>
        </w:rPr>
        <w:t xml:space="preserve">. Chimalhuacán, </w:t>
      </w:r>
      <w:r w:rsidR="00937701" w:rsidRPr="00F44201">
        <w:rPr>
          <w:rFonts w:ascii="Times New Roman" w:hAnsi="Times New Roman" w:cs="Times New Roman"/>
        </w:rPr>
        <w:t>Cerro del Pino</w:t>
      </w:r>
      <w:r w:rsidR="00516E71" w:rsidRPr="00F44201">
        <w:rPr>
          <w:rFonts w:ascii="Times New Roman" w:hAnsi="Times New Roman" w:cs="Times New Roman"/>
        </w:rPr>
        <w:t xml:space="preserve"> (lado Oeste) Valle de México</w:t>
      </w:r>
      <w:r w:rsidR="00241492" w:rsidRPr="00F44201">
        <w:rPr>
          <w:rFonts w:ascii="Times New Roman" w:hAnsi="Times New Roman" w:cs="Times New Roman"/>
        </w:rPr>
        <w:t xml:space="preserve">. </w:t>
      </w:r>
      <w:r w:rsidR="00241492" w:rsidRPr="00F44201">
        <w:rPr>
          <w:rFonts w:ascii="Times New Roman" w:hAnsi="Times New Roman" w:cs="Times New Roman"/>
          <w:i/>
        </w:rPr>
        <w:t xml:space="preserve">J. </w:t>
      </w:r>
      <w:proofErr w:type="spellStart"/>
      <w:r w:rsidR="00241492" w:rsidRPr="00F44201">
        <w:rPr>
          <w:rFonts w:ascii="Times New Roman" w:hAnsi="Times New Roman" w:cs="Times New Roman"/>
          <w:i/>
        </w:rPr>
        <w:t>Chavelas</w:t>
      </w:r>
      <w:proofErr w:type="spellEnd"/>
      <w:r w:rsidR="00241492" w:rsidRPr="00F44201">
        <w:rPr>
          <w:rFonts w:ascii="Times New Roman" w:hAnsi="Times New Roman" w:cs="Times New Roman"/>
          <w:i/>
        </w:rPr>
        <w:t xml:space="preserve"> P. ES-1756</w:t>
      </w:r>
      <w:r w:rsidR="00241492" w:rsidRPr="00F44201">
        <w:rPr>
          <w:rFonts w:ascii="Times New Roman" w:hAnsi="Times New Roman" w:cs="Times New Roman"/>
        </w:rPr>
        <w:t xml:space="preserve"> (NYBG);</w:t>
      </w:r>
      <w:r w:rsidR="00D34528" w:rsidRPr="00F44201">
        <w:rPr>
          <w:rFonts w:ascii="Times New Roman" w:hAnsi="Times New Roman" w:cs="Times New Roman"/>
        </w:rPr>
        <w:t xml:space="preserve"> </w:t>
      </w:r>
      <w:proofErr w:type="spellStart"/>
      <w:r w:rsidR="00E02057" w:rsidRPr="00F44201">
        <w:rPr>
          <w:rFonts w:ascii="Times New Roman" w:hAnsi="Times New Roman" w:cs="Times New Roman"/>
        </w:rPr>
        <w:t>Mpio</w:t>
      </w:r>
      <w:proofErr w:type="spellEnd"/>
      <w:r w:rsidR="00E02057" w:rsidRPr="00F44201">
        <w:rPr>
          <w:rFonts w:ascii="Times New Roman" w:hAnsi="Times New Roman" w:cs="Times New Roman"/>
        </w:rPr>
        <w:t xml:space="preserve">. Jilotepec, </w:t>
      </w:r>
      <w:r w:rsidR="00D34528" w:rsidRPr="00F44201">
        <w:rPr>
          <w:rFonts w:ascii="Times New Roman" w:hAnsi="Times New Roman" w:cs="Times New Roman"/>
        </w:rPr>
        <w:t xml:space="preserve">Calpulalpan, </w:t>
      </w:r>
      <w:r w:rsidR="00D34528" w:rsidRPr="00F44201">
        <w:rPr>
          <w:rFonts w:ascii="Times New Roman" w:hAnsi="Times New Roman" w:cs="Times New Roman"/>
          <w:i/>
        </w:rPr>
        <w:t>Romer</w:t>
      </w:r>
      <w:r w:rsidR="00241492" w:rsidRPr="00F44201">
        <w:rPr>
          <w:rFonts w:ascii="Times New Roman" w:hAnsi="Times New Roman" w:cs="Times New Roman"/>
          <w:i/>
        </w:rPr>
        <w:t xml:space="preserve">o-Rojas 9150, 9151, </w:t>
      </w:r>
      <w:r w:rsidR="00241492" w:rsidRPr="00F44201">
        <w:rPr>
          <w:rFonts w:ascii="Times New Roman" w:hAnsi="Times New Roman" w:cs="Times New Roman"/>
          <w:i/>
        </w:rPr>
        <w:lastRenderedPageBreak/>
        <w:t>9152</w:t>
      </w:r>
      <w:r w:rsidR="00241492" w:rsidRPr="00F44201">
        <w:rPr>
          <w:rFonts w:ascii="Times New Roman" w:hAnsi="Times New Roman" w:cs="Times New Roman"/>
        </w:rPr>
        <w:t xml:space="preserve"> (IZTA);</w:t>
      </w:r>
      <w:r w:rsidR="005223DF" w:rsidRPr="00F44201">
        <w:rPr>
          <w:rFonts w:ascii="Times New Roman" w:hAnsi="Times New Roman" w:cs="Times New Roman"/>
        </w:rPr>
        <w:t xml:space="preserve"> </w:t>
      </w:r>
      <w:proofErr w:type="spellStart"/>
      <w:r w:rsidR="00E02057" w:rsidRPr="00F44201">
        <w:rPr>
          <w:rFonts w:ascii="Times New Roman" w:hAnsi="Times New Roman" w:cs="Times New Roman"/>
        </w:rPr>
        <w:t>Mpio</w:t>
      </w:r>
      <w:proofErr w:type="spellEnd"/>
      <w:r w:rsidR="00E02057" w:rsidRPr="00F44201">
        <w:rPr>
          <w:rFonts w:ascii="Times New Roman" w:hAnsi="Times New Roman" w:cs="Times New Roman"/>
        </w:rPr>
        <w:t xml:space="preserve">. Villa del Carbón </w:t>
      </w:r>
      <w:r w:rsidR="005223DF" w:rsidRPr="00F44201">
        <w:rPr>
          <w:rFonts w:ascii="Times New Roman" w:hAnsi="Times New Roman" w:cs="Times New Roman"/>
        </w:rPr>
        <w:t xml:space="preserve">km 31-32 </w:t>
      </w:r>
      <w:proofErr w:type="spellStart"/>
      <w:r w:rsidR="005223DF" w:rsidRPr="00F44201">
        <w:rPr>
          <w:rFonts w:ascii="Times New Roman" w:hAnsi="Times New Roman" w:cs="Times New Roman"/>
        </w:rPr>
        <w:t>Carr</w:t>
      </w:r>
      <w:proofErr w:type="spellEnd"/>
      <w:r w:rsidR="005223DF" w:rsidRPr="00F44201">
        <w:rPr>
          <w:rFonts w:ascii="Times New Roman" w:hAnsi="Times New Roman" w:cs="Times New Roman"/>
        </w:rPr>
        <w:t xml:space="preserve">. Tlalnepantla-Villa del Carbón, </w:t>
      </w:r>
      <w:r w:rsidR="005223DF" w:rsidRPr="00F44201">
        <w:rPr>
          <w:rFonts w:ascii="Times New Roman" w:hAnsi="Times New Roman" w:cs="Times New Roman"/>
          <w:i/>
        </w:rPr>
        <w:t>Romero-Rojas 9171</w:t>
      </w:r>
      <w:r w:rsidR="005223DF" w:rsidRPr="00F44201">
        <w:rPr>
          <w:rFonts w:ascii="Times New Roman" w:hAnsi="Times New Roman" w:cs="Times New Roman"/>
        </w:rPr>
        <w:t>(IZTA).</w:t>
      </w:r>
      <w:r w:rsidR="00E02057" w:rsidRPr="00F44201">
        <w:rPr>
          <w:rFonts w:ascii="Times New Roman" w:hAnsi="Times New Roman" w:cs="Times New Roman"/>
          <w:b/>
        </w:rPr>
        <w:t xml:space="preserve"> Hidalgo</w:t>
      </w:r>
      <w:r w:rsidR="00E02057" w:rsidRPr="00F44201">
        <w:rPr>
          <w:rFonts w:ascii="Times New Roman" w:hAnsi="Times New Roman" w:cs="Times New Roman"/>
        </w:rPr>
        <w:t xml:space="preserve">. </w:t>
      </w:r>
      <w:proofErr w:type="spellStart"/>
      <w:r w:rsidR="00E02057" w:rsidRPr="00F44201">
        <w:rPr>
          <w:rFonts w:ascii="Times New Roman" w:hAnsi="Times New Roman" w:cs="Times New Roman"/>
        </w:rPr>
        <w:t>Mpio</w:t>
      </w:r>
      <w:proofErr w:type="spellEnd"/>
      <w:r w:rsidR="00E02057" w:rsidRPr="00F44201">
        <w:rPr>
          <w:rFonts w:ascii="Times New Roman" w:hAnsi="Times New Roman" w:cs="Times New Roman"/>
        </w:rPr>
        <w:t xml:space="preserve">. </w:t>
      </w:r>
      <w:proofErr w:type="spellStart"/>
      <w:r w:rsidR="00E02057" w:rsidRPr="00F44201">
        <w:rPr>
          <w:rFonts w:ascii="Times New Roman" w:hAnsi="Times New Roman" w:cs="Times New Roman"/>
        </w:rPr>
        <w:t>Tepeapulco</w:t>
      </w:r>
      <w:proofErr w:type="spellEnd"/>
      <w:r w:rsidR="00E02057" w:rsidRPr="00F44201">
        <w:rPr>
          <w:rFonts w:ascii="Times New Roman" w:hAnsi="Times New Roman" w:cs="Times New Roman"/>
        </w:rPr>
        <w:t xml:space="preserve">, Cerca de </w:t>
      </w:r>
      <w:proofErr w:type="spellStart"/>
      <w:r w:rsidR="00E02057" w:rsidRPr="00F44201">
        <w:rPr>
          <w:rFonts w:ascii="Times New Roman" w:hAnsi="Times New Roman" w:cs="Times New Roman"/>
        </w:rPr>
        <w:t>Tepeapulco</w:t>
      </w:r>
      <w:proofErr w:type="spellEnd"/>
      <w:r w:rsidR="00E02057" w:rsidRPr="00F44201">
        <w:rPr>
          <w:rFonts w:ascii="Times New Roman" w:hAnsi="Times New Roman" w:cs="Times New Roman"/>
        </w:rPr>
        <w:t xml:space="preserve">, </w:t>
      </w:r>
      <w:r w:rsidR="00E02057" w:rsidRPr="00F44201">
        <w:rPr>
          <w:rFonts w:ascii="Times New Roman" w:hAnsi="Times New Roman" w:cs="Times New Roman"/>
          <w:i/>
        </w:rPr>
        <w:t>R. Palacios s.n.</w:t>
      </w:r>
      <w:r w:rsidR="00E02057" w:rsidRPr="00F44201">
        <w:rPr>
          <w:rFonts w:ascii="Times New Roman" w:hAnsi="Times New Roman" w:cs="Times New Roman"/>
        </w:rPr>
        <w:t xml:space="preserve"> (ENCB).</w:t>
      </w:r>
      <w:r w:rsidR="004459EE" w:rsidRPr="00F44201">
        <w:rPr>
          <w:rFonts w:ascii="Times New Roman" w:hAnsi="Times New Roman" w:cs="Times New Roman"/>
        </w:rPr>
        <w:t xml:space="preserve"> </w:t>
      </w:r>
      <w:r w:rsidR="009D193F" w:rsidRPr="00F44201">
        <w:rPr>
          <w:rFonts w:ascii="Times New Roman" w:hAnsi="Times New Roman" w:cs="Times New Roman"/>
          <w:b/>
        </w:rPr>
        <w:t>Puebla</w:t>
      </w:r>
      <w:r w:rsidR="009D193F" w:rsidRPr="00F44201">
        <w:rPr>
          <w:rFonts w:ascii="Times New Roman" w:hAnsi="Times New Roman" w:cs="Times New Roman"/>
        </w:rPr>
        <w:t xml:space="preserve">. </w:t>
      </w:r>
      <w:proofErr w:type="spellStart"/>
      <w:r w:rsidR="002051C6" w:rsidRPr="00F44201">
        <w:rPr>
          <w:rFonts w:ascii="Times New Roman" w:hAnsi="Times New Roman" w:cs="Times New Roman"/>
        </w:rPr>
        <w:t>Mpio</w:t>
      </w:r>
      <w:proofErr w:type="spellEnd"/>
      <w:r w:rsidR="002051C6" w:rsidRPr="00F44201">
        <w:rPr>
          <w:rFonts w:ascii="Times New Roman" w:hAnsi="Times New Roman" w:cs="Times New Roman"/>
        </w:rPr>
        <w:t xml:space="preserve"> Zaragoza, </w:t>
      </w:r>
      <w:r w:rsidR="009D193F" w:rsidRPr="00F44201">
        <w:rPr>
          <w:rFonts w:ascii="Times New Roman" w:hAnsi="Times New Roman" w:cs="Times New Roman"/>
        </w:rPr>
        <w:t>Sa</w:t>
      </w:r>
      <w:r w:rsidR="00241492" w:rsidRPr="00F44201">
        <w:rPr>
          <w:rFonts w:ascii="Times New Roman" w:hAnsi="Times New Roman" w:cs="Times New Roman"/>
        </w:rPr>
        <w:t xml:space="preserve">n Miguel </w:t>
      </w:r>
      <w:proofErr w:type="spellStart"/>
      <w:r w:rsidR="00241492" w:rsidRPr="00F44201">
        <w:rPr>
          <w:rFonts w:ascii="Times New Roman" w:hAnsi="Times New Roman" w:cs="Times New Roman"/>
        </w:rPr>
        <w:t>Teuxtatiloya</w:t>
      </w:r>
      <w:proofErr w:type="spellEnd"/>
      <w:r w:rsidR="00241492" w:rsidRPr="00F44201">
        <w:rPr>
          <w:rFonts w:ascii="Times New Roman" w:hAnsi="Times New Roman" w:cs="Times New Roman"/>
        </w:rPr>
        <w:t xml:space="preserve">, </w:t>
      </w:r>
      <w:r w:rsidR="00241492" w:rsidRPr="00F44201">
        <w:rPr>
          <w:rFonts w:ascii="Times New Roman" w:hAnsi="Times New Roman" w:cs="Times New Roman"/>
          <w:i/>
        </w:rPr>
        <w:t>F. Ventura A. 21956</w:t>
      </w:r>
      <w:r w:rsidR="00241492" w:rsidRPr="00F44201">
        <w:rPr>
          <w:rFonts w:ascii="Times New Roman" w:hAnsi="Times New Roman" w:cs="Times New Roman"/>
        </w:rPr>
        <w:t xml:space="preserve"> (MEXU).</w:t>
      </w:r>
    </w:p>
    <w:p w14:paraId="0D377E0D" w14:textId="221DA20B" w:rsidR="00922821" w:rsidRPr="00F44201" w:rsidRDefault="00922821" w:rsidP="00057D39">
      <w:pPr>
        <w:spacing w:line="480" w:lineRule="auto"/>
        <w:jc w:val="both"/>
        <w:rPr>
          <w:rFonts w:ascii="Times New Roman" w:hAnsi="Times New Roman" w:cs="Times New Roman"/>
          <w:b/>
        </w:rPr>
      </w:pPr>
      <w:r w:rsidRPr="00F44201">
        <w:rPr>
          <w:rFonts w:ascii="Times New Roman" w:hAnsi="Times New Roman" w:cs="Times New Roman"/>
          <w:b/>
          <w:i/>
        </w:rPr>
        <w:t xml:space="preserve">Quercus </w:t>
      </w:r>
      <w:proofErr w:type="spellStart"/>
      <w:r w:rsidRPr="00F44201">
        <w:rPr>
          <w:rFonts w:ascii="Times New Roman" w:hAnsi="Times New Roman" w:cs="Times New Roman"/>
          <w:b/>
          <w:i/>
        </w:rPr>
        <w:t>hintonii</w:t>
      </w:r>
      <w:proofErr w:type="spellEnd"/>
      <w:r w:rsidRPr="00F44201">
        <w:rPr>
          <w:rFonts w:ascii="Times New Roman" w:hAnsi="Times New Roman" w:cs="Times New Roman"/>
          <w:b/>
        </w:rPr>
        <w:t xml:space="preserve"> </w:t>
      </w:r>
      <w:r w:rsidR="0045403D" w:rsidRPr="00F44201">
        <w:rPr>
          <w:rFonts w:ascii="Times New Roman" w:hAnsi="Times New Roman" w:cs="Times New Roman"/>
          <w:b/>
        </w:rPr>
        <w:t xml:space="preserve">E. F. </w:t>
      </w:r>
      <w:proofErr w:type="spellStart"/>
      <w:r w:rsidRPr="00F44201">
        <w:rPr>
          <w:rFonts w:ascii="Times New Roman" w:hAnsi="Times New Roman" w:cs="Times New Roman"/>
          <w:b/>
        </w:rPr>
        <w:t>Warb</w:t>
      </w:r>
      <w:proofErr w:type="spellEnd"/>
      <w:r w:rsidRPr="00F44201">
        <w:rPr>
          <w:rFonts w:ascii="Times New Roman" w:hAnsi="Times New Roman" w:cs="Times New Roman"/>
          <w:b/>
        </w:rPr>
        <w:t>.</w:t>
      </w:r>
    </w:p>
    <w:p w14:paraId="708DD7B8" w14:textId="2DD76BE7" w:rsidR="001F0A29" w:rsidRPr="00640263" w:rsidRDefault="001F0A29" w:rsidP="00057D39">
      <w:pPr>
        <w:spacing w:line="480" w:lineRule="auto"/>
        <w:jc w:val="both"/>
        <w:rPr>
          <w:rFonts w:ascii="Times New Roman" w:hAnsi="Times New Roman" w:cs="Times New Roman"/>
        </w:rPr>
      </w:pPr>
      <w:r w:rsidRPr="00640263">
        <w:rPr>
          <w:rFonts w:ascii="Times New Roman" w:hAnsi="Times New Roman" w:cs="Times New Roman"/>
        </w:rPr>
        <w:t xml:space="preserve">Sección </w:t>
      </w:r>
      <w:r w:rsidRPr="00640263">
        <w:rPr>
          <w:rFonts w:ascii="Times New Roman" w:hAnsi="Times New Roman" w:cs="Times New Roman"/>
          <w:i/>
        </w:rPr>
        <w:t>Lobatae</w:t>
      </w:r>
    </w:p>
    <w:p w14:paraId="2CCC40BB" w14:textId="31CDBA89" w:rsidR="00922821" w:rsidRPr="00F44201" w:rsidRDefault="00663F16" w:rsidP="00057D39">
      <w:pPr>
        <w:spacing w:line="480" w:lineRule="auto"/>
        <w:jc w:val="both"/>
        <w:rPr>
          <w:rFonts w:ascii="Times New Roman" w:hAnsi="Times New Roman" w:cs="Times New Roman"/>
          <w:b/>
        </w:rPr>
      </w:pPr>
      <w:r w:rsidRPr="00640263">
        <w:rPr>
          <w:rFonts w:ascii="Times New Roman" w:hAnsi="Times New Roman" w:cs="Times New Roman"/>
        </w:rPr>
        <w:t>Árboles</w:t>
      </w:r>
      <w:r>
        <w:rPr>
          <w:rFonts w:ascii="Times New Roman" w:hAnsi="Times New Roman" w:cs="Times New Roman"/>
        </w:rPr>
        <w:t xml:space="preserve"> con </w:t>
      </w:r>
      <w:r w:rsidR="00922821" w:rsidRPr="00F44201">
        <w:rPr>
          <w:rFonts w:ascii="Times New Roman" w:hAnsi="Times New Roman" w:cs="Times New Roman"/>
        </w:rPr>
        <w:t xml:space="preserve">hojas ovadas, obovadas o elípticas, aristadas, con el envés lanoso con abundante indumento que cubre totalmente la epidermis lisa. Elemento abundante a escaso en los bosques de </w:t>
      </w:r>
      <w:r w:rsidR="00922821" w:rsidRPr="00F44201">
        <w:rPr>
          <w:rFonts w:ascii="Times New Roman" w:hAnsi="Times New Roman" w:cs="Times New Roman"/>
          <w:i/>
        </w:rPr>
        <w:t xml:space="preserve">Quercus-Pinus, </w:t>
      </w:r>
      <w:r w:rsidR="00922821" w:rsidRPr="00F44201">
        <w:rPr>
          <w:rFonts w:ascii="Times New Roman" w:hAnsi="Times New Roman" w:cs="Times New Roman"/>
        </w:rPr>
        <w:t xml:space="preserve">se asocia con </w:t>
      </w:r>
      <w:r w:rsidR="005A35A8" w:rsidRPr="00F44201">
        <w:rPr>
          <w:rFonts w:ascii="Times New Roman" w:hAnsi="Times New Roman" w:cs="Times New Roman"/>
          <w:i/>
        </w:rPr>
        <w:t xml:space="preserve">Quercus </w:t>
      </w:r>
      <w:proofErr w:type="spellStart"/>
      <w:r w:rsidR="005A35A8" w:rsidRPr="00F44201">
        <w:rPr>
          <w:rFonts w:ascii="Times New Roman" w:hAnsi="Times New Roman" w:cs="Times New Roman"/>
          <w:i/>
        </w:rPr>
        <w:t>magnolii</w:t>
      </w:r>
      <w:r w:rsidR="00922821" w:rsidRPr="00F44201">
        <w:rPr>
          <w:rFonts w:ascii="Times New Roman" w:hAnsi="Times New Roman" w:cs="Times New Roman"/>
          <w:i/>
        </w:rPr>
        <w:t>folia</w:t>
      </w:r>
      <w:proofErr w:type="spellEnd"/>
      <w:r w:rsidR="00922821" w:rsidRPr="00F44201">
        <w:rPr>
          <w:rFonts w:ascii="Times New Roman" w:hAnsi="Times New Roman" w:cs="Times New Roman"/>
          <w:i/>
        </w:rPr>
        <w:t xml:space="preserve">, Pinus oocarpa, P. </w:t>
      </w:r>
      <w:proofErr w:type="spellStart"/>
      <w:r w:rsidR="00922821" w:rsidRPr="00F44201">
        <w:rPr>
          <w:rFonts w:ascii="Times New Roman" w:hAnsi="Times New Roman" w:cs="Times New Roman"/>
          <w:i/>
        </w:rPr>
        <w:t>pringlei</w:t>
      </w:r>
      <w:proofErr w:type="spellEnd"/>
      <w:r w:rsidR="00922821" w:rsidRPr="00F44201">
        <w:rPr>
          <w:rFonts w:ascii="Times New Roman" w:hAnsi="Times New Roman" w:cs="Times New Roman"/>
          <w:i/>
        </w:rPr>
        <w:t xml:space="preserve">, </w:t>
      </w:r>
      <w:proofErr w:type="spellStart"/>
      <w:r w:rsidR="00922821" w:rsidRPr="00F44201">
        <w:rPr>
          <w:rFonts w:ascii="Times New Roman" w:hAnsi="Times New Roman" w:cs="Times New Roman"/>
          <w:i/>
        </w:rPr>
        <w:t>Clethra</w:t>
      </w:r>
      <w:proofErr w:type="spellEnd"/>
      <w:r w:rsidR="00922821" w:rsidRPr="00F44201">
        <w:rPr>
          <w:rFonts w:ascii="Times New Roman" w:hAnsi="Times New Roman" w:cs="Times New Roman"/>
          <w:i/>
        </w:rPr>
        <w:t xml:space="preserve"> mexicana </w:t>
      </w:r>
      <w:r w:rsidR="00922821" w:rsidRPr="00F44201">
        <w:rPr>
          <w:rFonts w:ascii="Times New Roman" w:hAnsi="Times New Roman" w:cs="Times New Roman"/>
        </w:rPr>
        <w:t>y</w:t>
      </w:r>
      <w:r w:rsidR="00922821" w:rsidRPr="00F44201">
        <w:rPr>
          <w:rFonts w:ascii="Times New Roman" w:hAnsi="Times New Roman" w:cs="Times New Roman"/>
          <w:i/>
        </w:rPr>
        <w:t xml:space="preserve"> </w:t>
      </w:r>
      <w:proofErr w:type="spellStart"/>
      <w:r w:rsidR="00922821" w:rsidRPr="00F44201">
        <w:rPr>
          <w:rFonts w:ascii="Times New Roman" w:hAnsi="Times New Roman" w:cs="Times New Roman"/>
          <w:i/>
        </w:rPr>
        <w:t>Juniperus</w:t>
      </w:r>
      <w:proofErr w:type="spellEnd"/>
      <w:r w:rsidR="00922821" w:rsidRPr="00F44201">
        <w:rPr>
          <w:rFonts w:ascii="Times New Roman" w:hAnsi="Times New Roman" w:cs="Times New Roman"/>
          <w:i/>
        </w:rPr>
        <w:t xml:space="preserve"> </w:t>
      </w:r>
      <w:proofErr w:type="spellStart"/>
      <w:r w:rsidR="00922821" w:rsidRPr="00F44201">
        <w:rPr>
          <w:rFonts w:ascii="Times New Roman" w:hAnsi="Times New Roman" w:cs="Times New Roman"/>
          <w:i/>
        </w:rPr>
        <w:t>flaccida</w:t>
      </w:r>
      <w:proofErr w:type="spellEnd"/>
      <w:r w:rsidR="00F072B9">
        <w:rPr>
          <w:rFonts w:ascii="Times New Roman" w:hAnsi="Times New Roman" w:cs="Times New Roman"/>
        </w:rPr>
        <w:t>,</w:t>
      </w:r>
      <w:r w:rsidR="00922821" w:rsidRPr="00F44201">
        <w:rPr>
          <w:rFonts w:ascii="Times New Roman" w:hAnsi="Times New Roman" w:cs="Times New Roman"/>
        </w:rPr>
        <w:t xml:space="preserve"> </w:t>
      </w:r>
      <w:r w:rsidR="00F072B9">
        <w:rPr>
          <w:rFonts w:ascii="Times New Roman" w:hAnsi="Times New Roman" w:cs="Times New Roman"/>
        </w:rPr>
        <w:t xml:space="preserve">en altitudes de </w:t>
      </w:r>
      <w:r w:rsidR="00922821" w:rsidRPr="00F44201">
        <w:rPr>
          <w:rFonts w:ascii="Times New Roman" w:hAnsi="Times New Roman" w:cs="Times New Roman"/>
        </w:rPr>
        <w:t>1300-1950 m.</w:t>
      </w:r>
      <w:r w:rsidR="00922821" w:rsidRPr="00F44201">
        <w:rPr>
          <w:rFonts w:ascii="Times New Roman" w:hAnsi="Times New Roman" w:cs="Times New Roman"/>
          <w:i/>
        </w:rPr>
        <w:t xml:space="preserve"> </w:t>
      </w:r>
      <w:r w:rsidR="00922821" w:rsidRPr="00F44201">
        <w:rPr>
          <w:rFonts w:ascii="Times New Roman" w:hAnsi="Times New Roman" w:cs="Times New Roman"/>
        </w:rPr>
        <w:t>Florece en marzo y fructifica de junio a agosto.</w:t>
      </w:r>
      <w:r w:rsidR="0068273F">
        <w:rPr>
          <w:rFonts w:ascii="Times New Roman" w:hAnsi="Times New Roman" w:cs="Times New Roman"/>
        </w:rPr>
        <w:t xml:space="preserve"> </w:t>
      </w:r>
      <w:r w:rsidR="00922821" w:rsidRPr="00F44201">
        <w:rPr>
          <w:rFonts w:ascii="Times New Roman" w:hAnsi="Times New Roman" w:cs="Times New Roman"/>
        </w:rPr>
        <w:t xml:space="preserve">Especie endémica </w:t>
      </w:r>
      <w:r w:rsidR="00281070">
        <w:rPr>
          <w:rFonts w:ascii="Times New Roman" w:hAnsi="Times New Roman" w:cs="Times New Roman"/>
        </w:rPr>
        <w:t>del Estado de México</w:t>
      </w:r>
      <w:r w:rsidR="00922821" w:rsidRPr="00F44201">
        <w:rPr>
          <w:rFonts w:ascii="Times New Roman" w:hAnsi="Times New Roman" w:cs="Times New Roman"/>
        </w:rPr>
        <w:t>.</w:t>
      </w:r>
      <w:r w:rsidR="000C1F09">
        <w:rPr>
          <w:rFonts w:ascii="Times New Roman" w:hAnsi="Times New Roman" w:cs="Times New Roman"/>
        </w:rPr>
        <w:t xml:space="preserve"> </w:t>
      </w:r>
      <w:r w:rsidR="00922821" w:rsidRPr="00F44201">
        <w:rPr>
          <w:rFonts w:ascii="Times New Roman" w:hAnsi="Times New Roman" w:cs="Times New Roman"/>
        </w:rPr>
        <w:t xml:space="preserve">Especie con problemas de supervivencia. La Lista Roja de la UICN de Especies Amenazadas refiere </w:t>
      </w:r>
      <w:r w:rsidR="00E368A6">
        <w:rPr>
          <w:rFonts w:ascii="Times New Roman" w:hAnsi="Times New Roman" w:cs="Times New Roman"/>
        </w:rPr>
        <w:t>a</w:t>
      </w:r>
      <w:r w:rsidR="00922821" w:rsidRPr="00F44201">
        <w:rPr>
          <w:rFonts w:ascii="Times New Roman" w:hAnsi="Times New Roman" w:cs="Times New Roman"/>
        </w:rPr>
        <w:t xml:space="preserve"> esta especie en la categoría de </w:t>
      </w:r>
      <w:r w:rsidR="00E368A6">
        <w:rPr>
          <w:rFonts w:ascii="Times New Roman" w:hAnsi="Times New Roman" w:cs="Times New Roman"/>
        </w:rPr>
        <w:t xml:space="preserve">en </w:t>
      </w:r>
      <w:r w:rsidR="00922821" w:rsidRPr="00F44201">
        <w:rPr>
          <w:rFonts w:ascii="Times New Roman" w:hAnsi="Times New Roman" w:cs="Times New Roman"/>
        </w:rPr>
        <w:t xml:space="preserve">peligro (EN, </w:t>
      </w:r>
      <w:proofErr w:type="spellStart"/>
      <w:r w:rsidR="00922821" w:rsidRPr="00F44201">
        <w:rPr>
          <w:rFonts w:ascii="Times New Roman" w:hAnsi="Times New Roman" w:cs="Times New Roman"/>
        </w:rPr>
        <w:t>Endangered</w:t>
      </w:r>
      <w:proofErr w:type="spellEnd"/>
      <w:r w:rsidR="00922821" w:rsidRPr="00F44201">
        <w:rPr>
          <w:rFonts w:ascii="Times New Roman" w:hAnsi="Times New Roman" w:cs="Times New Roman"/>
        </w:rPr>
        <w:t>).</w:t>
      </w:r>
    </w:p>
    <w:p w14:paraId="7E04F801" w14:textId="7B2E3E83" w:rsidR="005A35A8" w:rsidRPr="00F44201" w:rsidRDefault="005A35A8" w:rsidP="00057D39">
      <w:pPr>
        <w:spacing w:line="480" w:lineRule="auto"/>
        <w:jc w:val="both"/>
        <w:rPr>
          <w:rFonts w:ascii="Times New Roman" w:hAnsi="Times New Roman" w:cs="Times New Roman"/>
          <w:bCs/>
        </w:rPr>
      </w:pPr>
      <w:r w:rsidRPr="00F44201">
        <w:rPr>
          <w:rFonts w:ascii="Times New Roman" w:hAnsi="Times New Roman" w:cs="Times New Roman"/>
          <w:b/>
          <w:bCs/>
        </w:rPr>
        <w:t xml:space="preserve">Inflorescencias </w:t>
      </w:r>
      <w:r w:rsidRPr="00F44201">
        <w:rPr>
          <w:rFonts w:ascii="Times New Roman" w:hAnsi="Times New Roman" w:cs="Times New Roman"/>
          <w:bCs/>
        </w:rPr>
        <w:t>masculinas amarillentas</w:t>
      </w:r>
      <w:r w:rsidR="00586B41" w:rsidRPr="00F44201">
        <w:rPr>
          <w:rFonts w:ascii="Times New Roman" w:hAnsi="Times New Roman" w:cs="Times New Roman"/>
          <w:bCs/>
        </w:rPr>
        <w:t xml:space="preserve"> con </w:t>
      </w:r>
      <w:r w:rsidR="00F41361" w:rsidRPr="00F44201">
        <w:rPr>
          <w:rFonts w:ascii="Times New Roman" w:hAnsi="Times New Roman" w:cs="Times New Roman"/>
          <w:bCs/>
        </w:rPr>
        <w:t>manchas rojiza</w:t>
      </w:r>
      <w:r w:rsidR="00586B41" w:rsidRPr="00F44201">
        <w:rPr>
          <w:rFonts w:ascii="Times New Roman" w:hAnsi="Times New Roman" w:cs="Times New Roman"/>
          <w:bCs/>
        </w:rPr>
        <w:t>s</w:t>
      </w:r>
      <w:r w:rsidRPr="00F44201">
        <w:rPr>
          <w:rFonts w:ascii="Times New Roman" w:hAnsi="Times New Roman" w:cs="Times New Roman"/>
          <w:bCs/>
        </w:rPr>
        <w:t>,</w:t>
      </w:r>
      <w:r w:rsidR="0068273F">
        <w:rPr>
          <w:rFonts w:ascii="Times New Roman" w:hAnsi="Times New Roman" w:cs="Times New Roman"/>
          <w:bCs/>
        </w:rPr>
        <w:t xml:space="preserve"> </w:t>
      </w:r>
      <w:r w:rsidRPr="00F44201">
        <w:rPr>
          <w:rFonts w:ascii="Times New Roman" w:hAnsi="Times New Roman" w:cs="Times New Roman"/>
          <w:bCs/>
        </w:rPr>
        <w:t xml:space="preserve">de </w:t>
      </w:r>
      <w:r w:rsidR="00586B41" w:rsidRPr="00F44201">
        <w:rPr>
          <w:rFonts w:ascii="Times New Roman" w:hAnsi="Times New Roman" w:cs="Times New Roman"/>
          <w:bCs/>
        </w:rPr>
        <w:t xml:space="preserve">5.5 </w:t>
      </w:r>
      <w:r w:rsidRPr="00F44201">
        <w:rPr>
          <w:rFonts w:ascii="Times New Roman" w:hAnsi="Times New Roman" w:cs="Times New Roman"/>
          <w:bCs/>
        </w:rPr>
        <w:t xml:space="preserve">a </w:t>
      </w:r>
      <w:r w:rsidR="00586B41" w:rsidRPr="00F44201">
        <w:rPr>
          <w:rFonts w:ascii="Times New Roman" w:hAnsi="Times New Roman" w:cs="Times New Roman"/>
          <w:bCs/>
        </w:rPr>
        <w:t xml:space="preserve">8 cm de largo, con 30 </w:t>
      </w:r>
      <w:r w:rsidRPr="00F44201">
        <w:rPr>
          <w:rFonts w:ascii="Times New Roman" w:hAnsi="Times New Roman" w:cs="Times New Roman"/>
          <w:bCs/>
        </w:rPr>
        <w:t xml:space="preserve">a </w:t>
      </w:r>
      <w:r w:rsidR="00586B41" w:rsidRPr="00F44201">
        <w:rPr>
          <w:rFonts w:ascii="Times New Roman" w:hAnsi="Times New Roman" w:cs="Times New Roman"/>
          <w:bCs/>
        </w:rPr>
        <w:t>50</w:t>
      </w:r>
      <w:r w:rsidRPr="00F44201">
        <w:rPr>
          <w:rFonts w:ascii="Times New Roman" w:hAnsi="Times New Roman" w:cs="Times New Roman"/>
          <w:bCs/>
        </w:rPr>
        <w:t xml:space="preserve"> flores</w:t>
      </w:r>
      <w:r w:rsidR="00586B41" w:rsidRPr="00F44201">
        <w:rPr>
          <w:rFonts w:ascii="Times New Roman" w:hAnsi="Times New Roman" w:cs="Times New Roman"/>
          <w:bCs/>
        </w:rPr>
        <w:t xml:space="preserve"> y hasta más de 100</w:t>
      </w:r>
      <w:r w:rsidRPr="00F44201">
        <w:rPr>
          <w:rFonts w:ascii="Times New Roman" w:hAnsi="Times New Roman" w:cs="Times New Roman"/>
          <w:bCs/>
        </w:rPr>
        <w:t>,</w:t>
      </w:r>
      <w:r w:rsidR="0068273F">
        <w:rPr>
          <w:rFonts w:ascii="Times New Roman" w:hAnsi="Times New Roman" w:cs="Times New Roman"/>
          <w:bCs/>
        </w:rPr>
        <w:t xml:space="preserve"> </w:t>
      </w:r>
      <w:r w:rsidRPr="00F44201">
        <w:rPr>
          <w:rFonts w:ascii="Times New Roman" w:hAnsi="Times New Roman" w:cs="Times New Roman"/>
          <w:b/>
          <w:bCs/>
        </w:rPr>
        <w:t>raquis</w:t>
      </w:r>
      <w:r w:rsidRPr="00F44201">
        <w:rPr>
          <w:rFonts w:ascii="Times New Roman" w:hAnsi="Times New Roman" w:cs="Times New Roman"/>
          <w:bCs/>
        </w:rPr>
        <w:t xml:space="preserve"> con pubescencia abundante</w:t>
      </w:r>
      <w:r w:rsidR="00BA042E" w:rsidRPr="00BA042E">
        <w:rPr>
          <w:rFonts w:ascii="Times New Roman" w:hAnsi="Times New Roman" w:cs="Times New Roman"/>
          <w:bCs/>
        </w:rPr>
        <w:t xml:space="preserve"> </w:t>
      </w:r>
      <w:r w:rsidR="00BA042E">
        <w:rPr>
          <w:rFonts w:ascii="Times New Roman" w:hAnsi="Times New Roman" w:cs="Times New Roman"/>
          <w:bCs/>
        </w:rPr>
        <w:t>de tricomas simples</w:t>
      </w:r>
      <w:r w:rsidRPr="00F44201">
        <w:rPr>
          <w:rFonts w:ascii="Times New Roman" w:hAnsi="Times New Roman" w:cs="Times New Roman"/>
          <w:bCs/>
        </w:rPr>
        <w:t>;</w:t>
      </w:r>
      <w:r w:rsidR="0068273F">
        <w:rPr>
          <w:rFonts w:ascii="Times New Roman" w:hAnsi="Times New Roman" w:cs="Times New Roman"/>
          <w:bCs/>
        </w:rPr>
        <w:t xml:space="preserve"> </w:t>
      </w:r>
      <w:r w:rsidRPr="00F44201">
        <w:rPr>
          <w:rFonts w:ascii="Times New Roman" w:hAnsi="Times New Roman" w:cs="Times New Roman"/>
          <w:bCs/>
        </w:rPr>
        <w:t xml:space="preserve">flores con pedúnculos de hasta 1 mm de largo, </w:t>
      </w:r>
      <w:r w:rsidRPr="00F44201">
        <w:rPr>
          <w:rFonts w:ascii="Times New Roman" w:hAnsi="Times New Roman" w:cs="Times New Roman"/>
          <w:b/>
          <w:bCs/>
        </w:rPr>
        <w:t>perianto</w:t>
      </w:r>
      <w:r w:rsidRPr="00F44201">
        <w:rPr>
          <w:rFonts w:ascii="Times New Roman" w:hAnsi="Times New Roman" w:cs="Times New Roman"/>
          <w:bCs/>
        </w:rPr>
        <w:t xml:space="preserve"> </w:t>
      </w:r>
      <w:r w:rsidR="00F41361" w:rsidRPr="00F44201">
        <w:rPr>
          <w:rFonts w:ascii="Times New Roman" w:hAnsi="Times New Roman" w:cs="Times New Roman"/>
          <w:bCs/>
        </w:rPr>
        <w:t xml:space="preserve">café amarillento </w:t>
      </w:r>
      <w:r w:rsidRPr="00F44201">
        <w:rPr>
          <w:rFonts w:ascii="Times New Roman" w:hAnsi="Times New Roman" w:cs="Times New Roman"/>
          <w:bCs/>
        </w:rPr>
        <w:t xml:space="preserve">con manchas rojizas, con 4 lóbulos, </w:t>
      </w:r>
      <w:r w:rsidR="00F41361" w:rsidRPr="00F44201">
        <w:rPr>
          <w:rFonts w:ascii="Times New Roman" w:hAnsi="Times New Roman" w:cs="Times New Roman"/>
          <w:bCs/>
        </w:rPr>
        <w:t xml:space="preserve">muy </w:t>
      </w:r>
      <w:r w:rsidRPr="00F44201">
        <w:rPr>
          <w:rFonts w:ascii="Times New Roman" w:hAnsi="Times New Roman" w:cs="Times New Roman"/>
          <w:bCs/>
        </w:rPr>
        <w:t xml:space="preserve">pubescente, de </w:t>
      </w:r>
      <w:r w:rsidR="00F41361" w:rsidRPr="00F44201">
        <w:rPr>
          <w:rFonts w:ascii="Times New Roman" w:hAnsi="Times New Roman" w:cs="Times New Roman"/>
          <w:bCs/>
        </w:rPr>
        <w:t>0.6</w:t>
      </w:r>
      <w:r w:rsidRPr="00F44201">
        <w:rPr>
          <w:rFonts w:ascii="Times New Roman" w:hAnsi="Times New Roman" w:cs="Times New Roman"/>
          <w:bCs/>
        </w:rPr>
        <w:t xml:space="preserve"> a </w:t>
      </w:r>
      <w:r w:rsidR="00F41361" w:rsidRPr="00F44201">
        <w:rPr>
          <w:rFonts w:ascii="Times New Roman" w:hAnsi="Times New Roman" w:cs="Times New Roman"/>
          <w:bCs/>
        </w:rPr>
        <w:t>0.8</w:t>
      </w:r>
      <w:r w:rsidRPr="00F44201">
        <w:rPr>
          <w:rFonts w:ascii="Times New Roman" w:hAnsi="Times New Roman" w:cs="Times New Roman"/>
          <w:bCs/>
        </w:rPr>
        <w:t xml:space="preserve"> mm de alto por </w:t>
      </w:r>
      <w:r w:rsidR="00F41361" w:rsidRPr="00F44201">
        <w:rPr>
          <w:rFonts w:ascii="Times New Roman" w:hAnsi="Times New Roman" w:cs="Times New Roman"/>
          <w:bCs/>
        </w:rPr>
        <w:t>1.8 a 2</w:t>
      </w:r>
      <w:r w:rsidRPr="00F44201">
        <w:rPr>
          <w:rFonts w:ascii="Times New Roman" w:hAnsi="Times New Roman" w:cs="Times New Roman"/>
          <w:bCs/>
        </w:rPr>
        <w:t xml:space="preserve"> mm de ancho;</w:t>
      </w:r>
      <w:r w:rsidR="0068273F">
        <w:rPr>
          <w:rFonts w:ascii="Times New Roman" w:hAnsi="Times New Roman" w:cs="Times New Roman"/>
          <w:bCs/>
        </w:rPr>
        <w:t xml:space="preserve"> </w:t>
      </w:r>
      <w:r w:rsidR="00741864" w:rsidRPr="00F44201">
        <w:rPr>
          <w:rFonts w:ascii="Times New Roman" w:hAnsi="Times New Roman" w:cs="Times New Roman"/>
          <w:bCs/>
        </w:rPr>
        <w:t>5 a 7</w:t>
      </w:r>
      <w:r w:rsidR="00741864">
        <w:rPr>
          <w:rFonts w:ascii="Times New Roman" w:hAnsi="Times New Roman" w:cs="Times New Roman"/>
          <w:bCs/>
        </w:rPr>
        <w:t xml:space="preserve"> </w:t>
      </w:r>
      <w:r w:rsidRPr="00F44201">
        <w:rPr>
          <w:rFonts w:ascii="Times New Roman" w:hAnsi="Times New Roman" w:cs="Times New Roman"/>
          <w:b/>
          <w:bCs/>
        </w:rPr>
        <w:t>estambres</w:t>
      </w:r>
      <w:r w:rsidRPr="00F44201">
        <w:rPr>
          <w:rFonts w:ascii="Times New Roman" w:hAnsi="Times New Roman" w:cs="Times New Roman"/>
          <w:bCs/>
        </w:rPr>
        <w:t xml:space="preserve">, </w:t>
      </w:r>
      <w:r w:rsidRPr="00F44201">
        <w:rPr>
          <w:rFonts w:ascii="Times New Roman" w:hAnsi="Times New Roman" w:cs="Times New Roman"/>
          <w:b/>
          <w:bCs/>
        </w:rPr>
        <w:t>filamentos</w:t>
      </w:r>
      <w:r w:rsidR="00F41361" w:rsidRPr="00F44201">
        <w:rPr>
          <w:rFonts w:ascii="Times New Roman" w:hAnsi="Times New Roman" w:cs="Times New Roman"/>
          <w:bCs/>
        </w:rPr>
        <w:t xml:space="preserve"> de 1.8</w:t>
      </w:r>
      <w:r w:rsidRPr="00F44201">
        <w:rPr>
          <w:rFonts w:ascii="Times New Roman" w:hAnsi="Times New Roman" w:cs="Times New Roman"/>
          <w:bCs/>
        </w:rPr>
        <w:t xml:space="preserve"> a 2 mm de largo, </w:t>
      </w:r>
      <w:r w:rsidRPr="00F44201">
        <w:rPr>
          <w:rFonts w:ascii="Times New Roman" w:hAnsi="Times New Roman" w:cs="Times New Roman"/>
          <w:b/>
          <w:bCs/>
        </w:rPr>
        <w:t>anteras</w:t>
      </w:r>
      <w:r w:rsidR="00F41361" w:rsidRPr="00F44201">
        <w:rPr>
          <w:rFonts w:ascii="Times New Roman" w:hAnsi="Times New Roman" w:cs="Times New Roman"/>
          <w:bCs/>
        </w:rPr>
        <w:t xml:space="preserve"> de1.3 a 1.6 mm de largo por 0.7 a 0.8</w:t>
      </w:r>
      <w:r w:rsidRPr="00F44201">
        <w:rPr>
          <w:rFonts w:ascii="Times New Roman" w:hAnsi="Times New Roman" w:cs="Times New Roman"/>
          <w:bCs/>
        </w:rPr>
        <w:t xml:space="preserve"> mm de ancho, co</w:t>
      </w:r>
      <w:r w:rsidR="00836BF9">
        <w:rPr>
          <w:rFonts w:ascii="Times New Roman" w:hAnsi="Times New Roman" w:cs="Times New Roman"/>
          <w:bCs/>
        </w:rPr>
        <w:t>n apéndice apical, base cordada (Fig. 5).</w:t>
      </w:r>
    </w:p>
    <w:p w14:paraId="54E02E7B" w14:textId="62FC1C0B" w:rsidR="00233D3B" w:rsidRPr="00F44201" w:rsidRDefault="00BF14E0" w:rsidP="00057D39">
      <w:pPr>
        <w:spacing w:line="480" w:lineRule="auto"/>
        <w:jc w:val="both"/>
        <w:rPr>
          <w:rFonts w:ascii="Times New Roman" w:hAnsi="Times New Roman" w:cs="Times New Roman"/>
          <w:bCs/>
        </w:rPr>
      </w:pPr>
      <w:r>
        <w:rPr>
          <w:rFonts w:ascii="Times New Roman" w:hAnsi="Times New Roman" w:cs="Times New Roman"/>
          <w:i/>
        </w:rPr>
        <w:t>Material examinado</w:t>
      </w:r>
      <w:r w:rsidRPr="00BF14E0">
        <w:rPr>
          <w:rFonts w:ascii="Times New Roman" w:hAnsi="Times New Roman" w:cs="Times New Roman"/>
          <w:bCs/>
        </w:rPr>
        <w:t xml:space="preserve">. </w:t>
      </w:r>
      <w:r w:rsidR="00233D3B" w:rsidRPr="00F44201">
        <w:rPr>
          <w:rFonts w:ascii="Times New Roman" w:hAnsi="Times New Roman" w:cs="Times New Roman"/>
          <w:b/>
          <w:bCs/>
        </w:rPr>
        <w:t>Estado de México</w:t>
      </w:r>
      <w:r w:rsidR="002051C6" w:rsidRPr="00F44201">
        <w:rPr>
          <w:rFonts w:ascii="Times New Roman" w:hAnsi="Times New Roman" w:cs="Times New Roman"/>
          <w:bCs/>
        </w:rPr>
        <w:t>:</w:t>
      </w:r>
      <w:r w:rsidR="00233D3B" w:rsidRPr="00F44201">
        <w:rPr>
          <w:rFonts w:ascii="Times New Roman" w:hAnsi="Times New Roman" w:cs="Times New Roman"/>
          <w:bCs/>
        </w:rPr>
        <w:t xml:space="preserve"> </w:t>
      </w:r>
      <w:proofErr w:type="spellStart"/>
      <w:r w:rsidR="002051C6" w:rsidRPr="00F44201">
        <w:rPr>
          <w:rFonts w:ascii="Times New Roman" w:hAnsi="Times New Roman" w:cs="Times New Roman"/>
          <w:bCs/>
        </w:rPr>
        <w:t>Mpio</w:t>
      </w:r>
      <w:proofErr w:type="spellEnd"/>
      <w:r w:rsidR="002051C6" w:rsidRPr="00F44201">
        <w:rPr>
          <w:rFonts w:ascii="Times New Roman" w:hAnsi="Times New Roman" w:cs="Times New Roman"/>
          <w:bCs/>
        </w:rPr>
        <w:t xml:space="preserve">. </w:t>
      </w:r>
      <w:proofErr w:type="spellStart"/>
      <w:r w:rsidR="002051C6" w:rsidRPr="00F44201">
        <w:rPr>
          <w:rFonts w:ascii="Times New Roman" w:hAnsi="Times New Roman" w:cs="Times New Roman"/>
          <w:bCs/>
        </w:rPr>
        <w:t>Temascaltepec</w:t>
      </w:r>
      <w:proofErr w:type="spellEnd"/>
      <w:r w:rsidR="002051C6" w:rsidRPr="00F44201">
        <w:rPr>
          <w:rFonts w:ascii="Times New Roman" w:hAnsi="Times New Roman" w:cs="Times New Roman"/>
          <w:bCs/>
        </w:rPr>
        <w:t xml:space="preserve">, </w:t>
      </w:r>
      <w:r w:rsidR="00233D3B" w:rsidRPr="00F44201">
        <w:rPr>
          <w:rFonts w:ascii="Times New Roman" w:hAnsi="Times New Roman" w:cs="Times New Roman"/>
          <w:bCs/>
        </w:rPr>
        <w:t xml:space="preserve">Los Hornos, </w:t>
      </w:r>
      <w:r w:rsidR="00233D3B" w:rsidRPr="00F44201">
        <w:rPr>
          <w:rFonts w:ascii="Times New Roman" w:hAnsi="Times New Roman" w:cs="Times New Roman"/>
          <w:bCs/>
          <w:i/>
        </w:rPr>
        <w:t xml:space="preserve">B. </w:t>
      </w:r>
      <w:proofErr w:type="spellStart"/>
      <w:r w:rsidR="00233D3B" w:rsidRPr="00F44201">
        <w:rPr>
          <w:rFonts w:ascii="Times New Roman" w:hAnsi="Times New Roman" w:cs="Times New Roman"/>
          <w:bCs/>
          <w:i/>
        </w:rPr>
        <w:t>Hinton</w:t>
      </w:r>
      <w:proofErr w:type="spellEnd"/>
      <w:r w:rsidR="00233D3B" w:rsidRPr="00F44201">
        <w:rPr>
          <w:rFonts w:ascii="Times New Roman" w:hAnsi="Times New Roman" w:cs="Times New Roman"/>
          <w:bCs/>
          <w:i/>
        </w:rPr>
        <w:t xml:space="preserve"> 2836</w:t>
      </w:r>
      <w:r w:rsidR="00233D3B" w:rsidRPr="00F44201">
        <w:rPr>
          <w:rFonts w:ascii="Times New Roman" w:hAnsi="Times New Roman" w:cs="Times New Roman"/>
          <w:bCs/>
        </w:rPr>
        <w:t xml:space="preserve"> (NYBG)</w:t>
      </w:r>
      <w:r w:rsidR="00A542E8" w:rsidRPr="00F44201">
        <w:rPr>
          <w:rFonts w:ascii="Times New Roman" w:hAnsi="Times New Roman" w:cs="Times New Roman"/>
          <w:bCs/>
        </w:rPr>
        <w:t>;</w:t>
      </w:r>
      <w:r w:rsidR="00173368" w:rsidRPr="00F44201">
        <w:rPr>
          <w:rFonts w:ascii="Times New Roman" w:hAnsi="Times New Roman" w:cs="Times New Roman"/>
          <w:bCs/>
        </w:rPr>
        <w:t xml:space="preserve"> </w:t>
      </w:r>
      <w:proofErr w:type="spellStart"/>
      <w:r w:rsidR="00173368" w:rsidRPr="00F44201">
        <w:rPr>
          <w:rFonts w:ascii="Times New Roman" w:hAnsi="Times New Roman" w:cs="Times New Roman"/>
          <w:bCs/>
        </w:rPr>
        <w:t>Tenayac</w:t>
      </w:r>
      <w:proofErr w:type="spellEnd"/>
      <w:r w:rsidR="00173368" w:rsidRPr="00F44201">
        <w:rPr>
          <w:rFonts w:ascii="Times New Roman" w:hAnsi="Times New Roman" w:cs="Times New Roman"/>
          <w:bCs/>
        </w:rPr>
        <w:t xml:space="preserve">, </w:t>
      </w:r>
      <w:r w:rsidR="00A542E8" w:rsidRPr="00F44201">
        <w:rPr>
          <w:rFonts w:ascii="Times New Roman" w:hAnsi="Times New Roman" w:cs="Times New Roman"/>
          <w:bCs/>
          <w:i/>
        </w:rPr>
        <w:t xml:space="preserve">B. </w:t>
      </w:r>
      <w:proofErr w:type="spellStart"/>
      <w:r w:rsidR="00A542E8" w:rsidRPr="00F44201">
        <w:rPr>
          <w:rFonts w:ascii="Times New Roman" w:hAnsi="Times New Roman" w:cs="Times New Roman"/>
          <w:bCs/>
          <w:i/>
        </w:rPr>
        <w:t>Hinton</w:t>
      </w:r>
      <w:proofErr w:type="spellEnd"/>
      <w:r w:rsidR="00A542E8" w:rsidRPr="00F44201">
        <w:rPr>
          <w:rFonts w:ascii="Times New Roman" w:hAnsi="Times New Roman" w:cs="Times New Roman"/>
          <w:bCs/>
          <w:i/>
        </w:rPr>
        <w:t xml:space="preserve"> 5913</w:t>
      </w:r>
      <w:r w:rsidR="00A542E8" w:rsidRPr="00F44201">
        <w:rPr>
          <w:rFonts w:ascii="Times New Roman" w:hAnsi="Times New Roman" w:cs="Times New Roman"/>
          <w:bCs/>
        </w:rPr>
        <w:t xml:space="preserve"> (NYBG);</w:t>
      </w:r>
      <w:r w:rsidR="00173368" w:rsidRPr="00F44201">
        <w:rPr>
          <w:rFonts w:ascii="Times New Roman" w:hAnsi="Times New Roman" w:cs="Times New Roman"/>
          <w:bCs/>
        </w:rPr>
        <w:t xml:space="preserve"> Pantoja, </w:t>
      </w:r>
      <w:r w:rsidR="00173368" w:rsidRPr="00F44201">
        <w:rPr>
          <w:rFonts w:ascii="Times New Roman" w:hAnsi="Times New Roman" w:cs="Times New Roman"/>
          <w:bCs/>
          <w:i/>
        </w:rPr>
        <w:t xml:space="preserve">B. </w:t>
      </w:r>
      <w:proofErr w:type="spellStart"/>
      <w:r w:rsidR="00173368" w:rsidRPr="00F44201">
        <w:rPr>
          <w:rFonts w:ascii="Times New Roman" w:hAnsi="Times New Roman" w:cs="Times New Roman"/>
          <w:bCs/>
          <w:i/>
        </w:rPr>
        <w:t>Hinton</w:t>
      </w:r>
      <w:proofErr w:type="spellEnd"/>
      <w:r w:rsidR="00173368" w:rsidRPr="00F44201">
        <w:rPr>
          <w:rFonts w:ascii="Times New Roman" w:hAnsi="Times New Roman" w:cs="Times New Roman"/>
          <w:bCs/>
          <w:i/>
        </w:rPr>
        <w:t xml:space="preserve"> 6225 </w:t>
      </w:r>
      <w:r w:rsidR="00173368" w:rsidRPr="00F44201">
        <w:rPr>
          <w:rFonts w:ascii="Times New Roman" w:hAnsi="Times New Roman" w:cs="Times New Roman"/>
          <w:bCs/>
        </w:rPr>
        <w:t>(NYBG)</w:t>
      </w:r>
      <w:r w:rsidR="00A542E8" w:rsidRPr="00F44201">
        <w:rPr>
          <w:rFonts w:ascii="Times New Roman" w:hAnsi="Times New Roman" w:cs="Times New Roman"/>
          <w:bCs/>
        </w:rPr>
        <w:t>;</w:t>
      </w:r>
      <w:r w:rsidR="00D34528" w:rsidRPr="00F44201">
        <w:rPr>
          <w:rFonts w:ascii="Times New Roman" w:hAnsi="Times New Roman" w:cs="Times New Roman"/>
          <w:bCs/>
        </w:rPr>
        <w:t xml:space="preserve"> San Diego </w:t>
      </w:r>
      <w:proofErr w:type="spellStart"/>
      <w:r w:rsidR="00D34528" w:rsidRPr="00F44201">
        <w:rPr>
          <w:rFonts w:ascii="Times New Roman" w:hAnsi="Times New Roman" w:cs="Times New Roman"/>
          <w:bCs/>
        </w:rPr>
        <w:t>Cuentla</w:t>
      </w:r>
      <w:proofErr w:type="spellEnd"/>
      <w:r w:rsidR="00D34528" w:rsidRPr="00F44201">
        <w:rPr>
          <w:rFonts w:ascii="Times New Roman" w:hAnsi="Times New Roman" w:cs="Times New Roman"/>
          <w:bCs/>
        </w:rPr>
        <w:t xml:space="preserve">, </w:t>
      </w:r>
      <w:r w:rsidR="00D34528" w:rsidRPr="00F44201">
        <w:rPr>
          <w:rFonts w:ascii="Times New Roman" w:hAnsi="Times New Roman" w:cs="Times New Roman"/>
          <w:bCs/>
          <w:i/>
        </w:rPr>
        <w:t xml:space="preserve">Romero-Rojas 3213, 3218 </w:t>
      </w:r>
      <w:r w:rsidR="00D34528" w:rsidRPr="00F44201">
        <w:rPr>
          <w:rFonts w:ascii="Times New Roman" w:hAnsi="Times New Roman" w:cs="Times New Roman"/>
          <w:bCs/>
        </w:rPr>
        <w:t>(IZTA).</w:t>
      </w:r>
    </w:p>
    <w:p w14:paraId="574D4CF7" w14:textId="2B4CA704" w:rsidR="00456219" w:rsidRPr="00F44201" w:rsidRDefault="00456219" w:rsidP="00057D39">
      <w:pPr>
        <w:spacing w:line="480" w:lineRule="auto"/>
        <w:jc w:val="both"/>
        <w:rPr>
          <w:rFonts w:ascii="Times New Roman" w:hAnsi="Times New Roman" w:cs="Times New Roman"/>
          <w:b/>
        </w:rPr>
      </w:pPr>
      <w:r w:rsidRPr="00F44201">
        <w:rPr>
          <w:rFonts w:ascii="Times New Roman" w:hAnsi="Times New Roman" w:cs="Times New Roman"/>
          <w:b/>
          <w:i/>
        </w:rPr>
        <w:t xml:space="preserve">Quercus </w:t>
      </w:r>
      <w:proofErr w:type="spellStart"/>
      <w:r w:rsidRPr="00F44201">
        <w:rPr>
          <w:rFonts w:ascii="Times New Roman" w:hAnsi="Times New Roman" w:cs="Times New Roman"/>
          <w:b/>
          <w:i/>
        </w:rPr>
        <w:t>hypoxantha</w:t>
      </w:r>
      <w:proofErr w:type="spellEnd"/>
      <w:r w:rsidRPr="00F44201">
        <w:rPr>
          <w:rFonts w:ascii="Times New Roman" w:hAnsi="Times New Roman" w:cs="Times New Roman"/>
          <w:b/>
          <w:i/>
        </w:rPr>
        <w:t xml:space="preserve"> </w:t>
      </w:r>
      <w:proofErr w:type="spellStart"/>
      <w:r w:rsidRPr="00F44201">
        <w:rPr>
          <w:rFonts w:ascii="Times New Roman" w:hAnsi="Times New Roman" w:cs="Times New Roman"/>
          <w:b/>
        </w:rPr>
        <w:t>Trel</w:t>
      </w:r>
      <w:proofErr w:type="spellEnd"/>
      <w:r w:rsidRPr="00F44201">
        <w:rPr>
          <w:rFonts w:ascii="Times New Roman" w:hAnsi="Times New Roman" w:cs="Times New Roman"/>
          <w:b/>
        </w:rPr>
        <w:t>.</w:t>
      </w:r>
    </w:p>
    <w:p w14:paraId="6D122D6D" w14:textId="2FC086AB" w:rsidR="00456219" w:rsidRPr="00F44201" w:rsidRDefault="00456219" w:rsidP="00057D39">
      <w:pPr>
        <w:spacing w:line="480" w:lineRule="auto"/>
        <w:jc w:val="both"/>
        <w:rPr>
          <w:rFonts w:ascii="Times New Roman" w:hAnsi="Times New Roman" w:cs="Times New Roman"/>
        </w:rPr>
      </w:pPr>
      <w:r w:rsidRPr="00F44201">
        <w:rPr>
          <w:rFonts w:ascii="Times New Roman" w:hAnsi="Times New Roman" w:cs="Times New Roman"/>
        </w:rPr>
        <w:t xml:space="preserve">Sección </w:t>
      </w:r>
      <w:r w:rsidRPr="00F44201">
        <w:rPr>
          <w:rFonts w:ascii="Times New Roman" w:hAnsi="Times New Roman" w:cs="Times New Roman"/>
          <w:i/>
        </w:rPr>
        <w:t>Lobatae</w:t>
      </w:r>
    </w:p>
    <w:p w14:paraId="540C9551" w14:textId="7105F9A7" w:rsidR="00456219" w:rsidRPr="00F44201" w:rsidRDefault="00663F16" w:rsidP="00057D39">
      <w:pPr>
        <w:spacing w:line="480" w:lineRule="auto"/>
        <w:jc w:val="both"/>
        <w:rPr>
          <w:rFonts w:ascii="Times New Roman" w:hAnsi="Times New Roman" w:cs="Times New Roman"/>
        </w:rPr>
      </w:pPr>
      <w:r w:rsidRPr="00640263">
        <w:rPr>
          <w:rFonts w:ascii="Times New Roman" w:hAnsi="Times New Roman" w:cs="Times New Roman"/>
        </w:rPr>
        <w:t>Árboles</w:t>
      </w:r>
      <w:r>
        <w:rPr>
          <w:rFonts w:ascii="Times New Roman" w:hAnsi="Times New Roman" w:cs="Times New Roman"/>
        </w:rPr>
        <w:t xml:space="preserve"> con</w:t>
      </w:r>
      <w:r w:rsidR="00456219" w:rsidRPr="00F44201">
        <w:rPr>
          <w:rFonts w:ascii="Times New Roman" w:hAnsi="Times New Roman" w:cs="Times New Roman"/>
        </w:rPr>
        <w:t xml:space="preserve"> hojas coriáceas, generalmente pequeñas, con peciolos cortos, el margen dentado-serrado y fuertemente revoluto, la base cordada y el envés amarillento con el indumento denso y lanoso</w:t>
      </w:r>
      <w:r w:rsidR="008F14FF" w:rsidRPr="00F44201">
        <w:rPr>
          <w:rFonts w:ascii="Times New Roman" w:hAnsi="Times New Roman" w:cs="Times New Roman"/>
        </w:rPr>
        <w:t xml:space="preserve"> que se pierde con el tiempo.</w:t>
      </w:r>
      <w:r w:rsidR="001F0A29" w:rsidRPr="00F44201">
        <w:rPr>
          <w:rFonts w:ascii="Times New Roman" w:hAnsi="Times New Roman" w:cs="Times New Roman"/>
        </w:rPr>
        <w:t xml:space="preserve"> </w:t>
      </w:r>
      <w:r w:rsidR="00456219" w:rsidRPr="00F44201">
        <w:rPr>
          <w:rFonts w:ascii="Times New Roman" w:hAnsi="Times New Roman" w:cs="Times New Roman"/>
        </w:rPr>
        <w:t xml:space="preserve">Elemento presente en el matorral </w:t>
      </w:r>
      <w:proofErr w:type="spellStart"/>
      <w:r w:rsidR="00456219" w:rsidRPr="00F44201">
        <w:rPr>
          <w:rFonts w:ascii="Times New Roman" w:hAnsi="Times New Roman" w:cs="Times New Roman"/>
        </w:rPr>
        <w:t>submontano</w:t>
      </w:r>
      <w:proofErr w:type="spellEnd"/>
      <w:r w:rsidR="00456219" w:rsidRPr="00F44201">
        <w:rPr>
          <w:rFonts w:ascii="Times New Roman" w:hAnsi="Times New Roman" w:cs="Times New Roman"/>
        </w:rPr>
        <w:t xml:space="preserve">, en los chaparrales o bien en los </w:t>
      </w:r>
      <w:r w:rsidR="00456219" w:rsidRPr="00F44201">
        <w:rPr>
          <w:rFonts w:ascii="Times New Roman" w:hAnsi="Times New Roman" w:cs="Times New Roman"/>
        </w:rPr>
        <w:lastRenderedPageBreak/>
        <w:t xml:space="preserve">límites de los bosques de </w:t>
      </w:r>
      <w:r w:rsidR="00456219" w:rsidRPr="00F44201">
        <w:rPr>
          <w:rFonts w:ascii="Times New Roman" w:hAnsi="Times New Roman" w:cs="Times New Roman"/>
          <w:i/>
        </w:rPr>
        <w:t xml:space="preserve">Pinus-Quercus, </w:t>
      </w:r>
      <w:r w:rsidR="00456219" w:rsidRPr="00F44201">
        <w:rPr>
          <w:rFonts w:ascii="Times New Roman" w:hAnsi="Times New Roman" w:cs="Times New Roman"/>
        </w:rPr>
        <w:t xml:space="preserve">bosque de </w:t>
      </w:r>
      <w:r w:rsidR="00456219" w:rsidRPr="00F44201">
        <w:rPr>
          <w:rFonts w:ascii="Times New Roman" w:hAnsi="Times New Roman" w:cs="Times New Roman"/>
          <w:i/>
        </w:rPr>
        <w:t xml:space="preserve">Pinus </w:t>
      </w:r>
      <w:r w:rsidR="00456219" w:rsidRPr="00F44201">
        <w:rPr>
          <w:rFonts w:ascii="Times New Roman" w:hAnsi="Times New Roman" w:cs="Times New Roman"/>
        </w:rPr>
        <w:t xml:space="preserve">o el bosque de </w:t>
      </w:r>
      <w:r w:rsidR="00456219" w:rsidRPr="00F44201">
        <w:rPr>
          <w:rFonts w:ascii="Times New Roman" w:hAnsi="Times New Roman" w:cs="Times New Roman"/>
          <w:i/>
        </w:rPr>
        <w:t>Abies</w:t>
      </w:r>
      <w:r w:rsidR="00F072B9">
        <w:rPr>
          <w:rFonts w:ascii="Times New Roman" w:hAnsi="Times New Roman" w:cs="Times New Roman"/>
        </w:rPr>
        <w:t xml:space="preserve">, en altitudes de </w:t>
      </w:r>
      <w:r w:rsidR="00456219" w:rsidRPr="00F44201">
        <w:rPr>
          <w:rFonts w:ascii="Times New Roman" w:hAnsi="Times New Roman" w:cs="Times New Roman"/>
        </w:rPr>
        <w:t>2100-2900 m.</w:t>
      </w:r>
      <w:r w:rsidR="00456219" w:rsidRPr="00F44201">
        <w:rPr>
          <w:rFonts w:ascii="Times New Roman" w:hAnsi="Times New Roman" w:cs="Times New Roman"/>
          <w:bCs/>
        </w:rPr>
        <w:t xml:space="preserve"> Florece en el mes de junio y fructifica en el mes de agosto.</w:t>
      </w:r>
      <w:r w:rsidR="0022550E">
        <w:rPr>
          <w:rFonts w:ascii="Times New Roman" w:hAnsi="Times New Roman" w:cs="Times New Roman"/>
          <w:bCs/>
        </w:rPr>
        <w:t xml:space="preserve"> </w:t>
      </w:r>
      <w:r w:rsidR="00456219" w:rsidRPr="00F44201">
        <w:rPr>
          <w:rFonts w:ascii="Times New Roman" w:hAnsi="Times New Roman" w:cs="Times New Roman"/>
        </w:rPr>
        <w:t xml:space="preserve">Especie </w:t>
      </w:r>
      <w:r w:rsidR="00E368A6">
        <w:rPr>
          <w:rFonts w:ascii="Times New Roman" w:hAnsi="Times New Roman" w:cs="Times New Roman"/>
        </w:rPr>
        <w:t>de distribución</w:t>
      </w:r>
      <w:r w:rsidR="00456219" w:rsidRPr="00F44201">
        <w:rPr>
          <w:rFonts w:ascii="Times New Roman" w:hAnsi="Times New Roman" w:cs="Times New Roman"/>
        </w:rPr>
        <w:t xml:space="preserve"> en el noreste y centro de México (</w:t>
      </w:r>
      <w:proofErr w:type="spellStart"/>
      <w:r w:rsidR="00456219" w:rsidRPr="00F44201">
        <w:rPr>
          <w:rFonts w:ascii="Times New Roman" w:hAnsi="Times New Roman" w:cs="Times New Roman"/>
        </w:rPr>
        <w:t>Coah</w:t>
      </w:r>
      <w:proofErr w:type="spellEnd"/>
      <w:r w:rsidR="00456219" w:rsidRPr="00F44201">
        <w:rPr>
          <w:rFonts w:ascii="Times New Roman" w:hAnsi="Times New Roman" w:cs="Times New Roman"/>
        </w:rPr>
        <w:t>., N.L. y S.L.P.).</w:t>
      </w:r>
      <w:r w:rsidR="000333CF">
        <w:rPr>
          <w:rFonts w:ascii="Times New Roman" w:hAnsi="Times New Roman" w:cs="Times New Roman"/>
        </w:rPr>
        <w:t xml:space="preserve"> </w:t>
      </w:r>
      <w:r w:rsidR="00456219" w:rsidRPr="00F44201">
        <w:rPr>
          <w:rFonts w:ascii="Times New Roman" w:hAnsi="Times New Roman" w:cs="Times New Roman"/>
        </w:rPr>
        <w:t xml:space="preserve">Especie con problemas de supervivencia. La Lista Roja de la UICN de Especies Amenazadas refiere </w:t>
      </w:r>
      <w:r w:rsidR="00E368A6">
        <w:rPr>
          <w:rFonts w:ascii="Times New Roman" w:hAnsi="Times New Roman" w:cs="Times New Roman"/>
        </w:rPr>
        <w:t>a</w:t>
      </w:r>
      <w:r w:rsidR="00456219" w:rsidRPr="00F44201">
        <w:rPr>
          <w:rFonts w:ascii="Times New Roman" w:hAnsi="Times New Roman" w:cs="Times New Roman"/>
        </w:rPr>
        <w:t xml:space="preserve"> esta especie en la categoría de cercanamente amenazada (NT, </w:t>
      </w:r>
      <w:proofErr w:type="spellStart"/>
      <w:r w:rsidR="00456219" w:rsidRPr="00F44201">
        <w:rPr>
          <w:rFonts w:ascii="Times New Roman" w:hAnsi="Times New Roman" w:cs="Times New Roman"/>
        </w:rPr>
        <w:t>Near</w:t>
      </w:r>
      <w:proofErr w:type="spellEnd"/>
      <w:r w:rsidR="00456219" w:rsidRPr="00F44201">
        <w:rPr>
          <w:rFonts w:ascii="Times New Roman" w:hAnsi="Times New Roman" w:cs="Times New Roman"/>
        </w:rPr>
        <w:t xml:space="preserve"> </w:t>
      </w:r>
      <w:proofErr w:type="spellStart"/>
      <w:r w:rsidR="00456219" w:rsidRPr="00F44201">
        <w:rPr>
          <w:rFonts w:ascii="Times New Roman" w:hAnsi="Times New Roman" w:cs="Times New Roman"/>
        </w:rPr>
        <w:t>Threatened</w:t>
      </w:r>
      <w:proofErr w:type="spellEnd"/>
      <w:r w:rsidR="00456219" w:rsidRPr="00F44201">
        <w:rPr>
          <w:rFonts w:ascii="Times New Roman" w:hAnsi="Times New Roman" w:cs="Times New Roman"/>
        </w:rPr>
        <w:t>).</w:t>
      </w:r>
    </w:p>
    <w:p w14:paraId="32E0DAA8" w14:textId="25E77BF2" w:rsidR="001F0A29" w:rsidRPr="00F44201" w:rsidRDefault="001F0A29" w:rsidP="00057D39">
      <w:pPr>
        <w:spacing w:line="480" w:lineRule="auto"/>
        <w:jc w:val="both"/>
        <w:rPr>
          <w:rFonts w:ascii="Times New Roman" w:hAnsi="Times New Roman" w:cs="Times New Roman"/>
          <w:bCs/>
        </w:rPr>
      </w:pPr>
      <w:r w:rsidRPr="00F44201">
        <w:rPr>
          <w:rFonts w:ascii="Times New Roman" w:hAnsi="Times New Roman" w:cs="Times New Roman"/>
          <w:b/>
          <w:bCs/>
        </w:rPr>
        <w:t xml:space="preserve">Inflorescencias </w:t>
      </w:r>
      <w:r w:rsidRPr="00F44201">
        <w:rPr>
          <w:rFonts w:ascii="Times New Roman" w:hAnsi="Times New Roman" w:cs="Times New Roman"/>
          <w:bCs/>
        </w:rPr>
        <w:t>masculinas amarillentas,</w:t>
      </w:r>
      <w:r w:rsidR="0022550E">
        <w:rPr>
          <w:rFonts w:ascii="Times New Roman" w:hAnsi="Times New Roman" w:cs="Times New Roman"/>
          <w:bCs/>
        </w:rPr>
        <w:t xml:space="preserve"> </w:t>
      </w:r>
      <w:r w:rsidRPr="00F44201">
        <w:rPr>
          <w:rFonts w:ascii="Times New Roman" w:hAnsi="Times New Roman" w:cs="Times New Roman"/>
          <w:bCs/>
        </w:rPr>
        <w:t xml:space="preserve">de </w:t>
      </w:r>
      <w:r w:rsidR="00501993" w:rsidRPr="00F44201">
        <w:rPr>
          <w:rFonts w:ascii="Times New Roman" w:hAnsi="Times New Roman" w:cs="Times New Roman"/>
          <w:bCs/>
        </w:rPr>
        <w:t>(1.5) 2 a 3</w:t>
      </w:r>
      <w:r w:rsidRPr="00F44201">
        <w:rPr>
          <w:rFonts w:ascii="Times New Roman" w:hAnsi="Times New Roman" w:cs="Times New Roman"/>
          <w:bCs/>
        </w:rPr>
        <w:t xml:space="preserve"> cm de largo, con </w:t>
      </w:r>
      <w:r w:rsidR="000E5187" w:rsidRPr="00F44201">
        <w:rPr>
          <w:rFonts w:ascii="Times New Roman" w:hAnsi="Times New Roman" w:cs="Times New Roman"/>
          <w:bCs/>
        </w:rPr>
        <w:t>1</w:t>
      </w:r>
      <w:r w:rsidRPr="00F44201">
        <w:rPr>
          <w:rFonts w:ascii="Times New Roman" w:hAnsi="Times New Roman" w:cs="Times New Roman"/>
          <w:bCs/>
        </w:rPr>
        <w:t>5</w:t>
      </w:r>
      <w:r w:rsidR="000333CF">
        <w:rPr>
          <w:rFonts w:ascii="Times New Roman" w:hAnsi="Times New Roman" w:cs="Times New Roman"/>
          <w:bCs/>
        </w:rPr>
        <w:t xml:space="preserve"> </w:t>
      </w:r>
      <w:r w:rsidR="000E5187" w:rsidRPr="00F44201">
        <w:rPr>
          <w:rFonts w:ascii="Times New Roman" w:hAnsi="Times New Roman" w:cs="Times New Roman"/>
          <w:bCs/>
        </w:rPr>
        <w:t>a 2</w:t>
      </w:r>
      <w:r w:rsidRPr="00F44201">
        <w:rPr>
          <w:rFonts w:ascii="Times New Roman" w:hAnsi="Times New Roman" w:cs="Times New Roman"/>
          <w:bCs/>
        </w:rPr>
        <w:t>5 flores,</w:t>
      </w:r>
      <w:r w:rsidR="0068273F">
        <w:rPr>
          <w:rFonts w:ascii="Times New Roman" w:hAnsi="Times New Roman" w:cs="Times New Roman"/>
          <w:bCs/>
        </w:rPr>
        <w:t xml:space="preserve"> </w:t>
      </w:r>
      <w:r w:rsidRPr="00F44201">
        <w:rPr>
          <w:rFonts w:ascii="Times New Roman" w:hAnsi="Times New Roman" w:cs="Times New Roman"/>
          <w:b/>
          <w:bCs/>
        </w:rPr>
        <w:t>raquis</w:t>
      </w:r>
      <w:r w:rsidRPr="00F44201">
        <w:rPr>
          <w:rFonts w:ascii="Times New Roman" w:hAnsi="Times New Roman" w:cs="Times New Roman"/>
          <w:bCs/>
        </w:rPr>
        <w:t xml:space="preserve"> con pubescencia abundante</w:t>
      </w:r>
      <w:r w:rsidR="00BA042E" w:rsidRPr="00BA042E">
        <w:rPr>
          <w:rFonts w:ascii="Times New Roman" w:hAnsi="Times New Roman" w:cs="Times New Roman"/>
          <w:bCs/>
        </w:rPr>
        <w:t xml:space="preserve"> </w:t>
      </w:r>
      <w:r w:rsidR="00BA042E">
        <w:rPr>
          <w:rFonts w:ascii="Times New Roman" w:hAnsi="Times New Roman" w:cs="Times New Roman"/>
          <w:bCs/>
        </w:rPr>
        <w:t>de tricomas simples</w:t>
      </w:r>
      <w:r w:rsidRPr="00F44201">
        <w:rPr>
          <w:rFonts w:ascii="Times New Roman" w:hAnsi="Times New Roman" w:cs="Times New Roman"/>
          <w:bCs/>
        </w:rPr>
        <w:t>;</w:t>
      </w:r>
      <w:r w:rsidR="0068273F">
        <w:rPr>
          <w:rFonts w:ascii="Times New Roman" w:hAnsi="Times New Roman" w:cs="Times New Roman"/>
          <w:bCs/>
        </w:rPr>
        <w:t xml:space="preserve"> </w:t>
      </w:r>
      <w:r w:rsidRPr="00F44201">
        <w:rPr>
          <w:rFonts w:ascii="Times New Roman" w:hAnsi="Times New Roman" w:cs="Times New Roman"/>
          <w:bCs/>
        </w:rPr>
        <w:t>flores con pedúnculos de h</w:t>
      </w:r>
      <w:r w:rsidR="000E5187" w:rsidRPr="00F44201">
        <w:rPr>
          <w:rFonts w:ascii="Times New Roman" w:hAnsi="Times New Roman" w:cs="Times New Roman"/>
          <w:bCs/>
        </w:rPr>
        <w:t>asta 0.3</w:t>
      </w:r>
      <w:r w:rsidRPr="00F44201">
        <w:rPr>
          <w:rFonts w:ascii="Times New Roman" w:hAnsi="Times New Roman" w:cs="Times New Roman"/>
          <w:bCs/>
        </w:rPr>
        <w:t xml:space="preserve"> mm de largo, </w:t>
      </w:r>
      <w:r w:rsidRPr="00F44201">
        <w:rPr>
          <w:rFonts w:ascii="Times New Roman" w:hAnsi="Times New Roman" w:cs="Times New Roman"/>
          <w:b/>
          <w:bCs/>
        </w:rPr>
        <w:t>perianto</w:t>
      </w:r>
      <w:r w:rsidRPr="00F44201">
        <w:rPr>
          <w:rFonts w:ascii="Times New Roman" w:hAnsi="Times New Roman" w:cs="Times New Roman"/>
          <w:bCs/>
        </w:rPr>
        <w:t xml:space="preserve"> café amarillento </w:t>
      </w:r>
      <w:r w:rsidR="000E5187" w:rsidRPr="00F44201">
        <w:rPr>
          <w:rFonts w:ascii="Times New Roman" w:hAnsi="Times New Roman" w:cs="Times New Roman"/>
          <w:bCs/>
        </w:rPr>
        <w:t>a rojizo</w:t>
      </w:r>
      <w:r w:rsidRPr="00F44201">
        <w:rPr>
          <w:rFonts w:ascii="Times New Roman" w:hAnsi="Times New Roman" w:cs="Times New Roman"/>
          <w:bCs/>
        </w:rPr>
        <w:t xml:space="preserve">, con 4 lóbulos, pubescente, principalmente en los márgenes, </w:t>
      </w:r>
      <w:r w:rsidR="000E5187" w:rsidRPr="00F44201">
        <w:rPr>
          <w:rFonts w:ascii="Times New Roman" w:hAnsi="Times New Roman" w:cs="Times New Roman"/>
          <w:bCs/>
        </w:rPr>
        <w:t>de 1 a 1.4</w:t>
      </w:r>
      <w:r w:rsidRPr="00F44201">
        <w:rPr>
          <w:rFonts w:ascii="Times New Roman" w:hAnsi="Times New Roman" w:cs="Times New Roman"/>
          <w:bCs/>
        </w:rPr>
        <w:t xml:space="preserve"> mm de </w:t>
      </w:r>
      <w:r w:rsidR="000E5187" w:rsidRPr="00F44201">
        <w:rPr>
          <w:rFonts w:ascii="Times New Roman" w:hAnsi="Times New Roman" w:cs="Times New Roman"/>
          <w:bCs/>
        </w:rPr>
        <w:t>alto por 1.5 a 1.9</w:t>
      </w:r>
      <w:r w:rsidRPr="00F44201">
        <w:rPr>
          <w:rFonts w:ascii="Times New Roman" w:hAnsi="Times New Roman" w:cs="Times New Roman"/>
          <w:bCs/>
        </w:rPr>
        <w:t xml:space="preserve"> mm de ancho;</w:t>
      </w:r>
      <w:r w:rsidR="0068273F">
        <w:rPr>
          <w:rFonts w:ascii="Times New Roman" w:hAnsi="Times New Roman" w:cs="Times New Roman"/>
          <w:bCs/>
        </w:rPr>
        <w:t xml:space="preserve"> </w:t>
      </w:r>
      <w:r w:rsidR="00741864" w:rsidRPr="00F44201">
        <w:rPr>
          <w:rFonts w:ascii="Times New Roman" w:hAnsi="Times New Roman" w:cs="Times New Roman"/>
          <w:bCs/>
        </w:rPr>
        <w:t>5</w:t>
      </w:r>
      <w:r w:rsidR="00741864">
        <w:rPr>
          <w:rFonts w:ascii="Times New Roman" w:hAnsi="Times New Roman" w:cs="Times New Roman"/>
          <w:bCs/>
        </w:rPr>
        <w:t xml:space="preserve"> </w:t>
      </w:r>
      <w:r w:rsidRPr="00F44201">
        <w:rPr>
          <w:rFonts w:ascii="Times New Roman" w:hAnsi="Times New Roman" w:cs="Times New Roman"/>
          <w:b/>
          <w:bCs/>
        </w:rPr>
        <w:t>estambres</w:t>
      </w:r>
      <w:r w:rsidRPr="00F44201">
        <w:rPr>
          <w:rFonts w:ascii="Times New Roman" w:hAnsi="Times New Roman" w:cs="Times New Roman"/>
          <w:bCs/>
        </w:rPr>
        <w:t xml:space="preserve">, </w:t>
      </w:r>
      <w:r w:rsidRPr="00F44201">
        <w:rPr>
          <w:rFonts w:ascii="Times New Roman" w:hAnsi="Times New Roman" w:cs="Times New Roman"/>
          <w:b/>
          <w:bCs/>
        </w:rPr>
        <w:t>filamentos</w:t>
      </w:r>
      <w:r w:rsidRPr="00F44201">
        <w:rPr>
          <w:rFonts w:ascii="Times New Roman" w:hAnsi="Times New Roman" w:cs="Times New Roman"/>
          <w:bCs/>
        </w:rPr>
        <w:t xml:space="preserve"> de 1</w:t>
      </w:r>
      <w:r w:rsidR="000E5187" w:rsidRPr="00F44201">
        <w:rPr>
          <w:rFonts w:ascii="Times New Roman" w:hAnsi="Times New Roman" w:cs="Times New Roman"/>
          <w:bCs/>
        </w:rPr>
        <w:t xml:space="preserve"> a 1.6</w:t>
      </w:r>
      <w:r w:rsidRPr="00F44201">
        <w:rPr>
          <w:rFonts w:ascii="Times New Roman" w:hAnsi="Times New Roman" w:cs="Times New Roman"/>
          <w:bCs/>
        </w:rPr>
        <w:t xml:space="preserve"> mm de largo, </w:t>
      </w:r>
      <w:r w:rsidRPr="00F44201">
        <w:rPr>
          <w:rFonts w:ascii="Times New Roman" w:hAnsi="Times New Roman" w:cs="Times New Roman"/>
          <w:b/>
          <w:bCs/>
        </w:rPr>
        <w:t>anteras</w:t>
      </w:r>
      <w:r w:rsidR="00BA7AA3" w:rsidRPr="00F44201">
        <w:rPr>
          <w:rFonts w:ascii="Times New Roman" w:hAnsi="Times New Roman" w:cs="Times New Roman"/>
          <w:bCs/>
        </w:rPr>
        <w:t xml:space="preserve"> de</w:t>
      </w:r>
      <w:r w:rsidR="000333CF">
        <w:rPr>
          <w:rFonts w:ascii="Times New Roman" w:hAnsi="Times New Roman" w:cs="Times New Roman"/>
          <w:bCs/>
        </w:rPr>
        <w:t xml:space="preserve"> </w:t>
      </w:r>
      <w:r w:rsidR="00BA7AA3" w:rsidRPr="00F44201">
        <w:rPr>
          <w:rFonts w:ascii="Times New Roman" w:hAnsi="Times New Roman" w:cs="Times New Roman"/>
          <w:bCs/>
        </w:rPr>
        <w:t>1 a 1.4 mm de largo por 0.6 a 0.8</w:t>
      </w:r>
      <w:r w:rsidRPr="00F44201">
        <w:rPr>
          <w:rFonts w:ascii="Times New Roman" w:hAnsi="Times New Roman" w:cs="Times New Roman"/>
          <w:bCs/>
        </w:rPr>
        <w:t xml:space="preserve"> mm de ancho, </w:t>
      </w:r>
      <w:r w:rsidR="00BA7AA3" w:rsidRPr="00F44201">
        <w:rPr>
          <w:rFonts w:ascii="Times New Roman" w:hAnsi="Times New Roman" w:cs="Times New Roman"/>
          <w:bCs/>
        </w:rPr>
        <w:t>sin apéndice apical</w:t>
      </w:r>
      <w:r w:rsidR="00836BF9">
        <w:rPr>
          <w:rFonts w:ascii="Times New Roman" w:hAnsi="Times New Roman" w:cs="Times New Roman"/>
          <w:bCs/>
        </w:rPr>
        <w:t>, base cordada (Fig. 6).</w:t>
      </w:r>
    </w:p>
    <w:p w14:paraId="3251B746" w14:textId="5748B14C" w:rsidR="002E213F" w:rsidRPr="00ED2AAB" w:rsidRDefault="00836BF9" w:rsidP="002051C6">
      <w:pPr>
        <w:spacing w:line="480" w:lineRule="auto"/>
        <w:jc w:val="both"/>
        <w:rPr>
          <w:rFonts w:ascii="Times New Roman" w:hAnsi="Times New Roman" w:cs="Times New Roman"/>
        </w:rPr>
      </w:pPr>
      <w:r w:rsidRPr="002E38CD">
        <w:rPr>
          <w:rFonts w:ascii="Times New Roman" w:hAnsi="Times New Roman" w:cs="Times New Roman"/>
          <w:b/>
        </w:rPr>
        <w:t>Figura 4.</w:t>
      </w:r>
      <w:r>
        <w:rPr>
          <w:rFonts w:ascii="Times New Roman" w:hAnsi="Times New Roman" w:cs="Times New Roman"/>
        </w:rPr>
        <w:t xml:space="preserve"> Flores masculinas de</w:t>
      </w:r>
      <w:r w:rsidR="002E213F">
        <w:rPr>
          <w:rFonts w:ascii="Times New Roman" w:hAnsi="Times New Roman" w:cs="Times New Roman"/>
          <w:i/>
        </w:rPr>
        <w:t xml:space="preserve"> Quercus </w:t>
      </w:r>
      <w:proofErr w:type="spellStart"/>
      <w:r w:rsidR="002E213F">
        <w:rPr>
          <w:rFonts w:ascii="Times New Roman" w:hAnsi="Times New Roman" w:cs="Times New Roman"/>
          <w:i/>
        </w:rPr>
        <w:t>frutex</w:t>
      </w:r>
      <w:proofErr w:type="spellEnd"/>
      <w:r w:rsidR="00ED2AAB">
        <w:rPr>
          <w:rFonts w:ascii="Times New Roman" w:hAnsi="Times New Roman" w:cs="Times New Roman"/>
        </w:rPr>
        <w:t xml:space="preserve"> en distintos aumentos.</w:t>
      </w:r>
    </w:p>
    <w:p w14:paraId="487C8108" w14:textId="77777777" w:rsidR="00B66988" w:rsidRDefault="00B66988" w:rsidP="002051C6">
      <w:pPr>
        <w:spacing w:line="480" w:lineRule="auto"/>
        <w:jc w:val="both"/>
        <w:rPr>
          <w:rFonts w:ascii="Times New Roman" w:hAnsi="Times New Roman" w:cs="Times New Roman"/>
          <w:i/>
        </w:rPr>
      </w:pPr>
    </w:p>
    <w:p w14:paraId="03F0C2C3" w14:textId="3B3225C6" w:rsidR="002E213F" w:rsidRDefault="00836BF9" w:rsidP="002051C6">
      <w:pPr>
        <w:spacing w:line="480" w:lineRule="auto"/>
        <w:jc w:val="both"/>
        <w:rPr>
          <w:rFonts w:ascii="Times New Roman" w:hAnsi="Times New Roman" w:cs="Times New Roman"/>
          <w:i/>
        </w:rPr>
      </w:pPr>
      <w:r w:rsidRPr="002E38CD">
        <w:rPr>
          <w:rFonts w:ascii="Times New Roman" w:hAnsi="Times New Roman" w:cs="Times New Roman"/>
          <w:b/>
        </w:rPr>
        <w:t>Fig. 5.</w:t>
      </w:r>
      <w:r>
        <w:rPr>
          <w:rFonts w:ascii="Times New Roman" w:hAnsi="Times New Roman" w:cs="Times New Roman"/>
        </w:rPr>
        <w:t xml:space="preserve"> Flores masculinas de </w:t>
      </w:r>
      <w:r w:rsidR="002E213F">
        <w:rPr>
          <w:rFonts w:ascii="Times New Roman" w:hAnsi="Times New Roman" w:cs="Times New Roman"/>
          <w:i/>
        </w:rPr>
        <w:t xml:space="preserve">Quercus </w:t>
      </w:r>
      <w:proofErr w:type="spellStart"/>
      <w:r w:rsidR="002E213F">
        <w:rPr>
          <w:rFonts w:ascii="Times New Roman" w:hAnsi="Times New Roman" w:cs="Times New Roman"/>
          <w:i/>
        </w:rPr>
        <w:t>hintonii</w:t>
      </w:r>
      <w:proofErr w:type="spellEnd"/>
      <w:r w:rsidR="00ED2AAB">
        <w:rPr>
          <w:rFonts w:ascii="Times New Roman" w:hAnsi="Times New Roman" w:cs="Times New Roman"/>
          <w:i/>
        </w:rPr>
        <w:t xml:space="preserve"> </w:t>
      </w:r>
      <w:r w:rsidR="00ED2AAB">
        <w:rPr>
          <w:rFonts w:ascii="Times New Roman" w:hAnsi="Times New Roman" w:cs="Times New Roman"/>
        </w:rPr>
        <w:t>en distintos aumentos.</w:t>
      </w:r>
    </w:p>
    <w:p w14:paraId="35323A39" w14:textId="79E5BA53" w:rsidR="00B66988" w:rsidRDefault="00836BF9" w:rsidP="00B66988">
      <w:pPr>
        <w:spacing w:line="480" w:lineRule="auto"/>
        <w:jc w:val="both"/>
        <w:rPr>
          <w:rFonts w:ascii="Times New Roman" w:hAnsi="Times New Roman" w:cs="Times New Roman"/>
          <w:i/>
        </w:rPr>
      </w:pPr>
      <w:r w:rsidRPr="002E38CD">
        <w:rPr>
          <w:rFonts w:ascii="Times New Roman" w:hAnsi="Times New Roman" w:cs="Times New Roman"/>
          <w:b/>
        </w:rPr>
        <w:t xml:space="preserve">Fig. </w:t>
      </w:r>
      <w:r w:rsidR="00B66988" w:rsidRPr="002E38CD">
        <w:rPr>
          <w:rFonts w:ascii="Times New Roman" w:hAnsi="Times New Roman" w:cs="Times New Roman"/>
          <w:b/>
        </w:rPr>
        <w:t>6.</w:t>
      </w:r>
      <w:r w:rsidR="00B66988">
        <w:rPr>
          <w:rFonts w:ascii="Times New Roman" w:hAnsi="Times New Roman" w:cs="Times New Roman"/>
          <w:i/>
        </w:rPr>
        <w:t xml:space="preserve"> </w:t>
      </w:r>
      <w:r w:rsidRPr="00836BF9">
        <w:rPr>
          <w:rFonts w:ascii="Times New Roman" w:hAnsi="Times New Roman" w:cs="Times New Roman"/>
        </w:rPr>
        <w:t xml:space="preserve">Flores masculinas de </w:t>
      </w:r>
      <w:r w:rsidR="00B66988">
        <w:rPr>
          <w:rFonts w:ascii="Times New Roman" w:hAnsi="Times New Roman" w:cs="Times New Roman"/>
          <w:i/>
        </w:rPr>
        <w:t xml:space="preserve">Quercus </w:t>
      </w:r>
      <w:proofErr w:type="spellStart"/>
      <w:r w:rsidR="00B66988">
        <w:rPr>
          <w:rFonts w:ascii="Times New Roman" w:hAnsi="Times New Roman" w:cs="Times New Roman"/>
          <w:i/>
        </w:rPr>
        <w:t>hypoxantha</w:t>
      </w:r>
      <w:proofErr w:type="spellEnd"/>
      <w:r w:rsidR="00ED2AAB">
        <w:rPr>
          <w:rFonts w:ascii="Times New Roman" w:hAnsi="Times New Roman" w:cs="Times New Roman"/>
          <w:i/>
        </w:rPr>
        <w:t xml:space="preserve"> </w:t>
      </w:r>
      <w:r w:rsidR="00ED2AAB">
        <w:rPr>
          <w:rFonts w:ascii="Times New Roman" w:hAnsi="Times New Roman" w:cs="Times New Roman"/>
        </w:rPr>
        <w:t>en distintos aumentos.</w:t>
      </w:r>
    </w:p>
    <w:p w14:paraId="48B1F6AF" w14:textId="77777777" w:rsidR="002E213F" w:rsidRDefault="002E213F" w:rsidP="002051C6">
      <w:pPr>
        <w:spacing w:line="480" w:lineRule="auto"/>
        <w:jc w:val="both"/>
        <w:rPr>
          <w:rFonts w:ascii="Times New Roman" w:hAnsi="Times New Roman" w:cs="Times New Roman"/>
          <w:i/>
        </w:rPr>
      </w:pPr>
    </w:p>
    <w:p w14:paraId="50301461" w14:textId="40DEBD3B" w:rsidR="002051C6" w:rsidRPr="00F44201" w:rsidRDefault="00BF14E0" w:rsidP="002051C6">
      <w:pPr>
        <w:spacing w:line="480" w:lineRule="auto"/>
        <w:jc w:val="both"/>
        <w:rPr>
          <w:rFonts w:ascii="Times New Roman" w:hAnsi="Times New Roman" w:cs="Times New Roman"/>
        </w:rPr>
      </w:pPr>
      <w:r>
        <w:rPr>
          <w:rFonts w:ascii="Times New Roman" w:hAnsi="Times New Roman" w:cs="Times New Roman"/>
          <w:i/>
        </w:rPr>
        <w:t>Material examinado</w:t>
      </w:r>
      <w:r>
        <w:rPr>
          <w:rFonts w:ascii="Times New Roman" w:hAnsi="Times New Roman" w:cs="Times New Roman"/>
          <w:b/>
        </w:rPr>
        <w:t xml:space="preserve">. </w:t>
      </w:r>
      <w:r w:rsidR="002051C6" w:rsidRPr="00F44201">
        <w:rPr>
          <w:rFonts w:ascii="Times New Roman" w:hAnsi="Times New Roman" w:cs="Times New Roman"/>
          <w:b/>
        </w:rPr>
        <w:t>Coahuila</w:t>
      </w:r>
      <w:r w:rsidR="002051C6" w:rsidRPr="00F44201">
        <w:rPr>
          <w:rFonts w:ascii="Times New Roman" w:hAnsi="Times New Roman" w:cs="Times New Roman"/>
        </w:rPr>
        <w:t xml:space="preserve">: </w:t>
      </w:r>
      <w:proofErr w:type="spellStart"/>
      <w:r w:rsidR="002051C6" w:rsidRPr="00F44201">
        <w:rPr>
          <w:rFonts w:ascii="Times New Roman" w:hAnsi="Times New Roman" w:cs="Times New Roman"/>
        </w:rPr>
        <w:t>Mpio</w:t>
      </w:r>
      <w:proofErr w:type="spellEnd"/>
      <w:r w:rsidR="002051C6" w:rsidRPr="00F44201">
        <w:rPr>
          <w:rFonts w:ascii="Times New Roman" w:hAnsi="Times New Roman" w:cs="Times New Roman"/>
        </w:rPr>
        <w:t xml:space="preserve">. Arteaga, 4.7 km E of </w:t>
      </w:r>
      <w:proofErr w:type="spellStart"/>
      <w:r w:rsidR="002051C6" w:rsidRPr="00F44201">
        <w:rPr>
          <w:rFonts w:ascii="Times New Roman" w:hAnsi="Times New Roman" w:cs="Times New Roman"/>
        </w:rPr>
        <w:t>Montereal</w:t>
      </w:r>
      <w:proofErr w:type="spellEnd"/>
      <w:r w:rsidR="002051C6" w:rsidRPr="00F44201">
        <w:rPr>
          <w:rFonts w:ascii="Times New Roman" w:hAnsi="Times New Roman" w:cs="Times New Roman"/>
        </w:rPr>
        <w:t xml:space="preserve">, </w:t>
      </w:r>
      <w:proofErr w:type="spellStart"/>
      <w:r w:rsidR="002051C6" w:rsidRPr="00F44201">
        <w:rPr>
          <w:rFonts w:ascii="Times New Roman" w:hAnsi="Times New Roman" w:cs="Times New Roman"/>
        </w:rPr>
        <w:t>on</w:t>
      </w:r>
      <w:proofErr w:type="spellEnd"/>
      <w:r w:rsidR="002051C6" w:rsidRPr="00F44201">
        <w:rPr>
          <w:rFonts w:ascii="Times New Roman" w:hAnsi="Times New Roman" w:cs="Times New Roman"/>
        </w:rPr>
        <w:t xml:space="preserve"> </w:t>
      </w:r>
      <w:proofErr w:type="spellStart"/>
      <w:r w:rsidR="002051C6" w:rsidRPr="00F44201">
        <w:rPr>
          <w:rFonts w:ascii="Times New Roman" w:hAnsi="Times New Roman" w:cs="Times New Roman"/>
        </w:rPr>
        <w:t>the</w:t>
      </w:r>
      <w:proofErr w:type="spellEnd"/>
      <w:r w:rsidR="002051C6" w:rsidRPr="00F44201">
        <w:rPr>
          <w:rFonts w:ascii="Times New Roman" w:hAnsi="Times New Roman" w:cs="Times New Roman"/>
        </w:rPr>
        <w:t xml:space="preserve"> </w:t>
      </w:r>
      <w:proofErr w:type="spellStart"/>
      <w:r w:rsidR="002051C6" w:rsidRPr="00F44201">
        <w:rPr>
          <w:rFonts w:ascii="Times New Roman" w:hAnsi="Times New Roman" w:cs="Times New Roman"/>
        </w:rPr>
        <w:t>way</w:t>
      </w:r>
      <w:proofErr w:type="spellEnd"/>
      <w:r w:rsidR="002051C6" w:rsidRPr="00F44201">
        <w:rPr>
          <w:rFonts w:ascii="Times New Roman" w:hAnsi="Times New Roman" w:cs="Times New Roman"/>
        </w:rPr>
        <w:t xml:space="preserve"> to Mesa de las Tablas. </w:t>
      </w:r>
      <w:r w:rsidR="002051C6" w:rsidRPr="00F44201">
        <w:rPr>
          <w:rFonts w:ascii="Times New Roman" w:hAnsi="Times New Roman" w:cs="Times New Roman"/>
          <w:i/>
        </w:rPr>
        <w:t xml:space="preserve">T. </w:t>
      </w:r>
      <w:proofErr w:type="spellStart"/>
      <w:r w:rsidR="002051C6" w:rsidRPr="00F44201">
        <w:rPr>
          <w:rFonts w:ascii="Times New Roman" w:hAnsi="Times New Roman" w:cs="Times New Roman"/>
          <w:i/>
        </w:rPr>
        <w:t>Yahara</w:t>
      </w:r>
      <w:proofErr w:type="spellEnd"/>
      <w:r w:rsidR="002051C6" w:rsidRPr="00F44201">
        <w:rPr>
          <w:rFonts w:ascii="Times New Roman" w:hAnsi="Times New Roman" w:cs="Times New Roman"/>
          <w:i/>
        </w:rPr>
        <w:t xml:space="preserve">, M </w:t>
      </w:r>
      <w:proofErr w:type="spellStart"/>
      <w:r w:rsidR="002051C6" w:rsidRPr="00F44201">
        <w:rPr>
          <w:rFonts w:ascii="Times New Roman" w:hAnsi="Times New Roman" w:cs="Times New Roman"/>
          <w:i/>
        </w:rPr>
        <w:t>Mishima</w:t>
      </w:r>
      <w:proofErr w:type="spellEnd"/>
      <w:r w:rsidR="002051C6" w:rsidRPr="00F44201">
        <w:rPr>
          <w:rFonts w:ascii="Times New Roman" w:hAnsi="Times New Roman" w:cs="Times New Roman"/>
          <w:i/>
        </w:rPr>
        <w:t xml:space="preserve">, A. </w:t>
      </w:r>
      <w:proofErr w:type="spellStart"/>
      <w:r w:rsidR="002051C6" w:rsidRPr="00F44201">
        <w:rPr>
          <w:rFonts w:ascii="Times New Roman" w:hAnsi="Times New Roman" w:cs="Times New Roman"/>
          <w:i/>
        </w:rPr>
        <w:t>Soejima</w:t>
      </w:r>
      <w:proofErr w:type="spellEnd"/>
      <w:r w:rsidR="002051C6" w:rsidRPr="00F44201">
        <w:rPr>
          <w:rFonts w:ascii="Times New Roman" w:hAnsi="Times New Roman" w:cs="Times New Roman"/>
          <w:i/>
        </w:rPr>
        <w:t xml:space="preserve"> and T. </w:t>
      </w:r>
      <w:proofErr w:type="spellStart"/>
      <w:r w:rsidR="002051C6" w:rsidRPr="00F44201">
        <w:rPr>
          <w:rFonts w:ascii="Times New Roman" w:hAnsi="Times New Roman" w:cs="Times New Roman"/>
          <w:i/>
        </w:rPr>
        <w:t>Kawahara</w:t>
      </w:r>
      <w:proofErr w:type="spellEnd"/>
      <w:r w:rsidR="002051C6" w:rsidRPr="00F44201">
        <w:rPr>
          <w:rFonts w:ascii="Times New Roman" w:hAnsi="Times New Roman" w:cs="Times New Roman"/>
          <w:i/>
        </w:rPr>
        <w:t xml:space="preserve"> 1675</w:t>
      </w:r>
      <w:r w:rsidR="002051C6" w:rsidRPr="00F44201">
        <w:rPr>
          <w:rFonts w:ascii="Times New Roman" w:hAnsi="Times New Roman" w:cs="Times New Roman"/>
        </w:rPr>
        <w:t xml:space="preserve"> (MEXU).</w:t>
      </w:r>
    </w:p>
    <w:p w14:paraId="10A11559" w14:textId="51EF642A" w:rsidR="00456219" w:rsidRPr="00F44201" w:rsidRDefault="003B0B3D" w:rsidP="00057D39">
      <w:pPr>
        <w:spacing w:line="480" w:lineRule="auto"/>
        <w:jc w:val="both"/>
        <w:rPr>
          <w:rFonts w:ascii="Times New Roman" w:hAnsi="Times New Roman" w:cs="Times New Roman"/>
        </w:rPr>
      </w:pPr>
      <w:r w:rsidRPr="00F44201">
        <w:rPr>
          <w:rFonts w:ascii="Times New Roman" w:hAnsi="Times New Roman" w:cs="Times New Roman"/>
          <w:b/>
        </w:rPr>
        <w:t>Nuevo León</w:t>
      </w:r>
      <w:r w:rsidR="002051C6" w:rsidRPr="00F44201">
        <w:rPr>
          <w:rFonts w:ascii="Times New Roman" w:hAnsi="Times New Roman" w:cs="Times New Roman"/>
        </w:rPr>
        <w:t>:</w:t>
      </w:r>
      <w:r w:rsidRPr="00F44201">
        <w:rPr>
          <w:rFonts w:ascii="Times New Roman" w:hAnsi="Times New Roman" w:cs="Times New Roman"/>
        </w:rPr>
        <w:t xml:space="preserve"> </w:t>
      </w:r>
      <w:proofErr w:type="spellStart"/>
      <w:r w:rsidR="002051C6" w:rsidRPr="00F44201">
        <w:rPr>
          <w:rFonts w:ascii="Times New Roman" w:hAnsi="Times New Roman" w:cs="Times New Roman"/>
        </w:rPr>
        <w:t>Mpio</w:t>
      </w:r>
      <w:proofErr w:type="spellEnd"/>
      <w:r w:rsidR="002051C6" w:rsidRPr="00F44201">
        <w:rPr>
          <w:rFonts w:ascii="Times New Roman" w:hAnsi="Times New Roman" w:cs="Times New Roman"/>
        </w:rPr>
        <w:t xml:space="preserve">. Galeana. </w:t>
      </w:r>
      <w:r w:rsidRPr="00F44201">
        <w:rPr>
          <w:rFonts w:ascii="Times New Roman" w:hAnsi="Times New Roman" w:cs="Times New Roman"/>
        </w:rPr>
        <w:t xml:space="preserve">Road to </w:t>
      </w:r>
      <w:proofErr w:type="spellStart"/>
      <w:r w:rsidR="009642C4" w:rsidRPr="00F44201">
        <w:rPr>
          <w:rFonts w:ascii="Times New Roman" w:hAnsi="Times New Roman" w:cs="Times New Roman"/>
        </w:rPr>
        <w:t>summit</w:t>
      </w:r>
      <w:proofErr w:type="spellEnd"/>
      <w:r w:rsidR="009642C4" w:rsidRPr="00F44201">
        <w:rPr>
          <w:rFonts w:ascii="Times New Roman" w:hAnsi="Times New Roman" w:cs="Times New Roman"/>
        </w:rPr>
        <w:t xml:space="preserve"> of Cerro Potosí</w:t>
      </w:r>
      <w:r w:rsidRPr="00F44201">
        <w:rPr>
          <w:rFonts w:ascii="Times New Roman" w:hAnsi="Times New Roman" w:cs="Times New Roman"/>
        </w:rPr>
        <w:t xml:space="preserve">, </w:t>
      </w:r>
      <w:proofErr w:type="spellStart"/>
      <w:r w:rsidRPr="00F44201">
        <w:rPr>
          <w:rFonts w:ascii="Times New Roman" w:hAnsi="Times New Roman" w:cs="Times New Roman"/>
        </w:rPr>
        <w:t>ca</w:t>
      </w:r>
      <w:proofErr w:type="spellEnd"/>
      <w:r w:rsidRPr="00F44201">
        <w:rPr>
          <w:rFonts w:ascii="Times New Roman" w:hAnsi="Times New Roman" w:cs="Times New Roman"/>
        </w:rPr>
        <w:t xml:space="preserve">. 7.5 mi </w:t>
      </w:r>
      <w:proofErr w:type="spellStart"/>
      <w:r w:rsidRPr="00F44201">
        <w:rPr>
          <w:rFonts w:ascii="Times New Roman" w:hAnsi="Times New Roman" w:cs="Times New Roman"/>
        </w:rPr>
        <w:t>from</w:t>
      </w:r>
      <w:proofErr w:type="spellEnd"/>
      <w:r w:rsidRPr="00F44201">
        <w:rPr>
          <w:rFonts w:ascii="Times New Roman" w:hAnsi="Times New Roman" w:cs="Times New Roman"/>
        </w:rPr>
        <w:t xml:space="preserve"> Dieciocho de Marzo, </w:t>
      </w:r>
      <w:r w:rsidRPr="00F44201">
        <w:rPr>
          <w:rFonts w:ascii="Times New Roman" w:hAnsi="Times New Roman" w:cs="Times New Roman"/>
          <w:i/>
        </w:rPr>
        <w:t xml:space="preserve">L.J. </w:t>
      </w:r>
      <w:proofErr w:type="spellStart"/>
      <w:r w:rsidRPr="00F44201">
        <w:rPr>
          <w:rFonts w:ascii="Times New Roman" w:hAnsi="Times New Roman" w:cs="Times New Roman"/>
          <w:i/>
        </w:rPr>
        <w:t>Dorr</w:t>
      </w:r>
      <w:proofErr w:type="spellEnd"/>
      <w:r w:rsidRPr="00F44201">
        <w:rPr>
          <w:rFonts w:ascii="Times New Roman" w:hAnsi="Times New Roman" w:cs="Times New Roman"/>
          <w:i/>
        </w:rPr>
        <w:t xml:space="preserve"> 2312</w:t>
      </w:r>
      <w:r w:rsidRPr="00F44201">
        <w:rPr>
          <w:rFonts w:ascii="Times New Roman" w:hAnsi="Times New Roman" w:cs="Times New Roman"/>
        </w:rPr>
        <w:t xml:space="preserve"> (MEXU)</w:t>
      </w:r>
      <w:r w:rsidR="00A542E8" w:rsidRPr="00F44201">
        <w:rPr>
          <w:rFonts w:ascii="Times New Roman" w:hAnsi="Times New Roman" w:cs="Times New Roman"/>
          <w:b/>
        </w:rPr>
        <w:t>;</w:t>
      </w:r>
      <w:r w:rsidR="009642C4" w:rsidRPr="00F44201">
        <w:rPr>
          <w:rFonts w:ascii="Times New Roman" w:hAnsi="Times New Roman" w:cs="Times New Roman"/>
          <w:b/>
        </w:rPr>
        <w:t xml:space="preserve"> </w:t>
      </w:r>
      <w:r w:rsidR="009642C4" w:rsidRPr="00F44201">
        <w:rPr>
          <w:rFonts w:ascii="Times New Roman" w:hAnsi="Times New Roman" w:cs="Times New Roman"/>
        </w:rPr>
        <w:t xml:space="preserve">Cerro El Potosí, </w:t>
      </w:r>
      <w:r w:rsidR="009642C4" w:rsidRPr="00F44201">
        <w:rPr>
          <w:rFonts w:ascii="Times New Roman" w:hAnsi="Times New Roman" w:cs="Times New Roman"/>
          <w:i/>
        </w:rPr>
        <w:t xml:space="preserve">B. </w:t>
      </w:r>
      <w:proofErr w:type="spellStart"/>
      <w:r w:rsidR="009642C4" w:rsidRPr="00F44201">
        <w:rPr>
          <w:rFonts w:ascii="Times New Roman" w:hAnsi="Times New Roman" w:cs="Times New Roman"/>
          <w:i/>
        </w:rPr>
        <w:t>Hinton</w:t>
      </w:r>
      <w:proofErr w:type="spellEnd"/>
      <w:r w:rsidR="009642C4" w:rsidRPr="00F44201">
        <w:rPr>
          <w:rFonts w:ascii="Times New Roman" w:hAnsi="Times New Roman" w:cs="Times New Roman"/>
          <w:i/>
        </w:rPr>
        <w:t xml:space="preserve"> 19457, 19460</w:t>
      </w:r>
      <w:r w:rsidR="00BF14E0">
        <w:rPr>
          <w:rFonts w:ascii="Times New Roman" w:hAnsi="Times New Roman" w:cs="Times New Roman"/>
        </w:rPr>
        <w:t xml:space="preserve"> (ENCB).</w:t>
      </w:r>
    </w:p>
    <w:p w14:paraId="1A2349E7" w14:textId="77777777" w:rsidR="000B3C12" w:rsidRPr="00F44201" w:rsidRDefault="000B3C12" w:rsidP="005D5DF4">
      <w:pPr>
        <w:spacing w:line="480" w:lineRule="auto"/>
        <w:jc w:val="both"/>
        <w:rPr>
          <w:rFonts w:ascii="Times New Roman" w:hAnsi="Times New Roman" w:cs="Times New Roman"/>
          <w:b/>
        </w:rPr>
      </w:pPr>
      <w:r w:rsidRPr="00F44201">
        <w:rPr>
          <w:rFonts w:ascii="Times New Roman" w:hAnsi="Times New Roman" w:cs="Times New Roman"/>
          <w:b/>
          <w:i/>
        </w:rPr>
        <w:t xml:space="preserve">Quercus </w:t>
      </w:r>
      <w:proofErr w:type="spellStart"/>
      <w:r w:rsidRPr="00F44201">
        <w:rPr>
          <w:rFonts w:ascii="Times New Roman" w:hAnsi="Times New Roman" w:cs="Times New Roman"/>
          <w:b/>
          <w:i/>
        </w:rPr>
        <w:t>jonesii</w:t>
      </w:r>
      <w:proofErr w:type="spellEnd"/>
      <w:r w:rsidRPr="00F44201">
        <w:rPr>
          <w:rFonts w:ascii="Times New Roman" w:hAnsi="Times New Roman" w:cs="Times New Roman"/>
          <w:b/>
        </w:rPr>
        <w:t xml:space="preserve"> </w:t>
      </w:r>
      <w:proofErr w:type="spellStart"/>
      <w:r w:rsidRPr="00F44201">
        <w:rPr>
          <w:rFonts w:ascii="Times New Roman" w:hAnsi="Times New Roman" w:cs="Times New Roman"/>
          <w:b/>
        </w:rPr>
        <w:t>Trel</w:t>
      </w:r>
      <w:proofErr w:type="spellEnd"/>
      <w:r w:rsidRPr="00F44201">
        <w:rPr>
          <w:rFonts w:ascii="Times New Roman" w:hAnsi="Times New Roman" w:cs="Times New Roman"/>
          <w:b/>
        </w:rPr>
        <w:t>.</w:t>
      </w:r>
    </w:p>
    <w:p w14:paraId="1FCCF0C6" w14:textId="7C352514" w:rsidR="000B3C12" w:rsidRPr="00F44201" w:rsidRDefault="000B3C12" w:rsidP="005D5DF4">
      <w:pPr>
        <w:spacing w:line="480" w:lineRule="auto"/>
        <w:jc w:val="both"/>
        <w:rPr>
          <w:rFonts w:ascii="Times New Roman" w:hAnsi="Times New Roman" w:cs="Times New Roman"/>
        </w:rPr>
      </w:pPr>
      <w:r w:rsidRPr="00F44201">
        <w:rPr>
          <w:rFonts w:ascii="Times New Roman" w:hAnsi="Times New Roman" w:cs="Times New Roman"/>
        </w:rPr>
        <w:t xml:space="preserve">Sección </w:t>
      </w:r>
      <w:r w:rsidRPr="00F44201">
        <w:rPr>
          <w:rFonts w:ascii="Times New Roman" w:hAnsi="Times New Roman" w:cs="Times New Roman"/>
          <w:i/>
        </w:rPr>
        <w:t>Lobatae</w:t>
      </w:r>
    </w:p>
    <w:p w14:paraId="217496E6" w14:textId="7375ABE2" w:rsidR="000B3C12" w:rsidRPr="00F44201" w:rsidRDefault="00663F16" w:rsidP="005D5DF4">
      <w:pPr>
        <w:spacing w:line="480" w:lineRule="auto"/>
        <w:jc w:val="both"/>
        <w:rPr>
          <w:rFonts w:ascii="Times New Roman" w:hAnsi="Times New Roman" w:cs="Times New Roman"/>
        </w:rPr>
      </w:pPr>
      <w:r w:rsidRPr="00640263">
        <w:rPr>
          <w:rFonts w:ascii="Times New Roman" w:hAnsi="Times New Roman" w:cs="Times New Roman"/>
        </w:rPr>
        <w:t>Árboles</w:t>
      </w:r>
      <w:r>
        <w:rPr>
          <w:rFonts w:ascii="Times New Roman" w:hAnsi="Times New Roman" w:cs="Times New Roman"/>
        </w:rPr>
        <w:t xml:space="preserve"> con</w:t>
      </w:r>
      <w:r w:rsidR="000B3C12" w:rsidRPr="00F44201">
        <w:rPr>
          <w:rFonts w:ascii="Times New Roman" w:hAnsi="Times New Roman" w:cs="Times New Roman"/>
        </w:rPr>
        <w:t xml:space="preserve"> hojas de textura gruesa y coriácea, ampliamente obovadas, ovadas o </w:t>
      </w:r>
      <w:proofErr w:type="spellStart"/>
      <w:r w:rsidR="000B3C12" w:rsidRPr="00F44201">
        <w:rPr>
          <w:rFonts w:ascii="Times New Roman" w:hAnsi="Times New Roman" w:cs="Times New Roman"/>
        </w:rPr>
        <w:t>suborbiculares</w:t>
      </w:r>
      <w:proofErr w:type="spellEnd"/>
      <w:r w:rsidR="000B3C12" w:rsidRPr="00F44201">
        <w:rPr>
          <w:rFonts w:ascii="Times New Roman" w:hAnsi="Times New Roman" w:cs="Times New Roman"/>
        </w:rPr>
        <w:t xml:space="preserve">, ápice ampliamente agudo o redondeado, base cordada y con aurículas. El envés posee tricomas glandulares abundantes. Elemento presente en los bosques de </w:t>
      </w:r>
      <w:r w:rsidR="000B3C12" w:rsidRPr="00F44201">
        <w:rPr>
          <w:rFonts w:ascii="Times New Roman" w:hAnsi="Times New Roman" w:cs="Times New Roman"/>
          <w:i/>
        </w:rPr>
        <w:t xml:space="preserve">Pinus-Quercus </w:t>
      </w:r>
      <w:r w:rsidR="000B3C12" w:rsidRPr="00F44201">
        <w:rPr>
          <w:rFonts w:ascii="Times New Roman" w:hAnsi="Times New Roman" w:cs="Times New Roman"/>
        </w:rPr>
        <w:t>y</w:t>
      </w:r>
      <w:r w:rsidR="000B3C12" w:rsidRPr="00F44201">
        <w:rPr>
          <w:rFonts w:ascii="Times New Roman" w:hAnsi="Times New Roman" w:cs="Times New Roman"/>
          <w:i/>
        </w:rPr>
        <w:t xml:space="preserve"> Quercus</w:t>
      </w:r>
      <w:r w:rsidR="000B3C12" w:rsidRPr="00F44201">
        <w:rPr>
          <w:rFonts w:ascii="Times New Roman" w:hAnsi="Times New Roman" w:cs="Times New Roman"/>
        </w:rPr>
        <w:t xml:space="preserve">, penetrando a sitios muy húmedos, cerca de cuerpos de agua. Se asocia con </w:t>
      </w:r>
      <w:r w:rsidR="000B3C12" w:rsidRPr="00F44201">
        <w:rPr>
          <w:rFonts w:ascii="Times New Roman" w:hAnsi="Times New Roman" w:cs="Times New Roman"/>
          <w:i/>
        </w:rPr>
        <w:t xml:space="preserve">Quercus </w:t>
      </w:r>
      <w:proofErr w:type="spellStart"/>
      <w:r w:rsidR="000B3C12" w:rsidRPr="00F44201">
        <w:rPr>
          <w:rFonts w:ascii="Times New Roman" w:hAnsi="Times New Roman" w:cs="Times New Roman"/>
          <w:i/>
        </w:rPr>
        <w:t>eduardii</w:t>
      </w:r>
      <w:proofErr w:type="spellEnd"/>
      <w:r w:rsidR="000B3C12" w:rsidRPr="00F44201">
        <w:rPr>
          <w:rFonts w:ascii="Times New Roman" w:hAnsi="Times New Roman" w:cs="Times New Roman"/>
        </w:rPr>
        <w:t xml:space="preserve">, </w:t>
      </w:r>
      <w:r w:rsidR="000B3C12" w:rsidRPr="00F44201">
        <w:rPr>
          <w:rFonts w:ascii="Times New Roman" w:hAnsi="Times New Roman" w:cs="Times New Roman"/>
          <w:i/>
        </w:rPr>
        <w:t>Q. resinosa</w:t>
      </w:r>
      <w:r w:rsidR="000B3C12" w:rsidRPr="00F44201">
        <w:rPr>
          <w:rFonts w:ascii="Times New Roman" w:hAnsi="Times New Roman" w:cs="Times New Roman"/>
        </w:rPr>
        <w:t xml:space="preserve"> y </w:t>
      </w:r>
      <w:r w:rsidR="000B3C12" w:rsidRPr="00F44201">
        <w:rPr>
          <w:rFonts w:ascii="Times New Roman" w:hAnsi="Times New Roman" w:cs="Times New Roman"/>
          <w:i/>
        </w:rPr>
        <w:t>Q. laeta</w:t>
      </w:r>
      <w:r w:rsidR="0033317D">
        <w:rPr>
          <w:rFonts w:ascii="Times New Roman" w:hAnsi="Times New Roman" w:cs="Times New Roman"/>
        </w:rPr>
        <w:t>,</w:t>
      </w:r>
      <w:r w:rsidR="000B3C12" w:rsidRPr="00F44201">
        <w:rPr>
          <w:rFonts w:ascii="Times New Roman" w:hAnsi="Times New Roman" w:cs="Times New Roman"/>
        </w:rPr>
        <w:t xml:space="preserve"> </w:t>
      </w:r>
      <w:r w:rsidR="0033317D">
        <w:rPr>
          <w:rFonts w:ascii="Times New Roman" w:hAnsi="Times New Roman" w:cs="Times New Roman"/>
        </w:rPr>
        <w:t xml:space="preserve">en </w:t>
      </w:r>
      <w:r w:rsidR="0033317D">
        <w:rPr>
          <w:rFonts w:ascii="Times New Roman" w:hAnsi="Times New Roman" w:cs="Times New Roman"/>
        </w:rPr>
        <w:lastRenderedPageBreak/>
        <w:t xml:space="preserve">altitudes de </w:t>
      </w:r>
      <w:r w:rsidR="000B3C12" w:rsidRPr="00F44201">
        <w:rPr>
          <w:rFonts w:ascii="Times New Roman" w:hAnsi="Times New Roman" w:cs="Times New Roman"/>
        </w:rPr>
        <w:t>1250-2450 m.</w:t>
      </w:r>
      <w:r w:rsidR="0022550E">
        <w:rPr>
          <w:rFonts w:ascii="Times New Roman" w:hAnsi="Times New Roman" w:cs="Times New Roman"/>
        </w:rPr>
        <w:t xml:space="preserve"> </w:t>
      </w:r>
      <w:r w:rsidR="000B3C12" w:rsidRPr="00F44201">
        <w:rPr>
          <w:rFonts w:ascii="Times New Roman" w:hAnsi="Times New Roman" w:cs="Times New Roman"/>
        </w:rPr>
        <w:t>Especie endémica del noroeste, noreste, occidente y centro de México (</w:t>
      </w:r>
      <w:proofErr w:type="spellStart"/>
      <w:r w:rsidR="000B3C12" w:rsidRPr="00F44201">
        <w:rPr>
          <w:rFonts w:ascii="Times New Roman" w:hAnsi="Times New Roman" w:cs="Times New Roman"/>
        </w:rPr>
        <w:t>Ags</w:t>
      </w:r>
      <w:proofErr w:type="spellEnd"/>
      <w:r w:rsidR="000B3C12" w:rsidRPr="00F44201">
        <w:rPr>
          <w:rFonts w:ascii="Times New Roman" w:hAnsi="Times New Roman" w:cs="Times New Roman"/>
        </w:rPr>
        <w:t xml:space="preserve">., </w:t>
      </w:r>
      <w:proofErr w:type="spellStart"/>
      <w:r w:rsidR="000B3C12" w:rsidRPr="00F44201">
        <w:rPr>
          <w:rFonts w:ascii="Times New Roman" w:hAnsi="Times New Roman" w:cs="Times New Roman"/>
        </w:rPr>
        <w:t>Chih</w:t>
      </w:r>
      <w:proofErr w:type="spellEnd"/>
      <w:r w:rsidR="000B3C12" w:rsidRPr="00F44201">
        <w:rPr>
          <w:rFonts w:ascii="Times New Roman" w:hAnsi="Times New Roman" w:cs="Times New Roman"/>
        </w:rPr>
        <w:t xml:space="preserve">., </w:t>
      </w:r>
      <w:proofErr w:type="spellStart"/>
      <w:r w:rsidR="000B3C12" w:rsidRPr="00F44201">
        <w:rPr>
          <w:rFonts w:ascii="Times New Roman" w:hAnsi="Times New Roman" w:cs="Times New Roman"/>
        </w:rPr>
        <w:t>Dgo</w:t>
      </w:r>
      <w:proofErr w:type="spellEnd"/>
      <w:r w:rsidR="000B3C12" w:rsidRPr="00F44201">
        <w:rPr>
          <w:rFonts w:ascii="Times New Roman" w:hAnsi="Times New Roman" w:cs="Times New Roman"/>
        </w:rPr>
        <w:t xml:space="preserve">., </w:t>
      </w:r>
      <w:proofErr w:type="spellStart"/>
      <w:r w:rsidR="000B3C12" w:rsidRPr="00F44201">
        <w:rPr>
          <w:rFonts w:ascii="Times New Roman" w:hAnsi="Times New Roman" w:cs="Times New Roman"/>
        </w:rPr>
        <w:t>Gto</w:t>
      </w:r>
      <w:proofErr w:type="spellEnd"/>
      <w:r w:rsidR="000B3C12" w:rsidRPr="00F44201">
        <w:rPr>
          <w:rFonts w:ascii="Times New Roman" w:hAnsi="Times New Roman" w:cs="Times New Roman"/>
        </w:rPr>
        <w:t>., N.L., S.L.P. Sin., y Son.).</w:t>
      </w:r>
    </w:p>
    <w:p w14:paraId="4F82ED6C" w14:textId="318B428F" w:rsidR="000B3C12" w:rsidRPr="00F44201" w:rsidRDefault="000B3C12" w:rsidP="00057D39">
      <w:pPr>
        <w:spacing w:line="480" w:lineRule="auto"/>
        <w:jc w:val="both"/>
        <w:rPr>
          <w:rFonts w:ascii="Times New Roman" w:hAnsi="Times New Roman" w:cs="Times New Roman"/>
          <w:bCs/>
        </w:rPr>
      </w:pPr>
      <w:r w:rsidRPr="00F44201">
        <w:rPr>
          <w:rFonts w:ascii="Times New Roman" w:hAnsi="Times New Roman" w:cs="Times New Roman"/>
          <w:b/>
          <w:bCs/>
        </w:rPr>
        <w:t xml:space="preserve">Inflorescencias </w:t>
      </w:r>
      <w:r w:rsidRPr="00F44201">
        <w:rPr>
          <w:rFonts w:ascii="Times New Roman" w:hAnsi="Times New Roman" w:cs="Times New Roman"/>
          <w:bCs/>
        </w:rPr>
        <w:t xml:space="preserve">masculinas </w:t>
      </w:r>
      <w:r w:rsidR="00CE543D" w:rsidRPr="00F44201">
        <w:rPr>
          <w:rFonts w:ascii="Times New Roman" w:hAnsi="Times New Roman" w:cs="Times New Roman"/>
          <w:bCs/>
        </w:rPr>
        <w:t xml:space="preserve">cafés amarillentas a </w:t>
      </w:r>
      <w:r w:rsidR="00DC2C3A" w:rsidRPr="00F44201">
        <w:rPr>
          <w:rFonts w:ascii="Times New Roman" w:hAnsi="Times New Roman" w:cs="Times New Roman"/>
          <w:bCs/>
        </w:rPr>
        <w:t>rojizas</w:t>
      </w:r>
      <w:r w:rsidRPr="00F44201">
        <w:rPr>
          <w:rFonts w:ascii="Times New Roman" w:hAnsi="Times New Roman" w:cs="Times New Roman"/>
          <w:bCs/>
        </w:rPr>
        <w:t>,</w:t>
      </w:r>
      <w:r w:rsidR="0022550E">
        <w:rPr>
          <w:rFonts w:ascii="Times New Roman" w:hAnsi="Times New Roman" w:cs="Times New Roman"/>
          <w:bCs/>
        </w:rPr>
        <w:t xml:space="preserve"> </w:t>
      </w:r>
      <w:r w:rsidRPr="00F44201">
        <w:rPr>
          <w:rFonts w:ascii="Times New Roman" w:hAnsi="Times New Roman" w:cs="Times New Roman"/>
          <w:bCs/>
        </w:rPr>
        <w:t xml:space="preserve">de </w:t>
      </w:r>
      <w:r w:rsidR="00DC2C3A" w:rsidRPr="00F44201">
        <w:rPr>
          <w:rFonts w:ascii="Times New Roman" w:hAnsi="Times New Roman" w:cs="Times New Roman"/>
          <w:bCs/>
        </w:rPr>
        <w:t>4 a 6</w:t>
      </w:r>
      <w:r w:rsidR="007D0831" w:rsidRPr="00F44201">
        <w:rPr>
          <w:rFonts w:ascii="Times New Roman" w:hAnsi="Times New Roman" w:cs="Times New Roman"/>
          <w:bCs/>
        </w:rPr>
        <w:t xml:space="preserve"> (9</w:t>
      </w:r>
      <w:r w:rsidR="00950091" w:rsidRPr="00F44201">
        <w:rPr>
          <w:rFonts w:ascii="Times New Roman" w:hAnsi="Times New Roman" w:cs="Times New Roman"/>
          <w:bCs/>
        </w:rPr>
        <w:t>)</w:t>
      </w:r>
      <w:r w:rsidR="00DC2C3A" w:rsidRPr="00F44201">
        <w:rPr>
          <w:rFonts w:ascii="Times New Roman" w:hAnsi="Times New Roman" w:cs="Times New Roman"/>
          <w:bCs/>
        </w:rPr>
        <w:t xml:space="preserve"> cm de largo, con 30 a 40</w:t>
      </w:r>
      <w:r w:rsidRPr="00F44201">
        <w:rPr>
          <w:rFonts w:ascii="Times New Roman" w:hAnsi="Times New Roman" w:cs="Times New Roman"/>
          <w:bCs/>
        </w:rPr>
        <w:t xml:space="preserve"> flores,</w:t>
      </w:r>
      <w:r w:rsidR="0068273F">
        <w:rPr>
          <w:rFonts w:ascii="Times New Roman" w:hAnsi="Times New Roman" w:cs="Times New Roman"/>
          <w:bCs/>
        </w:rPr>
        <w:t xml:space="preserve"> </w:t>
      </w:r>
      <w:r w:rsidRPr="00F44201">
        <w:rPr>
          <w:rFonts w:ascii="Times New Roman" w:hAnsi="Times New Roman" w:cs="Times New Roman"/>
          <w:b/>
          <w:bCs/>
        </w:rPr>
        <w:t>raquis</w:t>
      </w:r>
      <w:r w:rsidRPr="00F44201">
        <w:rPr>
          <w:rFonts w:ascii="Times New Roman" w:hAnsi="Times New Roman" w:cs="Times New Roman"/>
          <w:bCs/>
        </w:rPr>
        <w:t xml:space="preserve"> con pubescencia </w:t>
      </w:r>
      <w:r w:rsidR="00CE543D" w:rsidRPr="00F44201">
        <w:rPr>
          <w:rFonts w:ascii="Times New Roman" w:hAnsi="Times New Roman" w:cs="Times New Roman"/>
          <w:bCs/>
        </w:rPr>
        <w:t>escasa</w:t>
      </w:r>
      <w:r w:rsidR="00BA042E" w:rsidRPr="00BA042E">
        <w:rPr>
          <w:rFonts w:ascii="Times New Roman" w:hAnsi="Times New Roman" w:cs="Times New Roman"/>
          <w:bCs/>
        </w:rPr>
        <w:t xml:space="preserve"> </w:t>
      </w:r>
      <w:r w:rsidR="00BA042E">
        <w:rPr>
          <w:rFonts w:ascii="Times New Roman" w:hAnsi="Times New Roman" w:cs="Times New Roman"/>
          <w:bCs/>
        </w:rPr>
        <w:t>de tricomas simples</w:t>
      </w:r>
      <w:r w:rsidRPr="00F44201">
        <w:rPr>
          <w:rFonts w:ascii="Times New Roman" w:hAnsi="Times New Roman" w:cs="Times New Roman"/>
          <w:bCs/>
        </w:rPr>
        <w:t>;</w:t>
      </w:r>
      <w:r w:rsidR="0068273F">
        <w:rPr>
          <w:rFonts w:ascii="Times New Roman" w:hAnsi="Times New Roman" w:cs="Times New Roman"/>
          <w:bCs/>
        </w:rPr>
        <w:t xml:space="preserve"> </w:t>
      </w:r>
      <w:r w:rsidR="00CE543D" w:rsidRPr="00F44201">
        <w:rPr>
          <w:rFonts w:ascii="Times New Roman" w:hAnsi="Times New Roman" w:cs="Times New Roman"/>
          <w:bCs/>
        </w:rPr>
        <w:t>flores con pedúnculos de hasta 0.</w:t>
      </w:r>
      <w:r w:rsidR="00725301" w:rsidRPr="00F44201">
        <w:rPr>
          <w:rFonts w:ascii="Times New Roman" w:hAnsi="Times New Roman" w:cs="Times New Roman"/>
          <w:bCs/>
        </w:rPr>
        <w:t>4</w:t>
      </w:r>
      <w:r w:rsidRPr="00F44201">
        <w:rPr>
          <w:rFonts w:ascii="Times New Roman" w:hAnsi="Times New Roman" w:cs="Times New Roman"/>
          <w:bCs/>
        </w:rPr>
        <w:t xml:space="preserve"> mm de largo, </w:t>
      </w:r>
      <w:r w:rsidRPr="00F44201">
        <w:rPr>
          <w:rFonts w:ascii="Times New Roman" w:hAnsi="Times New Roman" w:cs="Times New Roman"/>
          <w:b/>
          <w:bCs/>
        </w:rPr>
        <w:t>perianto</w:t>
      </w:r>
      <w:r w:rsidRPr="00F44201">
        <w:rPr>
          <w:rFonts w:ascii="Times New Roman" w:hAnsi="Times New Roman" w:cs="Times New Roman"/>
          <w:bCs/>
        </w:rPr>
        <w:t xml:space="preserve"> café amarillento </w:t>
      </w:r>
      <w:r w:rsidR="00CE543D" w:rsidRPr="00F44201">
        <w:rPr>
          <w:rFonts w:ascii="Times New Roman" w:hAnsi="Times New Roman" w:cs="Times New Roman"/>
          <w:bCs/>
        </w:rPr>
        <w:t xml:space="preserve">a rojizo, con 4 lóbulos, pubescente sólo en los </w:t>
      </w:r>
      <w:r w:rsidRPr="00F44201">
        <w:rPr>
          <w:rFonts w:ascii="Times New Roman" w:hAnsi="Times New Roman" w:cs="Times New Roman"/>
          <w:bCs/>
        </w:rPr>
        <w:t>márgenes,</w:t>
      </w:r>
      <w:r w:rsidR="00CE543D" w:rsidRPr="00F44201">
        <w:rPr>
          <w:rFonts w:ascii="Times New Roman" w:hAnsi="Times New Roman" w:cs="Times New Roman"/>
          <w:bCs/>
        </w:rPr>
        <w:t xml:space="preserve"> de 1.5 a 1.8</w:t>
      </w:r>
      <w:r w:rsidRPr="00F44201">
        <w:rPr>
          <w:rFonts w:ascii="Times New Roman" w:hAnsi="Times New Roman" w:cs="Times New Roman"/>
          <w:bCs/>
        </w:rPr>
        <w:t xml:space="preserve"> mm de alto por 2.5 a </w:t>
      </w:r>
      <w:r w:rsidR="00CE543D" w:rsidRPr="00F44201">
        <w:rPr>
          <w:rFonts w:ascii="Times New Roman" w:hAnsi="Times New Roman" w:cs="Times New Roman"/>
          <w:bCs/>
        </w:rPr>
        <w:t>2.6</w:t>
      </w:r>
      <w:r w:rsidRPr="00F44201">
        <w:rPr>
          <w:rFonts w:ascii="Times New Roman" w:hAnsi="Times New Roman" w:cs="Times New Roman"/>
          <w:bCs/>
        </w:rPr>
        <w:t xml:space="preserve"> mm de ancho;</w:t>
      </w:r>
      <w:r w:rsidR="0068273F">
        <w:rPr>
          <w:rFonts w:ascii="Times New Roman" w:hAnsi="Times New Roman" w:cs="Times New Roman"/>
          <w:bCs/>
        </w:rPr>
        <w:t xml:space="preserve"> </w:t>
      </w:r>
      <w:r w:rsidR="00741864" w:rsidRPr="00F44201">
        <w:rPr>
          <w:rFonts w:ascii="Times New Roman" w:hAnsi="Times New Roman" w:cs="Times New Roman"/>
          <w:bCs/>
        </w:rPr>
        <w:t>5 a 6</w:t>
      </w:r>
      <w:r w:rsidR="00741864">
        <w:rPr>
          <w:rFonts w:ascii="Times New Roman" w:hAnsi="Times New Roman" w:cs="Times New Roman"/>
          <w:bCs/>
        </w:rPr>
        <w:t xml:space="preserve"> </w:t>
      </w:r>
      <w:r w:rsidRPr="00F44201">
        <w:rPr>
          <w:rFonts w:ascii="Times New Roman" w:hAnsi="Times New Roman" w:cs="Times New Roman"/>
          <w:b/>
          <w:bCs/>
        </w:rPr>
        <w:t>estambres</w:t>
      </w:r>
      <w:r w:rsidRPr="00F44201">
        <w:rPr>
          <w:rFonts w:ascii="Times New Roman" w:hAnsi="Times New Roman" w:cs="Times New Roman"/>
          <w:bCs/>
        </w:rPr>
        <w:t xml:space="preserve">, </w:t>
      </w:r>
      <w:r w:rsidRPr="00F44201">
        <w:rPr>
          <w:rFonts w:ascii="Times New Roman" w:hAnsi="Times New Roman" w:cs="Times New Roman"/>
          <w:b/>
          <w:bCs/>
        </w:rPr>
        <w:t>filamentos</w:t>
      </w:r>
      <w:r w:rsidR="00CE543D" w:rsidRPr="00F44201">
        <w:rPr>
          <w:rFonts w:ascii="Times New Roman" w:hAnsi="Times New Roman" w:cs="Times New Roman"/>
          <w:bCs/>
        </w:rPr>
        <w:t xml:space="preserve"> de 0.9 a 1.3</w:t>
      </w:r>
      <w:r w:rsidRPr="00F44201">
        <w:rPr>
          <w:rFonts w:ascii="Times New Roman" w:hAnsi="Times New Roman" w:cs="Times New Roman"/>
          <w:bCs/>
        </w:rPr>
        <w:t xml:space="preserve"> mm de largo, </w:t>
      </w:r>
      <w:r w:rsidRPr="00F44201">
        <w:rPr>
          <w:rFonts w:ascii="Times New Roman" w:hAnsi="Times New Roman" w:cs="Times New Roman"/>
          <w:b/>
          <w:bCs/>
        </w:rPr>
        <w:t>anteras</w:t>
      </w:r>
      <w:r w:rsidR="00725301" w:rsidRPr="00F44201">
        <w:rPr>
          <w:rFonts w:ascii="Times New Roman" w:hAnsi="Times New Roman" w:cs="Times New Roman"/>
          <w:bCs/>
        </w:rPr>
        <w:t xml:space="preserve"> de</w:t>
      </w:r>
      <w:r w:rsidR="00E65EF9">
        <w:rPr>
          <w:rFonts w:ascii="Times New Roman" w:hAnsi="Times New Roman" w:cs="Times New Roman"/>
          <w:bCs/>
        </w:rPr>
        <w:t xml:space="preserve"> </w:t>
      </w:r>
      <w:r w:rsidR="00725301" w:rsidRPr="00F44201">
        <w:rPr>
          <w:rFonts w:ascii="Times New Roman" w:hAnsi="Times New Roman" w:cs="Times New Roman"/>
          <w:bCs/>
        </w:rPr>
        <w:t>1.8 a 2.2</w:t>
      </w:r>
      <w:r w:rsidRPr="00F44201">
        <w:rPr>
          <w:rFonts w:ascii="Times New Roman" w:hAnsi="Times New Roman" w:cs="Times New Roman"/>
          <w:bCs/>
        </w:rPr>
        <w:t xml:space="preserve"> mm de largo </w:t>
      </w:r>
      <w:r w:rsidR="00725301" w:rsidRPr="00F44201">
        <w:rPr>
          <w:rFonts w:ascii="Times New Roman" w:hAnsi="Times New Roman" w:cs="Times New Roman"/>
          <w:bCs/>
        </w:rPr>
        <w:t>por 0.9</w:t>
      </w:r>
      <w:r w:rsidRPr="00F44201">
        <w:rPr>
          <w:rFonts w:ascii="Times New Roman" w:hAnsi="Times New Roman" w:cs="Times New Roman"/>
          <w:bCs/>
        </w:rPr>
        <w:t xml:space="preserve"> a 1.2 mm de ancho, </w:t>
      </w:r>
      <w:r w:rsidR="00725301" w:rsidRPr="00F44201">
        <w:rPr>
          <w:rFonts w:ascii="Times New Roman" w:hAnsi="Times New Roman" w:cs="Times New Roman"/>
          <w:bCs/>
        </w:rPr>
        <w:t>sin</w:t>
      </w:r>
      <w:r w:rsidR="00836BF9">
        <w:rPr>
          <w:rFonts w:ascii="Times New Roman" w:hAnsi="Times New Roman" w:cs="Times New Roman"/>
          <w:bCs/>
        </w:rPr>
        <w:t xml:space="preserve"> apéndice apical, base cordada (Fig. 7).</w:t>
      </w:r>
    </w:p>
    <w:p w14:paraId="59EF04C9" w14:textId="30F8C15A" w:rsidR="00C32C7D" w:rsidRPr="00F44201" w:rsidRDefault="00BF14E0" w:rsidP="0022550E">
      <w:pPr>
        <w:spacing w:line="480" w:lineRule="auto"/>
      </w:pPr>
      <w:r>
        <w:rPr>
          <w:i/>
        </w:rPr>
        <w:t>Material examinad</w:t>
      </w:r>
      <w:r w:rsidRPr="00BF14E0">
        <w:rPr>
          <w:i/>
        </w:rPr>
        <w:t>o</w:t>
      </w:r>
      <w:r w:rsidRPr="00BF14E0">
        <w:t>.</w:t>
      </w:r>
      <w:r>
        <w:rPr>
          <w:b/>
        </w:rPr>
        <w:t xml:space="preserve"> </w:t>
      </w:r>
      <w:r w:rsidR="00D77702" w:rsidRPr="00F44201">
        <w:rPr>
          <w:b/>
        </w:rPr>
        <w:t>Guanajuato</w:t>
      </w:r>
      <w:r w:rsidR="00A542E8" w:rsidRPr="00F44201">
        <w:t xml:space="preserve">. Presa </w:t>
      </w:r>
      <w:proofErr w:type="spellStart"/>
      <w:r w:rsidR="00A542E8" w:rsidRPr="00F44201">
        <w:t>Peralvillo</w:t>
      </w:r>
      <w:proofErr w:type="spellEnd"/>
      <w:r w:rsidR="00A542E8" w:rsidRPr="00F44201">
        <w:t>, Guanajuato,</w:t>
      </w:r>
      <w:r w:rsidR="00D77702" w:rsidRPr="00F44201">
        <w:t xml:space="preserve"> </w:t>
      </w:r>
      <w:r w:rsidR="00D77702" w:rsidRPr="00F44201">
        <w:rPr>
          <w:i/>
          <w:color w:val="000000"/>
        </w:rPr>
        <w:t>S. Zamudio y R. Murillo 6376</w:t>
      </w:r>
      <w:r w:rsidR="00D77702" w:rsidRPr="00F44201">
        <w:rPr>
          <w:color w:val="000000"/>
        </w:rPr>
        <w:t xml:space="preserve"> (IEB)</w:t>
      </w:r>
    </w:p>
    <w:p w14:paraId="22DC52E3" w14:textId="134B602A" w:rsidR="00C32C7D" w:rsidRPr="00F44201" w:rsidRDefault="007D0831" w:rsidP="00057D39">
      <w:pPr>
        <w:spacing w:line="480" w:lineRule="auto"/>
        <w:jc w:val="both"/>
        <w:rPr>
          <w:rFonts w:ascii="Times New Roman" w:hAnsi="Times New Roman" w:cs="Times New Roman"/>
        </w:rPr>
      </w:pPr>
      <w:r w:rsidRPr="00F44201">
        <w:rPr>
          <w:rFonts w:ascii="Times New Roman" w:hAnsi="Times New Roman" w:cs="Times New Roman"/>
          <w:b/>
        </w:rPr>
        <w:t>Jalisco</w:t>
      </w:r>
      <w:r w:rsidRPr="00F44201">
        <w:rPr>
          <w:rFonts w:ascii="Times New Roman" w:hAnsi="Times New Roman" w:cs="Times New Roman"/>
        </w:rPr>
        <w:t xml:space="preserve">: </w:t>
      </w:r>
      <w:r w:rsidR="00865227" w:rsidRPr="00F44201">
        <w:rPr>
          <w:rFonts w:ascii="Times New Roman" w:hAnsi="Times New Roman" w:cs="Times New Roman"/>
        </w:rPr>
        <w:t xml:space="preserve">Entre Cumbre Blanca y Mesa de los </w:t>
      </w:r>
      <w:r w:rsidRPr="00F44201">
        <w:rPr>
          <w:rFonts w:ascii="Times New Roman" w:hAnsi="Times New Roman" w:cs="Times New Roman"/>
        </w:rPr>
        <w:t>Gallo</w:t>
      </w:r>
      <w:r w:rsidR="00865227" w:rsidRPr="00F44201">
        <w:rPr>
          <w:rFonts w:ascii="Times New Roman" w:hAnsi="Times New Roman" w:cs="Times New Roman"/>
        </w:rPr>
        <w:t>s, Talpa de Allende,</w:t>
      </w:r>
      <w:r w:rsidR="0068273F">
        <w:rPr>
          <w:rFonts w:ascii="Times New Roman" w:hAnsi="Times New Roman" w:cs="Times New Roman"/>
        </w:rPr>
        <w:t xml:space="preserve"> </w:t>
      </w:r>
      <w:r w:rsidR="00D77702" w:rsidRPr="00F44201">
        <w:rPr>
          <w:rFonts w:ascii="Times New Roman" w:hAnsi="Times New Roman" w:cs="Times New Roman"/>
          <w:i/>
        </w:rPr>
        <w:t xml:space="preserve">R. </w:t>
      </w:r>
      <w:r w:rsidR="0022550E" w:rsidRPr="00F44201">
        <w:rPr>
          <w:rFonts w:ascii="Times New Roman" w:hAnsi="Times New Roman" w:cs="Times New Roman"/>
          <w:i/>
        </w:rPr>
        <w:t>González</w:t>
      </w:r>
      <w:r w:rsidRPr="00F44201">
        <w:rPr>
          <w:rFonts w:ascii="Times New Roman" w:hAnsi="Times New Roman" w:cs="Times New Roman"/>
          <w:i/>
        </w:rPr>
        <w:t xml:space="preserve"> </w:t>
      </w:r>
      <w:r w:rsidR="00865227" w:rsidRPr="00F44201">
        <w:rPr>
          <w:rFonts w:ascii="Times New Roman" w:hAnsi="Times New Roman" w:cs="Times New Roman"/>
          <w:i/>
        </w:rPr>
        <w:t xml:space="preserve">T. </w:t>
      </w:r>
      <w:r w:rsidR="00D77702" w:rsidRPr="00F44201">
        <w:rPr>
          <w:rFonts w:ascii="Times New Roman" w:hAnsi="Times New Roman" w:cs="Times New Roman"/>
          <w:i/>
        </w:rPr>
        <w:t xml:space="preserve">871, </w:t>
      </w:r>
      <w:r w:rsidR="00865227" w:rsidRPr="00F44201">
        <w:rPr>
          <w:rFonts w:ascii="Times New Roman" w:hAnsi="Times New Roman" w:cs="Times New Roman"/>
          <w:i/>
        </w:rPr>
        <w:t>8</w:t>
      </w:r>
      <w:r w:rsidRPr="00F44201">
        <w:rPr>
          <w:rFonts w:ascii="Times New Roman" w:hAnsi="Times New Roman" w:cs="Times New Roman"/>
          <w:i/>
        </w:rPr>
        <w:t xml:space="preserve">72 </w:t>
      </w:r>
      <w:r w:rsidRPr="00F44201">
        <w:rPr>
          <w:rFonts w:ascii="Times New Roman" w:hAnsi="Times New Roman" w:cs="Times New Roman"/>
        </w:rPr>
        <w:t>(ENCB).</w:t>
      </w:r>
      <w:r w:rsidR="00BF14E0">
        <w:rPr>
          <w:rFonts w:ascii="Times New Roman" w:hAnsi="Times New Roman" w:cs="Times New Roman"/>
        </w:rPr>
        <w:t xml:space="preserve"> </w:t>
      </w:r>
      <w:r w:rsidR="00D77702" w:rsidRPr="00F44201">
        <w:rPr>
          <w:rFonts w:ascii="Times New Roman" w:hAnsi="Times New Roman" w:cs="Times New Roman"/>
          <w:b/>
        </w:rPr>
        <w:t>Sonora</w:t>
      </w:r>
      <w:r w:rsidR="00D77702" w:rsidRPr="00F44201">
        <w:rPr>
          <w:rFonts w:ascii="Times New Roman" w:hAnsi="Times New Roman" w:cs="Times New Roman"/>
        </w:rPr>
        <w:t xml:space="preserve">. Rancho Los Alisos, </w:t>
      </w:r>
      <w:proofErr w:type="spellStart"/>
      <w:r w:rsidR="00D77702" w:rsidRPr="00F44201">
        <w:rPr>
          <w:rFonts w:ascii="Times New Roman" w:hAnsi="Times New Roman" w:cs="Times New Roman"/>
        </w:rPr>
        <w:t>near</w:t>
      </w:r>
      <w:proofErr w:type="spellEnd"/>
      <w:r w:rsidR="00D77702" w:rsidRPr="00F44201">
        <w:rPr>
          <w:rFonts w:ascii="Times New Roman" w:hAnsi="Times New Roman" w:cs="Times New Roman"/>
        </w:rPr>
        <w:t xml:space="preserve"> Encinal </w:t>
      </w:r>
      <w:proofErr w:type="spellStart"/>
      <w:r w:rsidR="00D77702" w:rsidRPr="00F44201">
        <w:rPr>
          <w:rFonts w:ascii="Times New Roman" w:hAnsi="Times New Roman" w:cs="Times New Roman"/>
        </w:rPr>
        <w:t>between</w:t>
      </w:r>
      <w:proofErr w:type="spellEnd"/>
      <w:r w:rsidR="00D77702" w:rsidRPr="00F44201">
        <w:rPr>
          <w:rFonts w:ascii="Times New Roman" w:hAnsi="Times New Roman" w:cs="Times New Roman"/>
        </w:rPr>
        <w:t xml:space="preserve"> </w:t>
      </w:r>
      <w:proofErr w:type="spellStart"/>
      <w:r w:rsidR="00D77702" w:rsidRPr="00F44201">
        <w:rPr>
          <w:rFonts w:ascii="Times New Roman" w:hAnsi="Times New Roman" w:cs="Times New Roman"/>
        </w:rPr>
        <w:t>Maycoba</w:t>
      </w:r>
      <w:proofErr w:type="spellEnd"/>
      <w:r w:rsidR="00D77702" w:rsidRPr="00F44201">
        <w:rPr>
          <w:rFonts w:ascii="Times New Roman" w:hAnsi="Times New Roman" w:cs="Times New Roman"/>
        </w:rPr>
        <w:t xml:space="preserve"> and El </w:t>
      </w:r>
      <w:proofErr w:type="spellStart"/>
      <w:r w:rsidR="00D77702" w:rsidRPr="00F44201">
        <w:rPr>
          <w:rFonts w:ascii="Times New Roman" w:hAnsi="Times New Roman" w:cs="Times New Roman"/>
        </w:rPr>
        <w:t>Kipor</w:t>
      </w:r>
      <w:proofErr w:type="spellEnd"/>
      <w:r w:rsidR="00D77702" w:rsidRPr="00F44201">
        <w:rPr>
          <w:rFonts w:ascii="Times New Roman" w:hAnsi="Times New Roman" w:cs="Times New Roman"/>
        </w:rPr>
        <w:t xml:space="preserve">, </w:t>
      </w:r>
      <w:proofErr w:type="spellStart"/>
      <w:r w:rsidR="00D77702" w:rsidRPr="00F44201">
        <w:rPr>
          <w:rFonts w:ascii="Times New Roman" w:hAnsi="Times New Roman" w:cs="Times New Roman"/>
        </w:rPr>
        <w:t>ca</w:t>
      </w:r>
      <w:proofErr w:type="spellEnd"/>
      <w:r w:rsidR="00D77702" w:rsidRPr="00F44201">
        <w:rPr>
          <w:rFonts w:ascii="Times New Roman" w:hAnsi="Times New Roman" w:cs="Times New Roman"/>
        </w:rPr>
        <w:t xml:space="preserve"> 2 Km </w:t>
      </w:r>
      <w:proofErr w:type="spellStart"/>
      <w:r w:rsidR="00D77702" w:rsidRPr="00F44201">
        <w:rPr>
          <w:rFonts w:ascii="Times New Roman" w:hAnsi="Times New Roman" w:cs="Times New Roman"/>
        </w:rPr>
        <w:t>east</w:t>
      </w:r>
      <w:proofErr w:type="spellEnd"/>
      <w:r w:rsidR="00D77702" w:rsidRPr="00F44201">
        <w:rPr>
          <w:rFonts w:ascii="Times New Roman" w:hAnsi="Times New Roman" w:cs="Times New Roman"/>
        </w:rPr>
        <w:t xml:space="preserve"> of </w:t>
      </w:r>
      <w:proofErr w:type="spellStart"/>
      <w:r w:rsidR="00D77702" w:rsidRPr="00F44201">
        <w:rPr>
          <w:rFonts w:ascii="Times New Roman" w:hAnsi="Times New Roman" w:cs="Times New Roman"/>
        </w:rPr>
        <w:t>Maycoba</w:t>
      </w:r>
      <w:proofErr w:type="spellEnd"/>
      <w:r w:rsidR="00D77702" w:rsidRPr="00F44201">
        <w:rPr>
          <w:rFonts w:ascii="Times New Roman" w:hAnsi="Times New Roman" w:cs="Times New Roman"/>
        </w:rPr>
        <w:t xml:space="preserve"> </w:t>
      </w:r>
      <w:proofErr w:type="spellStart"/>
      <w:r w:rsidR="00D77702" w:rsidRPr="00F44201">
        <w:rPr>
          <w:rFonts w:ascii="Times New Roman" w:hAnsi="Times New Roman" w:cs="Times New Roman"/>
        </w:rPr>
        <w:t>on</w:t>
      </w:r>
      <w:proofErr w:type="spellEnd"/>
      <w:r w:rsidR="00D77702" w:rsidRPr="00F44201">
        <w:rPr>
          <w:rFonts w:ascii="Times New Roman" w:hAnsi="Times New Roman" w:cs="Times New Roman"/>
        </w:rPr>
        <w:t xml:space="preserve"> </w:t>
      </w:r>
      <w:proofErr w:type="spellStart"/>
      <w:r w:rsidR="00D77702" w:rsidRPr="00F44201">
        <w:rPr>
          <w:rFonts w:ascii="Times New Roman" w:hAnsi="Times New Roman" w:cs="Times New Roman"/>
        </w:rPr>
        <w:t>Mex</w:t>
      </w:r>
      <w:proofErr w:type="spellEnd"/>
      <w:r w:rsidR="00D77702" w:rsidRPr="00F44201">
        <w:rPr>
          <w:rFonts w:ascii="Times New Roman" w:hAnsi="Times New Roman" w:cs="Times New Roman"/>
        </w:rPr>
        <w:t>. 16</w:t>
      </w:r>
      <w:r w:rsidR="00A542E8" w:rsidRPr="00F44201">
        <w:rPr>
          <w:rFonts w:ascii="Times New Roman" w:hAnsi="Times New Roman" w:cs="Times New Roman"/>
        </w:rPr>
        <w:t>,</w:t>
      </w:r>
      <w:r w:rsidR="00D77702" w:rsidRPr="00F44201">
        <w:rPr>
          <w:rFonts w:ascii="Times New Roman" w:hAnsi="Times New Roman" w:cs="Times New Roman"/>
        </w:rPr>
        <w:t xml:space="preserve"> </w:t>
      </w:r>
      <w:r w:rsidR="00D77702" w:rsidRPr="00F44201">
        <w:rPr>
          <w:rFonts w:ascii="Times New Roman" w:hAnsi="Times New Roman" w:cs="Times New Roman"/>
          <w:i/>
        </w:rPr>
        <w:t xml:space="preserve">T.R. Van </w:t>
      </w:r>
      <w:proofErr w:type="spellStart"/>
      <w:r w:rsidR="00D77702" w:rsidRPr="00F44201">
        <w:rPr>
          <w:rFonts w:ascii="Times New Roman" w:hAnsi="Times New Roman" w:cs="Times New Roman"/>
          <w:i/>
        </w:rPr>
        <w:t>Devender</w:t>
      </w:r>
      <w:proofErr w:type="spellEnd"/>
      <w:r w:rsidR="00D77702" w:rsidRPr="00F44201">
        <w:rPr>
          <w:rFonts w:ascii="Times New Roman" w:hAnsi="Times New Roman" w:cs="Times New Roman"/>
          <w:i/>
        </w:rPr>
        <w:t xml:space="preserve"> 95-438</w:t>
      </w:r>
      <w:r w:rsidR="00D77702" w:rsidRPr="00F44201">
        <w:rPr>
          <w:rFonts w:ascii="Times New Roman" w:hAnsi="Times New Roman" w:cs="Times New Roman"/>
        </w:rPr>
        <w:t xml:space="preserve"> (ARIZ).</w:t>
      </w:r>
    </w:p>
    <w:p w14:paraId="7086FBB3" w14:textId="03C304C0" w:rsidR="00B65CB6" w:rsidRPr="00E65EF9" w:rsidRDefault="00B65CB6" w:rsidP="00E65EF9">
      <w:pPr>
        <w:spacing w:line="480" w:lineRule="auto"/>
        <w:rPr>
          <w:rFonts w:ascii="Times New Roman" w:hAnsi="Times New Roman" w:cs="Times New Roman"/>
          <w:b/>
          <w:i/>
        </w:rPr>
      </w:pPr>
      <w:r w:rsidRPr="00E65EF9">
        <w:rPr>
          <w:rFonts w:ascii="Times New Roman" w:hAnsi="Times New Roman" w:cs="Times New Roman"/>
          <w:b/>
          <w:i/>
        </w:rPr>
        <w:t xml:space="preserve">Quercus laurina </w:t>
      </w:r>
      <w:proofErr w:type="spellStart"/>
      <w:r w:rsidRPr="00E65EF9">
        <w:rPr>
          <w:rFonts w:ascii="Times New Roman" w:hAnsi="Times New Roman" w:cs="Times New Roman"/>
          <w:b/>
        </w:rPr>
        <w:t>Bonpl</w:t>
      </w:r>
      <w:proofErr w:type="spellEnd"/>
      <w:r w:rsidRPr="00E65EF9">
        <w:rPr>
          <w:rFonts w:ascii="Times New Roman" w:hAnsi="Times New Roman" w:cs="Times New Roman"/>
          <w:b/>
          <w:i/>
        </w:rPr>
        <w:t>.</w:t>
      </w:r>
    </w:p>
    <w:p w14:paraId="19586E2A" w14:textId="31B2E600" w:rsidR="00B65CB6" w:rsidRPr="00F44201" w:rsidRDefault="00B65CB6" w:rsidP="00057D39">
      <w:pPr>
        <w:spacing w:line="480" w:lineRule="auto"/>
        <w:jc w:val="both"/>
        <w:rPr>
          <w:rFonts w:ascii="Times New Roman" w:hAnsi="Times New Roman" w:cs="Times New Roman"/>
        </w:rPr>
      </w:pPr>
      <w:r w:rsidRPr="00F44201">
        <w:rPr>
          <w:rFonts w:ascii="Times New Roman" w:hAnsi="Times New Roman" w:cs="Times New Roman"/>
        </w:rPr>
        <w:t xml:space="preserve">Sección </w:t>
      </w:r>
      <w:r w:rsidRPr="00F44201">
        <w:rPr>
          <w:rFonts w:ascii="Times New Roman" w:hAnsi="Times New Roman" w:cs="Times New Roman"/>
          <w:i/>
        </w:rPr>
        <w:t>Lobatae</w:t>
      </w:r>
    </w:p>
    <w:p w14:paraId="6A963647" w14:textId="27B2BDED" w:rsidR="00B65CB6" w:rsidRPr="00F44201" w:rsidRDefault="00663F16" w:rsidP="00057D39">
      <w:pPr>
        <w:spacing w:line="480" w:lineRule="auto"/>
        <w:jc w:val="both"/>
        <w:rPr>
          <w:rFonts w:ascii="Times New Roman" w:hAnsi="Times New Roman" w:cs="Times New Roman"/>
        </w:rPr>
      </w:pPr>
      <w:r w:rsidRPr="00640263">
        <w:rPr>
          <w:rFonts w:ascii="Times New Roman" w:hAnsi="Times New Roman" w:cs="Times New Roman"/>
        </w:rPr>
        <w:t>Árboles</w:t>
      </w:r>
      <w:r>
        <w:rPr>
          <w:rFonts w:ascii="Times New Roman" w:hAnsi="Times New Roman" w:cs="Times New Roman"/>
        </w:rPr>
        <w:t xml:space="preserve"> con</w:t>
      </w:r>
      <w:r w:rsidR="00B65CB6" w:rsidRPr="00F44201">
        <w:rPr>
          <w:rFonts w:ascii="Times New Roman" w:hAnsi="Times New Roman" w:cs="Times New Roman"/>
        </w:rPr>
        <w:t xml:space="preserve"> hojas de margen y/o ápice aristado, y el envés con indumento restringido a las axilas de las nervaduras. Elemento presente en los bosques de </w:t>
      </w:r>
      <w:r w:rsidR="0033317D">
        <w:rPr>
          <w:rFonts w:ascii="Times New Roman" w:hAnsi="Times New Roman" w:cs="Times New Roman"/>
          <w:i/>
        </w:rPr>
        <w:t>Quercus,</w:t>
      </w:r>
      <w:r w:rsidR="00B65CB6" w:rsidRPr="00F44201">
        <w:rPr>
          <w:rFonts w:ascii="Times New Roman" w:hAnsi="Times New Roman" w:cs="Times New Roman"/>
          <w:i/>
        </w:rPr>
        <w:t xml:space="preserve"> </w:t>
      </w:r>
      <w:r w:rsidR="0033317D">
        <w:rPr>
          <w:rFonts w:ascii="Times New Roman" w:hAnsi="Times New Roman" w:cs="Times New Roman"/>
        </w:rPr>
        <w:t xml:space="preserve">en altitudes de </w:t>
      </w:r>
      <w:r w:rsidR="00B65CB6" w:rsidRPr="00F44201">
        <w:rPr>
          <w:rFonts w:ascii="Times New Roman" w:hAnsi="Times New Roman" w:cs="Times New Roman"/>
        </w:rPr>
        <w:t xml:space="preserve">1600-3000 m. Florece en abril y fructifica de octubre a diciembre. Especie </w:t>
      </w:r>
      <w:r w:rsidR="00E368A6">
        <w:rPr>
          <w:rFonts w:ascii="Times New Roman" w:hAnsi="Times New Roman" w:cs="Times New Roman"/>
        </w:rPr>
        <w:t>de distribución</w:t>
      </w:r>
      <w:r w:rsidR="00B65CB6" w:rsidRPr="00F44201">
        <w:rPr>
          <w:rFonts w:ascii="Times New Roman" w:hAnsi="Times New Roman" w:cs="Times New Roman"/>
        </w:rPr>
        <w:t xml:space="preserve"> en el occidente, centro, sur y sureste de México (D.F., Gro., </w:t>
      </w:r>
      <w:proofErr w:type="spellStart"/>
      <w:r w:rsidR="00B65CB6" w:rsidRPr="00F44201">
        <w:rPr>
          <w:rFonts w:ascii="Times New Roman" w:hAnsi="Times New Roman" w:cs="Times New Roman"/>
        </w:rPr>
        <w:t>Gto</w:t>
      </w:r>
      <w:proofErr w:type="spellEnd"/>
      <w:r w:rsidR="00B65CB6" w:rsidRPr="00F44201">
        <w:rPr>
          <w:rFonts w:ascii="Times New Roman" w:hAnsi="Times New Roman" w:cs="Times New Roman"/>
        </w:rPr>
        <w:t xml:space="preserve">., </w:t>
      </w:r>
      <w:proofErr w:type="spellStart"/>
      <w:r w:rsidR="00B65CB6" w:rsidRPr="00F44201">
        <w:rPr>
          <w:rFonts w:ascii="Times New Roman" w:hAnsi="Times New Roman" w:cs="Times New Roman"/>
        </w:rPr>
        <w:t>Hgo</w:t>
      </w:r>
      <w:proofErr w:type="spellEnd"/>
      <w:r w:rsidR="00B65CB6" w:rsidRPr="00F44201">
        <w:rPr>
          <w:rFonts w:ascii="Times New Roman" w:hAnsi="Times New Roman" w:cs="Times New Roman"/>
        </w:rPr>
        <w:t xml:space="preserve">. Jal., </w:t>
      </w:r>
      <w:proofErr w:type="spellStart"/>
      <w:r w:rsidR="00B65CB6" w:rsidRPr="00F44201">
        <w:rPr>
          <w:rFonts w:ascii="Times New Roman" w:hAnsi="Times New Roman" w:cs="Times New Roman"/>
        </w:rPr>
        <w:t>Méx</w:t>
      </w:r>
      <w:proofErr w:type="spellEnd"/>
      <w:r w:rsidR="00B65CB6" w:rsidRPr="00F44201">
        <w:rPr>
          <w:rFonts w:ascii="Times New Roman" w:hAnsi="Times New Roman" w:cs="Times New Roman"/>
        </w:rPr>
        <w:t xml:space="preserve">., </w:t>
      </w:r>
      <w:proofErr w:type="spellStart"/>
      <w:r w:rsidR="00B65CB6" w:rsidRPr="00F44201">
        <w:rPr>
          <w:rFonts w:ascii="Times New Roman" w:hAnsi="Times New Roman" w:cs="Times New Roman"/>
        </w:rPr>
        <w:t>Mich</w:t>
      </w:r>
      <w:proofErr w:type="spellEnd"/>
      <w:r w:rsidR="00B65CB6" w:rsidRPr="00F44201">
        <w:rPr>
          <w:rFonts w:ascii="Times New Roman" w:hAnsi="Times New Roman" w:cs="Times New Roman"/>
        </w:rPr>
        <w:t xml:space="preserve">., Mor., </w:t>
      </w:r>
      <w:proofErr w:type="spellStart"/>
      <w:r w:rsidR="00B65CB6" w:rsidRPr="00F44201">
        <w:rPr>
          <w:rFonts w:ascii="Times New Roman" w:hAnsi="Times New Roman" w:cs="Times New Roman"/>
        </w:rPr>
        <w:t>Oax</w:t>
      </w:r>
      <w:proofErr w:type="spellEnd"/>
      <w:r w:rsidR="00B65CB6" w:rsidRPr="00F44201">
        <w:rPr>
          <w:rFonts w:ascii="Times New Roman" w:hAnsi="Times New Roman" w:cs="Times New Roman"/>
        </w:rPr>
        <w:t xml:space="preserve">., Pue., </w:t>
      </w:r>
      <w:proofErr w:type="spellStart"/>
      <w:r w:rsidR="00B65CB6" w:rsidRPr="00F44201">
        <w:rPr>
          <w:rFonts w:ascii="Times New Roman" w:hAnsi="Times New Roman" w:cs="Times New Roman"/>
        </w:rPr>
        <w:t>Qro</w:t>
      </w:r>
      <w:proofErr w:type="spellEnd"/>
      <w:r w:rsidR="00B65CB6" w:rsidRPr="00F44201">
        <w:rPr>
          <w:rFonts w:ascii="Times New Roman" w:hAnsi="Times New Roman" w:cs="Times New Roman"/>
        </w:rPr>
        <w:t xml:space="preserve">., </w:t>
      </w:r>
      <w:proofErr w:type="spellStart"/>
      <w:r w:rsidR="00B65CB6" w:rsidRPr="00F44201">
        <w:rPr>
          <w:rFonts w:ascii="Times New Roman" w:hAnsi="Times New Roman" w:cs="Times New Roman"/>
        </w:rPr>
        <w:t>Tlax</w:t>
      </w:r>
      <w:proofErr w:type="spellEnd"/>
      <w:r w:rsidR="00B65CB6" w:rsidRPr="00F44201">
        <w:rPr>
          <w:rFonts w:ascii="Times New Roman" w:hAnsi="Times New Roman" w:cs="Times New Roman"/>
        </w:rPr>
        <w:t xml:space="preserve">. y </w:t>
      </w:r>
      <w:proofErr w:type="spellStart"/>
      <w:r w:rsidR="00B65CB6" w:rsidRPr="00F44201">
        <w:rPr>
          <w:rFonts w:ascii="Times New Roman" w:hAnsi="Times New Roman" w:cs="Times New Roman"/>
        </w:rPr>
        <w:t>Zac</w:t>
      </w:r>
      <w:proofErr w:type="spellEnd"/>
      <w:r w:rsidR="00B65CB6" w:rsidRPr="00F44201">
        <w:rPr>
          <w:rFonts w:ascii="Times New Roman" w:hAnsi="Times New Roman" w:cs="Times New Roman"/>
        </w:rPr>
        <w:t>.). También en Centroamérica (Guatemala y El Salvador).</w:t>
      </w:r>
    </w:p>
    <w:p w14:paraId="50AA422A" w14:textId="22648F7B" w:rsidR="00B65CB6" w:rsidRPr="00F44201" w:rsidRDefault="00B65CB6" w:rsidP="00057D39">
      <w:pPr>
        <w:spacing w:line="480" w:lineRule="auto"/>
        <w:jc w:val="both"/>
        <w:rPr>
          <w:rFonts w:ascii="Times New Roman" w:hAnsi="Times New Roman" w:cs="Times New Roman"/>
          <w:bCs/>
        </w:rPr>
      </w:pPr>
      <w:r w:rsidRPr="00F44201">
        <w:rPr>
          <w:rFonts w:ascii="Times New Roman" w:hAnsi="Times New Roman" w:cs="Times New Roman"/>
          <w:b/>
        </w:rPr>
        <w:t>I</w:t>
      </w:r>
      <w:r w:rsidRPr="00F44201">
        <w:rPr>
          <w:rFonts w:ascii="Times New Roman" w:hAnsi="Times New Roman" w:cs="Times New Roman"/>
          <w:b/>
          <w:bCs/>
        </w:rPr>
        <w:t xml:space="preserve">nflorescencias </w:t>
      </w:r>
      <w:r w:rsidRPr="00F44201">
        <w:rPr>
          <w:rFonts w:ascii="Times New Roman" w:hAnsi="Times New Roman" w:cs="Times New Roman"/>
          <w:bCs/>
        </w:rPr>
        <w:t>masculinas amarillentas,</w:t>
      </w:r>
      <w:r w:rsidR="0068273F">
        <w:rPr>
          <w:rFonts w:ascii="Times New Roman" w:hAnsi="Times New Roman" w:cs="Times New Roman"/>
          <w:bCs/>
        </w:rPr>
        <w:t xml:space="preserve"> </w:t>
      </w:r>
      <w:r w:rsidRPr="00F44201">
        <w:rPr>
          <w:rFonts w:ascii="Times New Roman" w:hAnsi="Times New Roman" w:cs="Times New Roman"/>
          <w:bCs/>
        </w:rPr>
        <w:t>de (5) 6 a 7 cm de largo, con 20</w:t>
      </w:r>
      <w:r w:rsidR="00E65EF9">
        <w:rPr>
          <w:rFonts w:ascii="Times New Roman" w:hAnsi="Times New Roman" w:cs="Times New Roman"/>
          <w:bCs/>
        </w:rPr>
        <w:t xml:space="preserve"> </w:t>
      </w:r>
      <w:r w:rsidRPr="00F44201">
        <w:rPr>
          <w:rFonts w:ascii="Times New Roman" w:hAnsi="Times New Roman" w:cs="Times New Roman"/>
          <w:bCs/>
        </w:rPr>
        <w:t>a 25 flores,</w:t>
      </w:r>
      <w:r w:rsidR="0068273F">
        <w:rPr>
          <w:rFonts w:ascii="Times New Roman" w:hAnsi="Times New Roman" w:cs="Times New Roman"/>
          <w:bCs/>
        </w:rPr>
        <w:t xml:space="preserve"> </w:t>
      </w:r>
      <w:r w:rsidRPr="00F44201">
        <w:rPr>
          <w:rFonts w:ascii="Times New Roman" w:hAnsi="Times New Roman" w:cs="Times New Roman"/>
          <w:b/>
          <w:bCs/>
        </w:rPr>
        <w:t>raquis</w:t>
      </w:r>
      <w:r w:rsidRPr="00F44201">
        <w:rPr>
          <w:rFonts w:ascii="Times New Roman" w:hAnsi="Times New Roman" w:cs="Times New Roman"/>
          <w:bCs/>
        </w:rPr>
        <w:t xml:space="preserve"> </w:t>
      </w:r>
      <w:r w:rsidR="00CE3238" w:rsidRPr="00F44201">
        <w:rPr>
          <w:rFonts w:ascii="Times New Roman" w:hAnsi="Times New Roman" w:cs="Times New Roman"/>
          <w:bCs/>
        </w:rPr>
        <w:t>con pubescencia escasa</w:t>
      </w:r>
      <w:r w:rsidR="00BA042E" w:rsidRPr="00BA042E">
        <w:rPr>
          <w:rFonts w:ascii="Times New Roman" w:hAnsi="Times New Roman" w:cs="Times New Roman"/>
          <w:bCs/>
        </w:rPr>
        <w:t xml:space="preserve"> </w:t>
      </w:r>
      <w:r w:rsidR="00BA042E">
        <w:rPr>
          <w:rFonts w:ascii="Times New Roman" w:hAnsi="Times New Roman" w:cs="Times New Roman"/>
          <w:bCs/>
        </w:rPr>
        <w:t>de tricomas simples</w:t>
      </w:r>
      <w:r w:rsidR="00CE3238" w:rsidRPr="00F44201">
        <w:rPr>
          <w:rFonts w:ascii="Times New Roman" w:hAnsi="Times New Roman" w:cs="Times New Roman"/>
          <w:bCs/>
        </w:rPr>
        <w:t xml:space="preserve">; </w:t>
      </w:r>
      <w:r w:rsidRPr="00F44201">
        <w:rPr>
          <w:rFonts w:ascii="Times New Roman" w:hAnsi="Times New Roman" w:cs="Times New Roman"/>
          <w:bCs/>
        </w:rPr>
        <w:t>f</w:t>
      </w:r>
      <w:r w:rsidR="00CE3238" w:rsidRPr="00F44201">
        <w:rPr>
          <w:rFonts w:ascii="Times New Roman" w:hAnsi="Times New Roman" w:cs="Times New Roman"/>
          <w:bCs/>
        </w:rPr>
        <w:t>lores con pedúnculos de hasta 0.4</w:t>
      </w:r>
      <w:r w:rsidRPr="00F44201">
        <w:rPr>
          <w:rFonts w:ascii="Times New Roman" w:hAnsi="Times New Roman" w:cs="Times New Roman"/>
          <w:bCs/>
        </w:rPr>
        <w:t xml:space="preserve"> mm de largo, </w:t>
      </w:r>
      <w:r w:rsidRPr="00F44201">
        <w:rPr>
          <w:rFonts w:ascii="Times New Roman" w:hAnsi="Times New Roman" w:cs="Times New Roman"/>
          <w:b/>
          <w:bCs/>
        </w:rPr>
        <w:t>perianto</w:t>
      </w:r>
      <w:r w:rsidRPr="00F44201">
        <w:rPr>
          <w:rFonts w:ascii="Times New Roman" w:hAnsi="Times New Roman" w:cs="Times New Roman"/>
          <w:bCs/>
        </w:rPr>
        <w:t xml:space="preserve"> café amarillento</w:t>
      </w:r>
      <w:r w:rsidR="00CE3238" w:rsidRPr="00F44201">
        <w:rPr>
          <w:rFonts w:ascii="Times New Roman" w:hAnsi="Times New Roman" w:cs="Times New Roman"/>
          <w:bCs/>
        </w:rPr>
        <w:t>, algunos</w:t>
      </w:r>
      <w:r w:rsidRPr="00F44201">
        <w:rPr>
          <w:rFonts w:ascii="Times New Roman" w:hAnsi="Times New Roman" w:cs="Times New Roman"/>
          <w:bCs/>
        </w:rPr>
        <w:t xml:space="preserve"> </w:t>
      </w:r>
      <w:r w:rsidR="00CE3238" w:rsidRPr="00F44201">
        <w:rPr>
          <w:rFonts w:ascii="Times New Roman" w:hAnsi="Times New Roman" w:cs="Times New Roman"/>
          <w:bCs/>
        </w:rPr>
        <w:t xml:space="preserve">apicales </w:t>
      </w:r>
      <w:r w:rsidRPr="00F44201">
        <w:rPr>
          <w:rFonts w:ascii="Times New Roman" w:hAnsi="Times New Roman" w:cs="Times New Roman"/>
          <w:bCs/>
        </w:rPr>
        <w:t xml:space="preserve">con manchas rojizas, con 4 lóbulos, pubescente, </w:t>
      </w:r>
      <w:r w:rsidR="00CE3238" w:rsidRPr="00F44201">
        <w:rPr>
          <w:rFonts w:ascii="Times New Roman" w:hAnsi="Times New Roman" w:cs="Times New Roman"/>
          <w:bCs/>
        </w:rPr>
        <w:t>de 1.5 a 2</w:t>
      </w:r>
      <w:r w:rsidRPr="00F44201">
        <w:rPr>
          <w:rFonts w:ascii="Times New Roman" w:hAnsi="Times New Roman" w:cs="Times New Roman"/>
          <w:bCs/>
        </w:rPr>
        <w:t xml:space="preserve"> mm de alto por 2.5 a 3 mm de ancho;</w:t>
      </w:r>
      <w:r w:rsidR="0068273F">
        <w:rPr>
          <w:rFonts w:ascii="Times New Roman" w:hAnsi="Times New Roman" w:cs="Times New Roman"/>
          <w:bCs/>
        </w:rPr>
        <w:t xml:space="preserve"> </w:t>
      </w:r>
      <w:r w:rsidR="00741864" w:rsidRPr="00F44201">
        <w:rPr>
          <w:rFonts w:ascii="Times New Roman" w:hAnsi="Times New Roman" w:cs="Times New Roman"/>
          <w:bCs/>
        </w:rPr>
        <w:t>5 a 7</w:t>
      </w:r>
      <w:r w:rsidR="00741864">
        <w:rPr>
          <w:rFonts w:ascii="Times New Roman" w:hAnsi="Times New Roman" w:cs="Times New Roman"/>
          <w:bCs/>
        </w:rPr>
        <w:t xml:space="preserve"> </w:t>
      </w:r>
      <w:r w:rsidRPr="00F44201">
        <w:rPr>
          <w:rFonts w:ascii="Times New Roman" w:hAnsi="Times New Roman" w:cs="Times New Roman"/>
          <w:b/>
          <w:bCs/>
        </w:rPr>
        <w:t>estambres</w:t>
      </w:r>
      <w:r w:rsidRPr="00F44201">
        <w:rPr>
          <w:rFonts w:ascii="Times New Roman" w:hAnsi="Times New Roman" w:cs="Times New Roman"/>
          <w:bCs/>
        </w:rPr>
        <w:t>,</w:t>
      </w:r>
      <w:r w:rsidR="00CB76E7" w:rsidRPr="00F44201">
        <w:rPr>
          <w:rFonts w:ascii="Times New Roman" w:hAnsi="Times New Roman" w:cs="Times New Roman"/>
          <w:bCs/>
        </w:rPr>
        <w:t xml:space="preserve"> a veces uno más pequeño, </w:t>
      </w:r>
      <w:r w:rsidRPr="00F44201">
        <w:rPr>
          <w:rFonts w:ascii="Times New Roman" w:hAnsi="Times New Roman" w:cs="Times New Roman"/>
          <w:b/>
          <w:bCs/>
        </w:rPr>
        <w:t>filamentos</w:t>
      </w:r>
      <w:r w:rsidR="00CB76E7" w:rsidRPr="00F44201">
        <w:rPr>
          <w:rFonts w:ascii="Times New Roman" w:hAnsi="Times New Roman" w:cs="Times New Roman"/>
          <w:bCs/>
        </w:rPr>
        <w:t xml:space="preserve"> de 1.5 a 1.9</w:t>
      </w:r>
      <w:r w:rsidRPr="00F44201">
        <w:rPr>
          <w:rFonts w:ascii="Times New Roman" w:hAnsi="Times New Roman" w:cs="Times New Roman"/>
          <w:bCs/>
        </w:rPr>
        <w:t xml:space="preserve"> mm de largo, </w:t>
      </w:r>
      <w:r w:rsidRPr="00F44201">
        <w:rPr>
          <w:rFonts w:ascii="Times New Roman" w:hAnsi="Times New Roman" w:cs="Times New Roman"/>
          <w:b/>
          <w:bCs/>
        </w:rPr>
        <w:t>anteras</w:t>
      </w:r>
      <w:r w:rsidRPr="00F44201">
        <w:rPr>
          <w:rFonts w:ascii="Times New Roman" w:hAnsi="Times New Roman" w:cs="Times New Roman"/>
          <w:bCs/>
        </w:rPr>
        <w:t xml:space="preserve"> d</w:t>
      </w:r>
      <w:r w:rsidR="00DA470C" w:rsidRPr="00F44201">
        <w:rPr>
          <w:rFonts w:ascii="Times New Roman" w:hAnsi="Times New Roman" w:cs="Times New Roman"/>
          <w:bCs/>
        </w:rPr>
        <w:t>e1.5 a 2</w:t>
      </w:r>
      <w:r w:rsidR="00CE3238" w:rsidRPr="00F44201">
        <w:rPr>
          <w:rFonts w:ascii="Times New Roman" w:hAnsi="Times New Roman" w:cs="Times New Roman"/>
          <w:bCs/>
        </w:rPr>
        <w:t xml:space="preserve"> mm de largo por </w:t>
      </w:r>
      <w:r w:rsidR="00DA470C" w:rsidRPr="00F44201">
        <w:rPr>
          <w:rFonts w:ascii="Times New Roman" w:hAnsi="Times New Roman" w:cs="Times New Roman"/>
          <w:bCs/>
        </w:rPr>
        <w:t>0.9 a 1</w:t>
      </w:r>
      <w:r w:rsidRPr="00F44201">
        <w:rPr>
          <w:rFonts w:ascii="Times New Roman" w:hAnsi="Times New Roman" w:cs="Times New Roman"/>
          <w:bCs/>
        </w:rPr>
        <w:t xml:space="preserve"> mm de ancho, </w:t>
      </w:r>
      <w:r w:rsidR="00DA470C" w:rsidRPr="00F44201">
        <w:rPr>
          <w:rFonts w:ascii="Times New Roman" w:hAnsi="Times New Roman" w:cs="Times New Roman"/>
          <w:bCs/>
        </w:rPr>
        <w:t xml:space="preserve">sin apéndice apical, </w:t>
      </w:r>
      <w:r w:rsidRPr="00F44201">
        <w:rPr>
          <w:rFonts w:ascii="Times New Roman" w:hAnsi="Times New Roman" w:cs="Times New Roman"/>
          <w:bCs/>
        </w:rPr>
        <w:t>ba</w:t>
      </w:r>
      <w:r w:rsidR="00836BF9">
        <w:rPr>
          <w:rFonts w:ascii="Times New Roman" w:hAnsi="Times New Roman" w:cs="Times New Roman"/>
          <w:bCs/>
        </w:rPr>
        <w:t>se cordada (Fig. 8).</w:t>
      </w:r>
    </w:p>
    <w:p w14:paraId="69D41690" w14:textId="08781A56" w:rsidR="00DB7E23" w:rsidRPr="00F44201" w:rsidRDefault="002051C6" w:rsidP="00057D39">
      <w:pPr>
        <w:spacing w:line="480" w:lineRule="auto"/>
        <w:jc w:val="both"/>
        <w:rPr>
          <w:rFonts w:ascii="Times New Roman" w:hAnsi="Times New Roman" w:cs="Times New Roman"/>
        </w:rPr>
      </w:pPr>
      <w:r w:rsidRPr="00F44201">
        <w:rPr>
          <w:rFonts w:ascii="Times New Roman" w:hAnsi="Times New Roman" w:cs="Times New Roman"/>
          <w:i/>
        </w:rPr>
        <w:lastRenderedPageBreak/>
        <w:t xml:space="preserve">Ejemplares Examinados.- </w:t>
      </w:r>
      <w:r w:rsidR="00F25EC0" w:rsidRPr="00F44201">
        <w:rPr>
          <w:rFonts w:ascii="Times New Roman" w:hAnsi="Times New Roman" w:cs="Times New Roman"/>
          <w:b/>
        </w:rPr>
        <w:t>Distrito Federal</w:t>
      </w:r>
      <w:r w:rsidRPr="00F44201">
        <w:rPr>
          <w:rFonts w:ascii="Times New Roman" w:hAnsi="Times New Roman" w:cs="Times New Roman"/>
        </w:rPr>
        <w:t>:</w:t>
      </w:r>
      <w:r w:rsidR="00F25EC0" w:rsidRPr="00F44201">
        <w:rPr>
          <w:rFonts w:ascii="Times New Roman" w:hAnsi="Times New Roman" w:cs="Times New Roman"/>
        </w:rPr>
        <w:t xml:space="preserve"> </w:t>
      </w:r>
      <w:r w:rsidRPr="00F44201">
        <w:rPr>
          <w:rFonts w:ascii="Times New Roman" w:hAnsi="Times New Roman" w:cs="Times New Roman"/>
        </w:rPr>
        <w:t xml:space="preserve">Delegación Xochimilco, </w:t>
      </w:r>
      <w:r w:rsidR="00F25EC0" w:rsidRPr="00F44201">
        <w:rPr>
          <w:rFonts w:ascii="Times New Roman" w:hAnsi="Times New Roman" w:cs="Times New Roman"/>
        </w:rPr>
        <w:t>Santa</w:t>
      </w:r>
      <w:r w:rsidR="00A542E8" w:rsidRPr="00F44201">
        <w:rPr>
          <w:rFonts w:ascii="Times New Roman" w:hAnsi="Times New Roman" w:cs="Times New Roman"/>
        </w:rPr>
        <w:t xml:space="preserve"> Cecilia, </w:t>
      </w:r>
      <w:r w:rsidR="00F25EC0" w:rsidRPr="00F44201">
        <w:rPr>
          <w:rFonts w:ascii="Times New Roman" w:hAnsi="Times New Roman" w:cs="Times New Roman"/>
          <w:i/>
        </w:rPr>
        <w:t>A. Ventura A. 2577</w:t>
      </w:r>
      <w:r w:rsidR="00F25EC0" w:rsidRPr="00F44201">
        <w:rPr>
          <w:rFonts w:ascii="Times New Roman" w:hAnsi="Times New Roman" w:cs="Times New Roman"/>
        </w:rPr>
        <w:t xml:space="preserve"> (ENCB)</w:t>
      </w:r>
      <w:r w:rsidR="00DB7E23" w:rsidRPr="00F44201">
        <w:rPr>
          <w:rFonts w:ascii="Times New Roman" w:hAnsi="Times New Roman" w:cs="Times New Roman"/>
        </w:rPr>
        <w:t>.</w:t>
      </w:r>
      <w:r w:rsidRPr="00F44201">
        <w:rPr>
          <w:rFonts w:ascii="Times New Roman" w:hAnsi="Times New Roman" w:cs="Times New Roman"/>
        </w:rPr>
        <w:t xml:space="preserve"> </w:t>
      </w:r>
      <w:r w:rsidR="00DB7E23" w:rsidRPr="00F44201">
        <w:rPr>
          <w:rFonts w:ascii="Times New Roman" w:hAnsi="Times New Roman" w:cs="Times New Roman"/>
          <w:b/>
        </w:rPr>
        <w:t>Estado de México</w:t>
      </w:r>
      <w:r w:rsidRPr="00F44201">
        <w:rPr>
          <w:rFonts w:ascii="Times New Roman" w:hAnsi="Times New Roman" w:cs="Times New Roman"/>
        </w:rPr>
        <w:t>:</w:t>
      </w:r>
      <w:r w:rsidR="00A542E8" w:rsidRPr="00F44201">
        <w:rPr>
          <w:rFonts w:ascii="Times New Roman" w:hAnsi="Times New Roman" w:cs="Times New Roman"/>
        </w:rPr>
        <w:t xml:space="preserve"> </w:t>
      </w:r>
      <w:proofErr w:type="spellStart"/>
      <w:r w:rsidRPr="00F44201">
        <w:rPr>
          <w:rFonts w:ascii="Times New Roman" w:hAnsi="Times New Roman" w:cs="Times New Roman"/>
        </w:rPr>
        <w:t>Mpio</w:t>
      </w:r>
      <w:proofErr w:type="spellEnd"/>
      <w:r w:rsidRPr="00F44201">
        <w:rPr>
          <w:rFonts w:ascii="Times New Roman" w:hAnsi="Times New Roman" w:cs="Times New Roman"/>
        </w:rPr>
        <w:t xml:space="preserve">. </w:t>
      </w:r>
      <w:r w:rsidR="00FB5421">
        <w:rPr>
          <w:rFonts w:ascii="Times New Roman" w:hAnsi="Times New Roman" w:cs="Times New Roman"/>
        </w:rPr>
        <w:t>Chapa de Mota</w:t>
      </w:r>
      <w:r w:rsidRPr="00F44201">
        <w:rPr>
          <w:rFonts w:ascii="Times New Roman" w:hAnsi="Times New Roman" w:cs="Times New Roman"/>
        </w:rPr>
        <w:t xml:space="preserve">, </w:t>
      </w:r>
      <w:r w:rsidR="00FF5F2D">
        <w:rPr>
          <w:rFonts w:ascii="Times New Roman" w:hAnsi="Times New Roman" w:cs="Times New Roman"/>
        </w:rPr>
        <w:t>Parque el Ll</w:t>
      </w:r>
      <w:r w:rsidR="00A542E8" w:rsidRPr="00F44201">
        <w:rPr>
          <w:rFonts w:ascii="Times New Roman" w:hAnsi="Times New Roman" w:cs="Times New Roman"/>
        </w:rPr>
        <w:t xml:space="preserve">ano, </w:t>
      </w:r>
      <w:r w:rsidR="00DB7E23" w:rsidRPr="00F44201">
        <w:rPr>
          <w:rFonts w:ascii="Times New Roman" w:hAnsi="Times New Roman" w:cs="Times New Roman"/>
          <w:i/>
        </w:rPr>
        <w:t>Romero-Rojas 9164</w:t>
      </w:r>
      <w:r w:rsidR="00DB7E23" w:rsidRPr="00F44201">
        <w:rPr>
          <w:rFonts w:ascii="Times New Roman" w:hAnsi="Times New Roman" w:cs="Times New Roman"/>
        </w:rPr>
        <w:t xml:space="preserve"> (IZTA). </w:t>
      </w:r>
      <w:proofErr w:type="spellStart"/>
      <w:r w:rsidR="00DB7E23" w:rsidRPr="00F44201">
        <w:rPr>
          <w:rFonts w:ascii="Times New Roman" w:hAnsi="Times New Roman" w:cs="Times New Roman"/>
        </w:rPr>
        <w:t>Bioparque</w:t>
      </w:r>
      <w:proofErr w:type="spellEnd"/>
      <w:r w:rsidR="00DB7E23" w:rsidRPr="00F44201">
        <w:rPr>
          <w:rFonts w:ascii="Times New Roman" w:hAnsi="Times New Roman" w:cs="Times New Roman"/>
        </w:rPr>
        <w:t xml:space="preserve"> Estrella, </w:t>
      </w:r>
      <w:r w:rsidR="00DB7E23" w:rsidRPr="00F44201">
        <w:rPr>
          <w:rFonts w:ascii="Times New Roman" w:hAnsi="Times New Roman" w:cs="Times New Roman"/>
          <w:i/>
        </w:rPr>
        <w:t>Romero-Rojas 9165</w:t>
      </w:r>
      <w:r w:rsidR="00DB7E23" w:rsidRPr="00F44201">
        <w:rPr>
          <w:rFonts w:ascii="Times New Roman" w:hAnsi="Times New Roman" w:cs="Times New Roman"/>
        </w:rPr>
        <w:t xml:space="preserve"> (IZTA).</w:t>
      </w:r>
    </w:p>
    <w:p w14:paraId="6270C9CF" w14:textId="2FE27810" w:rsidR="00FF0700" w:rsidRPr="00F44201" w:rsidRDefault="00FF0700" w:rsidP="00057D39">
      <w:pPr>
        <w:spacing w:line="480" w:lineRule="auto"/>
        <w:jc w:val="both"/>
        <w:rPr>
          <w:rFonts w:ascii="Times New Roman" w:hAnsi="Times New Roman" w:cs="Times New Roman"/>
          <w:b/>
        </w:rPr>
      </w:pPr>
      <w:r w:rsidRPr="00F44201">
        <w:rPr>
          <w:rFonts w:ascii="Times New Roman" w:hAnsi="Times New Roman" w:cs="Times New Roman"/>
          <w:b/>
          <w:bCs/>
          <w:i/>
        </w:rPr>
        <w:t>Quercus obtusata</w:t>
      </w:r>
      <w:r w:rsidRPr="00F44201">
        <w:rPr>
          <w:rFonts w:ascii="Times New Roman" w:hAnsi="Times New Roman" w:cs="Times New Roman"/>
          <w:b/>
        </w:rPr>
        <w:t xml:space="preserve"> </w:t>
      </w:r>
      <w:proofErr w:type="spellStart"/>
      <w:r w:rsidRPr="00F44201">
        <w:rPr>
          <w:rFonts w:ascii="Times New Roman" w:hAnsi="Times New Roman" w:cs="Times New Roman"/>
          <w:b/>
        </w:rPr>
        <w:t>Bonpl</w:t>
      </w:r>
      <w:proofErr w:type="spellEnd"/>
      <w:r w:rsidRPr="00F44201">
        <w:rPr>
          <w:rFonts w:ascii="Times New Roman" w:hAnsi="Times New Roman" w:cs="Times New Roman"/>
          <w:b/>
        </w:rPr>
        <w:t>.</w:t>
      </w:r>
    </w:p>
    <w:p w14:paraId="1BFAEBC2" w14:textId="242DC4AF" w:rsidR="00FF0700" w:rsidRPr="00F44201" w:rsidRDefault="00FF0700" w:rsidP="00057D39">
      <w:pPr>
        <w:spacing w:line="480" w:lineRule="auto"/>
        <w:jc w:val="both"/>
        <w:rPr>
          <w:rFonts w:ascii="Times New Roman" w:hAnsi="Times New Roman" w:cs="Times New Roman"/>
          <w:i/>
        </w:rPr>
      </w:pPr>
      <w:r w:rsidRPr="00F44201">
        <w:rPr>
          <w:rFonts w:ascii="Times New Roman" w:hAnsi="Times New Roman" w:cs="Times New Roman"/>
        </w:rPr>
        <w:t xml:space="preserve">Sección </w:t>
      </w:r>
      <w:r w:rsidRPr="00F44201">
        <w:rPr>
          <w:rFonts w:ascii="Times New Roman" w:hAnsi="Times New Roman" w:cs="Times New Roman"/>
          <w:i/>
        </w:rPr>
        <w:t>Quercus</w:t>
      </w:r>
    </w:p>
    <w:p w14:paraId="771B3D7C" w14:textId="5EF88E9B" w:rsidR="0098369D" w:rsidRPr="00F44201" w:rsidRDefault="00663F16" w:rsidP="00057D39">
      <w:pPr>
        <w:spacing w:line="480" w:lineRule="auto"/>
        <w:jc w:val="both"/>
        <w:rPr>
          <w:rFonts w:ascii="Times New Roman" w:hAnsi="Times New Roman" w:cs="Times New Roman"/>
        </w:rPr>
      </w:pPr>
      <w:r w:rsidRPr="00640263">
        <w:rPr>
          <w:rFonts w:ascii="Times New Roman" w:hAnsi="Times New Roman" w:cs="Times New Roman"/>
        </w:rPr>
        <w:t>Árboles</w:t>
      </w:r>
      <w:r>
        <w:rPr>
          <w:rFonts w:ascii="Times New Roman" w:hAnsi="Times New Roman" w:cs="Times New Roman"/>
        </w:rPr>
        <w:t xml:space="preserve"> con</w:t>
      </w:r>
      <w:r w:rsidR="0098369D" w:rsidRPr="00F44201">
        <w:rPr>
          <w:rFonts w:ascii="Times New Roman" w:hAnsi="Times New Roman" w:cs="Times New Roman"/>
        </w:rPr>
        <w:t xml:space="preserve"> bellotas globosas y hojas generalmente obovadas con </w:t>
      </w:r>
      <w:proofErr w:type="spellStart"/>
      <w:r w:rsidR="0098369D" w:rsidRPr="00F44201">
        <w:rPr>
          <w:rFonts w:ascii="Times New Roman" w:hAnsi="Times New Roman" w:cs="Times New Roman"/>
        </w:rPr>
        <w:t>mucrones</w:t>
      </w:r>
      <w:proofErr w:type="spellEnd"/>
      <w:r w:rsidR="0098369D" w:rsidRPr="00F44201">
        <w:rPr>
          <w:rFonts w:ascii="Times New Roman" w:hAnsi="Times New Roman" w:cs="Times New Roman"/>
        </w:rPr>
        <w:t xml:space="preserve"> robustos que se doblan hacia el envés, éste ligeramente ampuloso y blanco papiloso con abundantes tricomas glandulares y tricomas fasciculados con estípite corto y ramas entrelazadas dispersos en las hojas maduras. Elemento presente en los bosques de </w:t>
      </w:r>
      <w:r w:rsidR="0098369D" w:rsidRPr="00F44201">
        <w:rPr>
          <w:rFonts w:ascii="Times New Roman" w:hAnsi="Times New Roman" w:cs="Times New Roman"/>
          <w:i/>
          <w:iCs/>
        </w:rPr>
        <w:t>Quercus</w:t>
      </w:r>
      <w:r w:rsidR="0098369D" w:rsidRPr="00F44201">
        <w:rPr>
          <w:rFonts w:ascii="Times New Roman" w:hAnsi="Times New Roman" w:cs="Times New Roman"/>
        </w:rPr>
        <w:t xml:space="preserve"> y de </w:t>
      </w:r>
      <w:r w:rsidR="0098369D" w:rsidRPr="00F44201">
        <w:rPr>
          <w:rFonts w:ascii="Times New Roman" w:hAnsi="Times New Roman" w:cs="Times New Roman"/>
          <w:i/>
          <w:iCs/>
        </w:rPr>
        <w:t>Pinus-Quercus</w:t>
      </w:r>
      <w:r w:rsidR="0098369D" w:rsidRPr="00F44201">
        <w:rPr>
          <w:rFonts w:ascii="Times New Roman" w:hAnsi="Times New Roman" w:cs="Times New Roman"/>
        </w:rPr>
        <w:t xml:space="preserve">, a veces penetra al bosque mesófilo de montaña, al bosque tropical caducifolio, así como a algunos pastizales y </w:t>
      </w:r>
      <w:r w:rsidR="0033317D">
        <w:rPr>
          <w:rFonts w:ascii="Times New Roman" w:hAnsi="Times New Roman" w:cs="Times New Roman"/>
        </w:rPr>
        <w:t>matorrales xerófilos adyacentes,</w:t>
      </w:r>
      <w:r w:rsidR="0098369D" w:rsidRPr="00F44201">
        <w:rPr>
          <w:rFonts w:ascii="Times New Roman" w:hAnsi="Times New Roman" w:cs="Times New Roman"/>
        </w:rPr>
        <w:t xml:space="preserve"> </w:t>
      </w:r>
      <w:r w:rsidR="0033317D">
        <w:rPr>
          <w:rFonts w:ascii="Times New Roman" w:hAnsi="Times New Roman" w:cs="Times New Roman"/>
        </w:rPr>
        <w:t xml:space="preserve">en altitudes de </w:t>
      </w:r>
      <w:r w:rsidR="0098369D" w:rsidRPr="00F44201">
        <w:rPr>
          <w:rFonts w:ascii="Times New Roman" w:hAnsi="Times New Roman" w:cs="Times New Roman"/>
        </w:rPr>
        <w:t>620-2800 m. Florece en abril y mayo, fructifica de agosto a noviembre.</w:t>
      </w:r>
      <w:r w:rsidR="000C1F09">
        <w:rPr>
          <w:rFonts w:ascii="Times New Roman" w:hAnsi="Times New Roman" w:cs="Times New Roman"/>
        </w:rPr>
        <w:t xml:space="preserve"> </w:t>
      </w:r>
      <w:r w:rsidR="0098369D" w:rsidRPr="00F44201">
        <w:rPr>
          <w:rFonts w:ascii="Times New Roman" w:hAnsi="Times New Roman" w:cs="Times New Roman"/>
        </w:rPr>
        <w:t>Especie endémica del occidente, centro, sur y sureste de México (</w:t>
      </w:r>
      <w:proofErr w:type="spellStart"/>
      <w:r w:rsidR="0098369D" w:rsidRPr="00F44201">
        <w:rPr>
          <w:rFonts w:ascii="Times New Roman" w:hAnsi="Times New Roman" w:cs="Times New Roman"/>
        </w:rPr>
        <w:t>Ags</w:t>
      </w:r>
      <w:proofErr w:type="spellEnd"/>
      <w:r w:rsidR="0098369D" w:rsidRPr="00F44201">
        <w:rPr>
          <w:rFonts w:ascii="Times New Roman" w:hAnsi="Times New Roman" w:cs="Times New Roman"/>
        </w:rPr>
        <w:t xml:space="preserve">., D.F., </w:t>
      </w:r>
      <w:proofErr w:type="spellStart"/>
      <w:r w:rsidR="0098369D" w:rsidRPr="00F44201">
        <w:rPr>
          <w:rFonts w:ascii="Times New Roman" w:hAnsi="Times New Roman" w:cs="Times New Roman"/>
        </w:rPr>
        <w:t>Dgo</w:t>
      </w:r>
      <w:proofErr w:type="spellEnd"/>
      <w:r w:rsidR="0098369D" w:rsidRPr="00F44201">
        <w:rPr>
          <w:rFonts w:ascii="Times New Roman" w:hAnsi="Times New Roman" w:cs="Times New Roman"/>
        </w:rPr>
        <w:t xml:space="preserve">., Gro., </w:t>
      </w:r>
      <w:proofErr w:type="spellStart"/>
      <w:r w:rsidR="0098369D" w:rsidRPr="00F44201">
        <w:rPr>
          <w:rFonts w:ascii="Times New Roman" w:hAnsi="Times New Roman" w:cs="Times New Roman"/>
        </w:rPr>
        <w:t>Gto</w:t>
      </w:r>
      <w:proofErr w:type="spellEnd"/>
      <w:r w:rsidR="0098369D" w:rsidRPr="00F44201">
        <w:rPr>
          <w:rFonts w:ascii="Times New Roman" w:hAnsi="Times New Roman" w:cs="Times New Roman"/>
        </w:rPr>
        <w:t xml:space="preserve">., </w:t>
      </w:r>
      <w:proofErr w:type="spellStart"/>
      <w:r w:rsidR="0098369D" w:rsidRPr="00F44201">
        <w:rPr>
          <w:rFonts w:ascii="Times New Roman" w:hAnsi="Times New Roman" w:cs="Times New Roman"/>
        </w:rPr>
        <w:t>Hgo</w:t>
      </w:r>
      <w:proofErr w:type="spellEnd"/>
      <w:r w:rsidR="0098369D" w:rsidRPr="00F44201">
        <w:rPr>
          <w:rFonts w:ascii="Times New Roman" w:hAnsi="Times New Roman" w:cs="Times New Roman"/>
        </w:rPr>
        <w:t xml:space="preserve">., Jal., </w:t>
      </w:r>
      <w:proofErr w:type="spellStart"/>
      <w:r w:rsidR="0098369D" w:rsidRPr="00F44201">
        <w:rPr>
          <w:rFonts w:ascii="Times New Roman" w:hAnsi="Times New Roman" w:cs="Times New Roman"/>
        </w:rPr>
        <w:t>Méx</w:t>
      </w:r>
      <w:proofErr w:type="spellEnd"/>
      <w:r w:rsidR="0098369D" w:rsidRPr="00F44201">
        <w:rPr>
          <w:rFonts w:ascii="Times New Roman" w:hAnsi="Times New Roman" w:cs="Times New Roman"/>
        </w:rPr>
        <w:t xml:space="preserve">., </w:t>
      </w:r>
      <w:proofErr w:type="spellStart"/>
      <w:r w:rsidR="0098369D" w:rsidRPr="00F44201">
        <w:rPr>
          <w:rFonts w:ascii="Times New Roman" w:hAnsi="Times New Roman" w:cs="Times New Roman"/>
        </w:rPr>
        <w:t>Mich</w:t>
      </w:r>
      <w:proofErr w:type="spellEnd"/>
      <w:r w:rsidR="0098369D" w:rsidRPr="00F44201">
        <w:rPr>
          <w:rFonts w:ascii="Times New Roman" w:hAnsi="Times New Roman" w:cs="Times New Roman"/>
        </w:rPr>
        <w:t xml:space="preserve">., Mor., </w:t>
      </w:r>
      <w:proofErr w:type="spellStart"/>
      <w:r w:rsidR="0098369D" w:rsidRPr="00F44201">
        <w:rPr>
          <w:rFonts w:ascii="Times New Roman" w:hAnsi="Times New Roman" w:cs="Times New Roman"/>
        </w:rPr>
        <w:t>Nay</w:t>
      </w:r>
      <w:proofErr w:type="spellEnd"/>
      <w:r w:rsidR="0098369D" w:rsidRPr="00F44201">
        <w:rPr>
          <w:rFonts w:ascii="Times New Roman" w:hAnsi="Times New Roman" w:cs="Times New Roman"/>
        </w:rPr>
        <w:t xml:space="preserve">., </w:t>
      </w:r>
      <w:proofErr w:type="spellStart"/>
      <w:r w:rsidR="0098369D" w:rsidRPr="00F44201">
        <w:rPr>
          <w:rFonts w:ascii="Times New Roman" w:hAnsi="Times New Roman" w:cs="Times New Roman"/>
        </w:rPr>
        <w:t>Oax</w:t>
      </w:r>
      <w:proofErr w:type="spellEnd"/>
      <w:r w:rsidR="0098369D" w:rsidRPr="00F44201">
        <w:rPr>
          <w:rFonts w:ascii="Times New Roman" w:hAnsi="Times New Roman" w:cs="Times New Roman"/>
        </w:rPr>
        <w:t xml:space="preserve">., Pue., </w:t>
      </w:r>
      <w:proofErr w:type="spellStart"/>
      <w:r w:rsidR="0098369D" w:rsidRPr="00F44201">
        <w:rPr>
          <w:rFonts w:ascii="Times New Roman" w:hAnsi="Times New Roman" w:cs="Times New Roman"/>
        </w:rPr>
        <w:t>Qro</w:t>
      </w:r>
      <w:proofErr w:type="spellEnd"/>
      <w:r w:rsidR="0098369D" w:rsidRPr="00F44201">
        <w:rPr>
          <w:rFonts w:ascii="Times New Roman" w:hAnsi="Times New Roman" w:cs="Times New Roman"/>
        </w:rPr>
        <w:t xml:space="preserve">., S.L.P., </w:t>
      </w:r>
      <w:proofErr w:type="spellStart"/>
      <w:r w:rsidR="0098369D" w:rsidRPr="00F44201">
        <w:rPr>
          <w:rFonts w:ascii="Times New Roman" w:hAnsi="Times New Roman" w:cs="Times New Roman"/>
        </w:rPr>
        <w:t>Tlax</w:t>
      </w:r>
      <w:proofErr w:type="spellEnd"/>
      <w:r w:rsidR="0098369D" w:rsidRPr="00F44201">
        <w:rPr>
          <w:rFonts w:ascii="Times New Roman" w:hAnsi="Times New Roman" w:cs="Times New Roman"/>
        </w:rPr>
        <w:t xml:space="preserve">., Ver. y </w:t>
      </w:r>
      <w:proofErr w:type="spellStart"/>
      <w:r w:rsidR="0098369D" w:rsidRPr="00F44201">
        <w:rPr>
          <w:rFonts w:ascii="Times New Roman" w:hAnsi="Times New Roman" w:cs="Times New Roman"/>
        </w:rPr>
        <w:t>Zac</w:t>
      </w:r>
      <w:proofErr w:type="spellEnd"/>
      <w:r w:rsidR="0098369D" w:rsidRPr="00F44201">
        <w:rPr>
          <w:rFonts w:ascii="Times New Roman" w:hAnsi="Times New Roman" w:cs="Times New Roman"/>
        </w:rPr>
        <w:t>.).</w:t>
      </w:r>
    </w:p>
    <w:p w14:paraId="0046F350" w14:textId="2CBE8B24" w:rsidR="00940F8A" w:rsidRDefault="00FF0700" w:rsidP="00057D39">
      <w:pPr>
        <w:spacing w:line="480" w:lineRule="auto"/>
        <w:jc w:val="both"/>
        <w:rPr>
          <w:rFonts w:ascii="Times New Roman" w:hAnsi="Times New Roman" w:cs="Times New Roman"/>
          <w:bCs/>
        </w:rPr>
      </w:pPr>
      <w:r w:rsidRPr="00F44201">
        <w:rPr>
          <w:rFonts w:ascii="Times New Roman" w:hAnsi="Times New Roman" w:cs="Times New Roman"/>
          <w:b/>
          <w:bCs/>
        </w:rPr>
        <w:t xml:space="preserve">Inflorescencias </w:t>
      </w:r>
      <w:r w:rsidR="00940F8A">
        <w:rPr>
          <w:rFonts w:ascii="Times New Roman" w:hAnsi="Times New Roman" w:cs="Times New Roman"/>
          <w:bCs/>
        </w:rPr>
        <w:t xml:space="preserve">masculinas amarillentas, </w:t>
      </w:r>
      <w:r w:rsidRPr="00F44201">
        <w:rPr>
          <w:rFonts w:ascii="Times New Roman" w:hAnsi="Times New Roman" w:cs="Times New Roman"/>
          <w:bCs/>
        </w:rPr>
        <w:t xml:space="preserve">de </w:t>
      </w:r>
      <w:r w:rsidR="00361E7C" w:rsidRPr="00F44201">
        <w:rPr>
          <w:rFonts w:ascii="Times New Roman" w:hAnsi="Times New Roman" w:cs="Times New Roman"/>
          <w:bCs/>
        </w:rPr>
        <w:t>5 a 8</w:t>
      </w:r>
      <w:r w:rsidRPr="00F44201">
        <w:rPr>
          <w:rFonts w:ascii="Times New Roman" w:hAnsi="Times New Roman" w:cs="Times New Roman"/>
          <w:bCs/>
        </w:rPr>
        <w:t xml:space="preserve"> cm de largo, con </w:t>
      </w:r>
      <w:r w:rsidR="00361E7C" w:rsidRPr="00F44201">
        <w:rPr>
          <w:rFonts w:ascii="Times New Roman" w:hAnsi="Times New Roman" w:cs="Times New Roman"/>
          <w:bCs/>
        </w:rPr>
        <w:t>20 a 30</w:t>
      </w:r>
      <w:r w:rsidR="002C4F52" w:rsidRPr="00F44201">
        <w:rPr>
          <w:rFonts w:ascii="Times New Roman" w:hAnsi="Times New Roman" w:cs="Times New Roman"/>
          <w:bCs/>
        </w:rPr>
        <w:t xml:space="preserve"> flores, </w:t>
      </w:r>
      <w:r w:rsidRPr="00F44201">
        <w:rPr>
          <w:rFonts w:ascii="Times New Roman" w:hAnsi="Times New Roman" w:cs="Times New Roman"/>
          <w:b/>
          <w:bCs/>
        </w:rPr>
        <w:t>raquis</w:t>
      </w:r>
      <w:r w:rsidRPr="00F44201">
        <w:rPr>
          <w:rFonts w:ascii="Times New Roman" w:hAnsi="Times New Roman" w:cs="Times New Roman"/>
          <w:bCs/>
        </w:rPr>
        <w:t xml:space="preserve"> con pubescencia ab</w:t>
      </w:r>
      <w:r w:rsidR="00361E7C" w:rsidRPr="00F44201">
        <w:rPr>
          <w:rFonts w:ascii="Times New Roman" w:hAnsi="Times New Roman" w:cs="Times New Roman"/>
          <w:bCs/>
        </w:rPr>
        <w:t>undante</w:t>
      </w:r>
      <w:r w:rsidR="00BA042E" w:rsidRPr="00BA042E">
        <w:rPr>
          <w:rFonts w:ascii="Times New Roman" w:hAnsi="Times New Roman" w:cs="Times New Roman"/>
          <w:bCs/>
        </w:rPr>
        <w:t xml:space="preserve"> </w:t>
      </w:r>
      <w:r w:rsidR="00BA042E">
        <w:rPr>
          <w:rFonts w:ascii="Times New Roman" w:hAnsi="Times New Roman" w:cs="Times New Roman"/>
          <w:bCs/>
        </w:rPr>
        <w:t>de tricomas simples</w:t>
      </w:r>
      <w:r w:rsidR="00361E7C" w:rsidRPr="00F44201">
        <w:rPr>
          <w:rFonts w:ascii="Times New Roman" w:hAnsi="Times New Roman" w:cs="Times New Roman"/>
          <w:bCs/>
        </w:rPr>
        <w:t>; flores sésiles</w:t>
      </w:r>
      <w:r w:rsidRPr="00F44201">
        <w:rPr>
          <w:rFonts w:ascii="Times New Roman" w:hAnsi="Times New Roman" w:cs="Times New Roman"/>
          <w:bCs/>
        </w:rPr>
        <w:t xml:space="preserve">, </w:t>
      </w:r>
      <w:r w:rsidRPr="00F44201">
        <w:rPr>
          <w:rFonts w:ascii="Times New Roman" w:hAnsi="Times New Roman" w:cs="Times New Roman"/>
          <w:b/>
          <w:bCs/>
        </w:rPr>
        <w:t>perianto</w:t>
      </w:r>
      <w:r w:rsidRPr="00F44201">
        <w:rPr>
          <w:rFonts w:ascii="Times New Roman" w:hAnsi="Times New Roman" w:cs="Times New Roman"/>
          <w:bCs/>
        </w:rPr>
        <w:t xml:space="preserve"> café amarillento, con 4</w:t>
      </w:r>
      <w:r w:rsidR="002C4F52" w:rsidRPr="00F44201">
        <w:rPr>
          <w:rFonts w:ascii="Times New Roman" w:hAnsi="Times New Roman" w:cs="Times New Roman"/>
          <w:bCs/>
        </w:rPr>
        <w:t xml:space="preserve"> a 5</w:t>
      </w:r>
      <w:r w:rsidRPr="00F44201">
        <w:rPr>
          <w:rFonts w:ascii="Times New Roman" w:hAnsi="Times New Roman" w:cs="Times New Roman"/>
          <w:bCs/>
        </w:rPr>
        <w:t xml:space="preserve"> lóbulos, pubescente, </w:t>
      </w:r>
      <w:r w:rsidR="002C4F52" w:rsidRPr="00F44201">
        <w:rPr>
          <w:rFonts w:ascii="Times New Roman" w:hAnsi="Times New Roman" w:cs="Times New Roman"/>
          <w:bCs/>
        </w:rPr>
        <w:t>de 1.2 a 1.6 mm de alto por 2.2 a 2.5</w:t>
      </w:r>
      <w:r w:rsidRPr="00F44201">
        <w:rPr>
          <w:rFonts w:ascii="Times New Roman" w:hAnsi="Times New Roman" w:cs="Times New Roman"/>
          <w:bCs/>
        </w:rPr>
        <w:t xml:space="preserve"> mm de ancho;</w:t>
      </w:r>
      <w:r w:rsidR="0068273F">
        <w:rPr>
          <w:rFonts w:ascii="Times New Roman" w:hAnsi="Times New Roman" w:cs="Times New Roman"/>
          <w:bCs/>
        </w:rPr>
        <w:t xml:space="preserve"> </w:t>
      </w:r>
      <w:r w:rsidR="00741864" w:rsidRPr="00F44201">
        <w:rPr>
          <w:rFonts w:ascii="Times New Roman" w:hAnsi="Times New Roman" w:cs="Times New Roman"/>
          <w:bCs/>
        </w:rPr>
        <w:t>8 (12)</w:t>
      </w:r>
      <w:r w:rsidR="00741864">
        <w:rPr>
          <w:rFonts w:ascii="Times New Roman" w:hAnsi="Times New Roman" w:cs="Times New Roman"/>
          <w:bCs/>
        </w:rPr>
        <w:t xml:space="preserve"> </w:t>
      </w:r>
      <w:r w:rsidRPr="00F44201">
        <w:rPr>
          <w:rFonts w:ascii="Times New Roman" w:hAnsi="Times New Roman" w:cs="Times New Roman"/>
          <w:b/>
          <w:bCs/>
        </w:rPr>
        <w:t>estambres</w:t>
      </w:r>
      <w:r w:rsidRPr="00F44201">
        <w:rPr>
          <w:rFonts w:ascii="Times New Roman" w:hAnsi="Times New Roman" w:cs="Times New Roman"/>
          <w:bCs/>
        </w:rPr>
        <w:t xml:space="preserve">, </w:t>
      </w:r>
      <w:r w:rsidRPr="00F44201">
        <w:rPr>
          <w:rFonts w:ascii="Times New Roman" w:hAnsi="Times New Roman" w:cs="Times New Roman"/>
          <w:b/>
          <w:bCs/>
        </w:rPr>
        <w:t>filamentos</w:t>
      </w:r>
      <w:r w:rsidRPr="00F44201">
        <w:rPr>
          <w:rFonts w:ascii="Times New Roman" w:hAnsi="Times New Roman" w:cs="Times New Roman"/>
          <w:bCs/>
        </w:rPr>
        <w:t xml:space="preserve"> de 1.</w:t>
      </w:r>
      <w:r w:rsidR="002C4F52" w:rsidRPr="00F44201">
        <w:rPr>
          <w:rFonts w:ascii="Times New Roman" w:hAnsi="Times New Roman" w:cs="Times New Roman"/>
          <w:bCs/>
        </w:rPr>
        <w:t>7</w:t>
      </w:r>
      <w:r w:rsidRPr="00F44201">
        <w:rPr>
          <w:rFonts w:ascii="Times New Roman" w:hAnsi="Times New Roman" w:cs="Times New Roman"/>
          <w:bCs/>
        </w:rPr>
        <w:t xml:space="preserve"> a 2</w:t>
      </w:r>
      <w:r w:rsidR="002C4F52" w:rsidRPr="00F44201">
        <w:rPr>
          <w:rFonts w:ascii="Times New Roman" w:hAnsi="Times New Roman" w:cs="Times New Roman"/>
          <w:bCs/>
        </w:rPr>
        <w:t>.4</w:t>
      </w:r>
      <w:r w:rsidRPr="00F44201">
        <w:rPr>
          <w:rFonts w:ascii="Times New Roman" w:hAnsi="Times New Roman" w:cs="Times New Roman"/>
          <w:bCs/>
        </w:rPr>
        <w:t xml:space="preserve"> mm de largo, </w:t>
      </w:r>
    </w:p>
    <w:p w14:paraId="04BF6A84" w14:textId="77777777" w:rsidR="00940F8A" w:rsidRDefault="00940F8A" w:rsidP="00057D39">
      <w:pPr>
        <w:spacing w:line="480" w:lineRule="auto"/>
        <w:jc w:val="both"/>
        <w:rPr>
          <w:rFonts w:ascii="Times New Roman" w:hAnsi="Times New Roman" w:cs="Times New Roman"/>
          <w:bCs/>
        </w:rPr>
      </w:pPr>
    </w:p>
    <w:p w14:paraId="3E65F6D6" w14:textId="0DDFE038" w:rsidR="00940F8A" w:rsidRDefault="00836BF9" w:rsidP="00057D39">
      <w:pPr>
        <w:spacing w:line="480" w:lineRule="auto"/>
        <w:jc w:val="both"/>
        <w:rPr>
          <w:rFonts w:ascii="Times New Roman" w:hAnsi="Times New Roman" w:cs="Times New Roman"/>
          <w:bCs/>
          <w:i/>
        </w:rPr>
      </w:pPr>
      <w:r w:rsidRPr="002E38CD">
        <w:rPr>
          <w:rFonts w:ascii="Times New Roman" w:hAnsi="Times New Roman" w:cs="Times New Roman"/>
          <w:b/>
          <w:bCs/>
        </w:rPr>
        <w:t xml:space="preserve">Fig. </w:t>
      </w:r>
      <w:r w:rsidR="00940F8A" w:rsidRPr="002E38CD">
        <w:rPr>
          <w:rFonts w:ascii="Times New Roman" w:hAnsi="Times New Roman" w:cs="Times New Roman"/>
          <w:b/>
          <w:bCs/>
        </w:rPr>
        <w:t>7</w:t>
      </w:r>
      <w:r w:rsidRPr="002E38CD">
        <w:rPr>
          <w:rFonts w:ascii="Times New Roman" w:hAnsi="Times New Roman" w:cs="Times New Roman"/>
          <w:b/>
          <w:bCs/>
        </w:rPr>
        <w:t>.</w:t>
      </w:r>
      <w:r>
        <w:rPr>
          <w:rFonts w:ascii="Times New Roman" w:hAnsi="Times New Roman" w:cs="Times New Roman"/>
          <w:bCs/>
        </w:rPr>
        <w:t xml:space="preserve"> Flores masculinas de</w:t>
      </w:r>
      <w:r w:rsidR="00940F8A">
        <w:rPr>
          <w:rFonts w:ascii="Times New Roman" w:hAnsi="Times New Roman" w:cs="Times New Roman"/>
          <w:bCs/>
        </w:rPr>
        <w:t xml:space="preserve"> </w:t>
      </w:r>
      <w:r w:rsidR="00940F8A">
        <w:rPr>
          <w:rFonts w:ascii="Times New Roman" w:hAnsi="Times New Roman" w:cs="Times New Roman"/>
          <w:bCs/>
          <w:i/>
        </w:rPr>
        <w:t xml:space="preserve">Quercus </w:t>
      </w:r>
      <w:proofErr w:type="spellStart"/>
      <w:r w:rsidR="00940F8A">
        <w:rPr>
          <w:rFonts w:ascii="Times New Roman" w:hAnsi="Times New Roman" w:cs="Times New Roman"/>
          <w:bCs/>
          <w:i/>
        </w:rPr>
        <w:t>jonesii</w:t>
      </w:r>
      <w:proofErr w:type="spellEnd"/>
      <w:r w:rsidR="00ED2AAB">
        <w:rPr>
          <w:rFonts w:ascii="Times New Roman" w:hAnsi="Times New Roman" w:cs="Times New Roman"/>
          <w:bCs/>
          <w:i/>
        </w:rPr>
        <w:t xml:space="preserve"> </w:t>
      </w:r>
      <w:r w:rsidR="00ED2AAB">
        <w:rPr>
          <w:rFonts w:ascii="Times New Roman" w:hAnsi="Times New Roman" w:cs="Times New Roman"/>
        </w:rPr>
        <w:t>en distintos aumentos.</w:t>
      </w:r>
    </w:p>
    <w:p w14:paraId="71912E46" w14:textId="60A97C2A" w:rsidR="00940F8A" w:rsidRDefault="00836BF9" w:rsidP="00057D39">
      <w:pPr>
        <w:spacing w:line="480" w:lineRule="auto"/>
        <w:jc w:val="both"/>
        <w:rPr>
          <w:rFonts w:ascii="Times New Roman" w:hAnsi="Times New Roman" w:cs="Times New Roman"/>
          <w:bCs/>
          <w:i/>
        </w:rPr>
      </w:pPr>
      <w:r w:rsidRPr="002E38CD">
        <w:rPr>
          <w:rFonts w:ascii="Times New Roman" w:hAnsi="Times New Roman" w:cs="Times New Roman"/>
          <w:b/>
          <w:bCs/>
        </w:rPr>
        <w:t xml:space="preserve">Fig. </w:t>
      </w:r>
      <w:r w:rsidR="00940F8A" w:rsidRPr="002E38CD">
        <w:rPr>
          <w:rFonts w:ascii="Times New Roman" w:hAnsi="Times New Roman" w:cs="Times New Roman"/>
          <w:b/>
          <w:bCs/>
        </w:rPr>
        <w:t>8</w:t>
      </w:r>
      <w:r w:rsidRPr="002E38CD">
        <w:rPr>
          <w:rFonts w:ascii="Times New Roman" w:hAnsi="Times New Roman" w:cs="Times New Roman"/>
          <w:b/>
          <w:bCs/>
        </w:rPr>
        <w:t>.</w:t>
      </w:r>
      <w:r>
        <w:rPr>
          <w:rFonts w:ascii="Times New Roman" w:hAnsi="Times New Roman" w:cs="Times New Roman"/>
          <w:bCs/>
        </w:rPr>
        <w:t xml:space="preserve"> Flores masculinas de</w:t>
      </w:r>
      <w:r w:rsidR="00940F8A">
        <w:rPr>
          <w:rFonts w:ascii="Times New Roman" w:hAnsi="Times New Roman" w:cs="Times New Roman"/>
          <w:bCs/>
        </w:rPr>
        <w:t xml:space="preserve"> </w:t>
      </w:r>
      <w:r w:rsidR="00940F8A">
        <w:rPr>
          <w:rFonts w:ascii="Times New Roman" w:hAnsi="Times New Roman" w:cs="Times New Roman"/>
          <w:bCs/>
          <w:i/>
        </w:rPr>
        <w:t xml:space="preserve">Quercus </w:t>
      </w:r>
      <w:r w:rsidR="009E532F">
        <w:rPr>
          <w:rFonts w:ascii="Times New Roman" w:hAnsi="Times New Roman" w:cs="Times New Roman"/>
          <w:bCs/>
          <w:i/>
        </w:rPr>
        <w:t>laurina</w:t>
      </w:r>
      <w:r w:rsidR="00ED2AAB">
        <w:rPr>
          <w:rFonts w:ascii="Times New Roman" w:hAnsi="Times New Roman" w:cs="Times New Roman"/>
          <w:bCs/>
          <w:i/>
        </w:rPr>
        <w:t xml:space="preserve"> </w:t>
      </w:r>
      <w:r w:rsidR="00ED2AAB">
        <w:rPr>
          <w:rFonts w:ascii="Times New Roman" w:hAnsi="Times New Roman" w:cs="Times New Roman"/>
        </w:rPr>
        <w:t>en distintos aumentos.</w:t>
      </w:r>
    </w:p>
    <w:p w14:paraId="4D7624BA" w14:textId="610D3D75" w:rsidR="00B66988" w:rsidRPr="009E532F" w:rsidRDefault="00836BF9" w:rsidP="00B66988">
      <w:pPr>
        <w:spacing w:line="480" w:lineRule="auto"/>
        <w:jc w:val="both"/>
        <w:rPr>
          <w:rFonts w:ascii="Times New Roman" w:hAnsi="Times New Roman" w:cs="Times New Roman"/>
          <w:bCs/>
          <w:i/>
        </w:rPr>
      </w:pPr>
      <w:r w:rsidRPr="002E38CD">
        <w:rPr>
          <w:rFonts w:ascii="Times New Roman" w:hAnsi="Times New Roman" w:cs="Times New Roman"/>
          <w:b/>
          <w:bCs/>
        </w:rPr>
        <w:t>Fig. 9.</w:t>
      </w:r>
      <w:r>
        <w:rPr>
          <w:rFonts w:ascii="Times New Roman" w:hAnsi="Times New Roman" w:cs="Times New Roman"/>
          <w:bCs/>
        </w:rPr>
        <w:t xml:space="preserve"> Flores masculinas de</w:t>
      </w:r>
      <w:r w:rsidR="00B66988">
        <w:rPr>
          <w:rFonts w:ascii="Times New Roman" w:hAnsi="Times New Roman" w:cs="Times New Roman"/>
          <w:bCs/>
        </w:rPr>
        <w:t xml:space="preserve"> </w:t>
      </w:r>
      <w:r w:rsidR="00B66988">
        <w:rPr>
          <w:rFonts w:ascii="Times New Roman" w:hAnsi="Times New Roman" w:cs="Times New Roman"/>
          <w:bCs/>
          <w:i/>
        </w:rPr>
        <w:t>Quercus obtusata</w:t>
      </w:r>
      <w:r w:rsidR="00ED2AAB">
        <w:rPr>
          <w:rFonts w:ascii="Times New Roman" w:hAnsi="Times New Roman" w:cs="Times New Roman"/>
          <w:bCs/>
          <w:i/>
        </w:rPr>
        <w:t xml:space="preserve"> </w:t>
      </w:r>
      <w:r w:rsidR="00ED2AAB">
        <w:rPr>
          <w:rFonts w:ascii="Times New Roman" w:hAnsi="Times New Roman" w:cs="Times New Roman"/>
        </w:rPr>
        <w:t>en distintos aumentos.</w:t>
      </w:r>
    </w:p>
    <w:p w14:paraId="3167F90C" w14:textId="5342BB4E" w:rsidR="00B66988" w:rsidRPr="00940F8A" w:rsidRDefault="00B66988" w:rsidP="00057D39">
      <w:pPr>
        <w:spacing w:line="480" w:lineRule="auto"/>
        <w:jc w:val="both"/>
        <w:rPr>
          <w:rFonts w:ascii="Times New Roman" w:hAnsi="Times New Roman" w:cs="Times New Roman"/>
          <w:bCs/>
          <w:i/>
        </w:rPr>
      </w:pPr>
    </w:p>
    <w:p w14:paraId="1ABE8492" w14:textId="77777777" w:rsidR="00940F8A" w:rsidRDefault="00940F8A" w:rsidP="00057D39">
      <w:pPr>
        <w:spacing w:line="480" w:lineRule="auto"/>
        <w:jc w:val="both"/>
        <w:rPr>
          <w:rFonts w:ascii="Times New Roman" w:hAnsi="Times New Roman" w:cs="Times New Roman"/>
          <w:bCs/>
        </w:rPr>
      </w:pPr>
    </w:p>
    <w:p w14:paraId="33B0880D" w14:textId="5A6260F3" w:rsidR="00FF0700" w:rsidRPr="00F44201" w:rsidRDefault="00FF0700" w:rsidP="00057D39">
      <w:pPr>
        <w:spacing w:line="480" w:lineRule="auto"/>
        <w:jc w:val="both"/>
        <w:rPr>
          <w:rFonts w:ascii="Times New Roman" w:hAnsi="Times New Roman" w:cs="Times New Roman"/>
          <w:bCs/>
        </w:rPr>
      </w:pPr>
      <w:r w:rsidRPr="00F44201">
        <w:rPr>
          <w:rFonts w:ascii="Times New Roman" w:hAnsi="Times New Roman" w:cs="Times New Roman"/>
          <w:b/>
          <w:bCs/>
        </w:rPr>
        <w:t>anteras</w:t>
      </w:r>
      <w:r w:rsidR="002C4F52" w:rsidRPr="00F44201">
        <w:rPr>
          <w:rFonts w:ascii="Times New Roman" w:hAnsi="Times New Roman" w:cs="Times New Roman"/>
          <w:bCs/>
        </w:rPr>
        <w:t xml:space="preserve"> de1.1 a 1.4</w:t>
      </w:r>
      <w:r w:rsidRPr="00F44201">
        <w:rPr>
          <w:rFonts w:ascii="Times New Roman" w:hAnsi="Times New Roman" w:cs="Times New Roman"/>
          <w:bCs/>
        </w:rPr>
        <w:t xml:space="preserve"> mm de largo por </w:t>
      </w:r>
      <w:r w:rsidR="002C4F52" w:rsidRPr="00F44201">
        <w:rPr>
          <w:rFonts w:ascii="Times New Roman" w:hAnsi="Times New Roman" w:cs="Times New Roman"/>
          <w:bCs/>
        </w:rPr>
        <w:t>1</w:t>
      </w:r>
      <w:r w:rsidRPr="00F44201">
        <w:rPr>
          <w:rFonts w:ascii="Times New Roman" w:hAnsi="Times New Roman" w:cs="Times New Roman"/>
          <w:bCs/>
        </w:rPr>
        <w:t xml:space="preserve"> a 1.2 mm de ancho, con apéndice apical,</w:t>
      </w:r>
      <w:r w:rsidR="002C4F52" w:rsidRPr="00F44201">
        <w:rPr>
          <w:rFonts w:ascii="Times New Roman" w:hAnsi="Times New Roman" w:cs="Times New Roman"/>
          <w:bCs/>
        </w:rPr>
        <w:t xml:space="preserve"> a veces no se observa claramente,</w:t>
      </w:r>
      <w:r w:rsidR="00836BF9">
        <w:rPr>
          <w:rFonts w:ascii="Times New Roman" w:hAnsi="Times New Roman" w:cs="Times New Roman"/>
          <w:bCs/>
        </w:rPr>
        <w:t xml:space="preserve"> base cordada (Fig. 9).</w:t>
      </w:r>
    </w:p>
    <w:p w14:paraId="7F6CE7F7" w14:textId="1ABEB49B" w:rsidR="00C30DEB" w:rsidRPr="00F44201" w:rsidRDefault="00BF14E0" w:rsidP="00057D39">
      <w:pPr>
        <w:spacing w:line="480" w:lineRule="auto"/>
        <w:jc w:val="both"/>
        <w:rPr>
          <w:rFonts w:ascii="Times New Roman" w:hAnsi="Times New Roman" w:cs="Times New Roman"/>
          <w:bCs/>
        </w:rPr>
      </w:pPr>
      <w:r>
        <w:rPr>
          <w:rFonts w:ascii="Times New Roman" w:hAnsi="Times New Roman" w:cs="Times New Roman"/>
          <w:i/>
        </w:rPr>
        <w:lastRenderedPageBreak/>
        <w:t>Material examinado</w:t>
      </w:r>
      <w:r w:rsidRPr="00BF14E0">
        <w:rPr>
          <w:rFonts w:ascii="Times New Roman" w:hAnsi="Times New Roman" w:cs="Times New Roman"/>
          <w:bCs/>
        </w:rPr>
        <w:t>.</w:t>
      </w:r>
      <w:r>
        <w:rPr>
          <w:rFonts w:ascii="Times New Roman" w:hAnsi="Times New Roman" w:cs="Times New Roman"/>
          <w:b/>
          <w:bCs/>
        </w:rPr>
        <w:t xml:space="preserve"> </w:t>
      </w:r>
      <w:r w:rsidR="00A139BD" w:rsidRPr="00F44201">
        <w:rPr>
          <w:rFonts w:ascii="Times New Roman" w:hAnsi="Times New Roman" w:cs="Times New Roman"/>
          <w:b/>
          <w:bCs/>
        </w:rPr>
        <w:t>Estado de México</w:t>
      </w:r>
      <w:r w:rsidR="00A139BD" w:rsidRPr="00F44201">
        <w:rPr>
          <w:rFonts w:ascii="Times New Roman" w:hAnsi="Times New Roman" w:cs="Times New Roman"/>
          <w:bCs/>
        </w:rPr>
        <w:t xml:space="preserve">. </w:t>
      </w:r>
      <w:proofErr w:type="spellStart"/>
      <w:r w:rsidR="009F0B47" w:rsidRPr="00F44201">
        <w:rPr>
          <w:rFonts w:ascii="Times New Roman" w:hAnsi="Times New Roman" w:cs="Times New Roman"/>
          <w:bCs/>
        </w:rPr>
        <w:t>Mpio</w:t>
      </w:r>
      <w:proofErr w:type="spellEnd"/>
      <w:r w:rsidR="009F0B47" w:rsidRPr="00F44201">
        <w:rPr>
          <w:rFonts w:ascii="Times New Roman" w:hAnsi="Times New Roman" w:cs="Times New Roman"/>
          <w:bCs/>
        </w:rPr>
        <w:t xml:space="preserve">. Villa del Carbón, </w:t>
      </w:r>
      <w:r w:rsidR="00A139BD" w:rsidRPr="00F44201">
        <w:rPr>
          <w:rFonts w:ascii="Times New Roman" w:hAnsi="Times New Roman" w:cs="Times New Roman"/>
          <w:bCs/>
        </w:rPr>
        <w:t>San</w:t>
      </w:r>
      <w:r w:rsidR="00A542E8" w:rsidRPr="00F44201">
        <w:rPr>
          <w:rFonts w:ascii="Times New Roman" w:hAnsi="Times New Roman" w:cs="Times New Roman"/>
          <w:bCs/>
        </w:rPr>
        <w:t xml:space="preserve"> Luis Anáhuac, </w:t>
      </w:r>
      <w:r w:rsidR="00A139BD" w:rsidRPr="00F44201">
        <w:rPr>
          <w:rFonts w:ascii="Times New Roman" w:hAnsi="Times New Roman" w:cs="Times New Roman"/>
          <w:bCs/>
          <w:i/>
        </w:rPr>
        <w:t>Romero-Rojas 9101, 9166</w:t>
      </w:r>
      <w:r w:rsidR="009F0B47" w:rsidRPr="00F44201">
        <w:rPr>
          <w:rFonts w:ascii="Times New Roman" w:hAnsi="Times New Roman" w:cs="Times New Roman"/>
          <w:bCs/>
        </w:rPr>
        <w:t xml:space="preserve"> (IZTA). </w:t>
      </w:r>
      <w:r w:rsidR="00A139BD" w:rsidRPr="00F44201">
        <w:rPr>
          <w:rFonts w:ascii="Times New Roman" w:hAnsi="Times New Roman" w:cs="Times New Roman"/>
          <w:b/>
          <w:bCs/>
        </w:rPr>
        <w:t>Guerrero</w:t>
      </w:r>
      <w:r w:rsidR="009F0B47" w:rsidRPr="00F44201">
        <w:rPr>
          <w:rFonts w:ascii="Times New Roman" w:hAnsi="Times New Roman" w:cs="Times New Roman"/>
          <w:bCs/>
        </w:rPr>
        <w:t>:</w:t>
      </w:r>
      <w:r w:rsidR="00A139BD" w:rsidRPr="00F44201">
        <w:rPr>
          <w:rFonts w:ascii="Times New Roman" w:hAnsi="Times New Roman" w:cs="Times New Roman"/>
          <w:bCs/>
        </w:rPr>
        <w:t xml:space="preserve"> </w:t>
      </w:r>
      <w:proofErr w:type="spellStart"/>
      <w:r w:rsidR="009F0B47" w:rsidRPr="00F44201">
        <w:rPr>
          <w:rFonts w:ascii="Times New Roman" w:hAnsi="Times New Roman" w:cs="Times New Roman"/>
          <w:bCs/>
        </w:rPr>
        <w:t>Mpio</w:t>
      </w:r>
      <w:proofErr w:type="spellEnd"/>
      <w:r w:rsidR="009F0B47" w:rsidRPr="00F44201">
        <w:rPr>
          <w:rFonts w:ascii="Times New Roman" w:hAnsi="Times New Roman" w:cs="Times New Roman"/>
          <w:bCs/>
        </w:rPr>
        <w:t xml:space="preserve">. Mazatlán, </w:t>
      </w:r>
      <w:r w:rsidR="00A139BD" w:rsidRPr="00F44201">
        <w:rPr>
          <w:rFonts w:ascii="Times New Roman" w:hAnsi="Times New Roman" w:cs="Times New Roman"/>
          <w:bCs/>
        </w:rPr>
        <w:t xml:space="preserve">Cerro Alquitrán, </w:t>
      </w:r>
      <w:r w:rsidR="00A139BD" w:rsidRPr="00F44201">
        <w:rPr>
          <w:rFonts w:ascii="Times New Roman" w:hAnsi="Times New Roman" w:cs="Times New Roman"/>
          <w:bCs/>
          <w:i/>
        </w:rPr>
        <w:t xml:space="preserve">H. </w:t>
      </w:r>
      <w:proofErr w:type="spellStart"/>
      <w:r w:rsidR="00A139BD" w:rsidRPr="00F44201">
        <w:rPr>
          <w:rFonts w:ascii="Times New Roman" w:hAnsi="Times New Roman" w:cs="Times New Roman"/>
          <w:bCs/>
          <w:i/>
        </w:rPr>
        <w:t>Kruse</w:t>
      </w:r>
      <w:proofErr w:type="spellEnd"/>
      <w:r w:rsidR="00A139BD" w:rsidRPr="00F44201">
        <w:rPr>
          <w:rFonts w:ascii="Times New Roman" w:hAnsi="Times New Roman" w:cs="Times New Roman"/>
          <w:bCs/>
          <w:i/>
        </w:rPr>
        <w:t xml:space="preserve"> 2455</w:t>
      </w:r>
      <w:r w:rsidR="00A139BD" w:rsidRPr="00F44201">
        <w:rPr>
          <w:rFonts w:ascii="Times New Roman" w:hAnsi="Times New Roman" w:cs="Times New Roman"/>
          <w:bCs/>
        </w:rPr>
        <w:t xml:space="preserve"> (MEXU).</w:t>
      </w:r>
      <w:r w:rsidR="009F0B47" w:rsidRPr="00F44201">
        <w:rPr>
          <w:rFonts w:ascii="Times New Roman" w:hAnsi="Times New Roman" w:cs="Times New Roman"/>
          <w:bCs/>
        </w:rPr>
        <w:t xml:space="preserve"> </w:t>
      </w:r>
      <w:r w:rsidR="008E59FE" w:rsidRPr="00F44201">
        <w:rPr>
          <w:rFonts w:ascii="Times New Roman" w:hAnsi="Times New Roman" w:cs="Times New Roman"/>
          <w:b/>
          <w:bCs/>
        </w:rPr>
        <w:t>Jalisco</w:t>
      </w:r>
      <w:r w:rsidR="009F0B47" w:rsidRPr="00F44201">
        <w:rPr>
          <w:rFonts w:ascii="Times New Roman" w:hAnsi="Times New Roman" w:cs="Times New Roman"/>
          <w:bCs/>
        </w:rPr>
        <w:t>:</w:t>
      </w:r>
      <w:r w:rsidR="008E59FE" w:rsidRPr="00F44201">
        <w:rPr>
          <w:rFonts w:ascii="Times New Roman" w:hAnsi="Times New Roman" w:cs="Times New Roman"/>
          <w:bCs/>
        </w:rPr>
        <w:t xml:space="preserve"> </w:t>
      </w:r>
      <w:proofErr w:type="spellStart"/>
      <w:r w:rsidR="009F0B47" w:rsidRPr="00F44201">
        <w:rPr>
          <w:rFonts w:ascii="Times New Roman" w:hAnsi="Times New Roman" w:cs="Times New Roman"/>
          <w:bCs/>
        </w:rPr>
        <w:t>Mpio</w:t>
      </w:r>
      <w:proofErr w:type="spellEnd"/>
      <w:r w:rsidR="009F0B47" w:rsidRPr="00F44201">
        <w:rPr>
          <w:rFonts w:ascii="Times New Roman" w:hAnsi="Times New Roman" w:cs="Times New Roman"/>
          <w:bCs/>
        </w:rPr>
        <w:t xml:space="preserve">. Autlán, </w:t>
      </w:r>
      <w:r w:rsidR="008E59FE" w:rsidRPr="00F44201">
        <w:rPr>
          <w:rFonts w:ascii="Times New Roman" w:hAnsi="Times New Roman" w:cs="Times New Roman"/>
          <w:bCs/>
        </w:rPr>
        <w:t xml:space="preserve">17-18 Km al SE de Autlán, </w:t>
      </w:r>
      <w:r w:rsidR="008E59FE" w:rsidRPr="00F44201">
        <w:rPr>
          <w:rFonts w:ascii="Times New Roman" w:hAnsi="Times New Roman" w:cs="Times New Roman"/>
          <w:bCs/>
          <w:i/>
        </w:rPr>
        <w:t xml:space="preserve">R. Cuevas y N. Núñez 3811 </w:t>
      </w:r>
      <w:r w:rsidR="008E59FE" w:rsidRPr="00F44201">
        <w:rPr>
          <w:rFonts w:ascii="Times New Roman" w:hAnsi="Times New Roman" w:cs="Times New Roman"/>
          <w:bCs/>
        </w:rPr>
        <w:t>(MEXU).</w:t>
      </w:r>
      <w:r w:rsidR="009F0B47" w:rsidRPr="00F44201">
        <w:rPr>
          <w:rFonts w:ascii="Times New Roman" w:hAnsi="Times New Roman" w:cs="Times New Roman"/>
          <w:bCs/>
        </w:rPr>
        <w:t xml:space="preserve"> </w:t>
      </w:r>
      <w:r w:rsidR="00C30DEB" w:rsidRPr="00F44201">
        <w:rPr>
          <w:rFonts w:ascii="Times New Roman" w:hAnsi="Times New Roman" w:cs="Times New Roman"/>
          <w:b/>
          <w:bCs/>
        </w:rPr>
        <w:t>Michoacán</w:t>
      </w:r>
      <w:r w:rsidR="009F0B47" w:rsidRPr="00F44201">
        <w:rPr>
          <w:rFonts w:ascii="Times New Roman" w:hAnsi="Times New Roman" w:cs="Times New Roman"/>
          <w:bCs/>
        </w:rPr>
        <w:t>:</w:t>
      </w:r>
      <w:r w:rsidR="00C30DEB" w:rsidRPr="00F44201">
        <w:rPr>
          <w:rFonts w:ascii="Times New Roman" w:hAnsi="Times New Roman" w:cs="Times New Roman"/>
          <w:bCs/>
        </w:rPr>
        <w:t xml:space="preserve"> </w:t>
      </w:r>
      <w:proofErr w:type="spellStart"/>
      <w:r w:rsidR="00450F24" w:rsidRPr="00F44201">
        <w:rPr>
          <w:rFonts w:ascii="Times New Roman" w:hAnsi="Times New Roman" w:cs="Times New Roman"/>
          <w:bCs/>
        </w:rPr>
        <w:t>Mpio</w:t>
      </w:r>
      <w:proofErr w:type="spellEnd"/>
      <w:r w:rsidR="00450F24" w:rsidRPr="00F44201">
        <w:rPr>
          <w:rFonts w:ascii="Times New Roman" w:hAnsi="Times New Roman" w:cs="Times New Roman"/>
          <w:bCs/>
        </w:rPr>
        <w:t xml:space="preserve">. Buenavista, </w:t>
      </w:r>
      <w:r w:rsidR="00C30DEB" w:rsidRPr="00F44201">
        <w:rPr>
          <w:rFonts w:ascii="Times New Roman" w:hAnsi="Times New Roman" w:cs="Times New Roman"/>
          <w:bCs/>
        </w:rPr>
        <w:t xml:space="preserve">Cerro Buenavista, predio La Alberca, </w:t>
      </w:r>
      <w:r w:rsidR="00C30DEB" w:rsidRPr="00F44201">
        <w:rPr>
          <w:rFonts w:ascii="Times New Roman" w:hAnsi="Times New Roman" w:cs="Times New Roman"/>
          <w:bCs/>
          <w:i/>
        </w:rPr>
        <w:t>F. Carrillo G. 1</w:t>
      </w:r>
      <w:r w:rsidR="00C30DEB" w:rsidRPr="00F44201">
        <w:rPr>
          <w:rFonts w:ascii="Times New Roman" w:hAnsi="Times New Roman" w:cs="Times New Roman"/>
          <w:bCs/>
        </w:rPr>
        <w:t xml:space="preserve"> (MEXU).</w:t>
      </w:r>
      <w:r w:rsidR="00926839" w:rsidRPr="00F44201">
        <w:rPr>
          <w:rFonts w:ascii="Times New Roman" w:hAnsi="Times New Roman" w:cs="Times New Roman"/>
          <w:bCs/>
        </w:rPr>
        <w:t xml:space="preserve"> </w:t>
      </w:r>
      <w:proofErr w:type="spellStart"/>
      <w:r w:rsidR="00450F24" w:rsidRPr="00F44201">
        <w:rPr>
          <w:rFonts w:ascii="Times New Roman" w:hAnsi="Times New Roman" w:cs="Times New Roman"/>
          <w:bCs/>
        </w:rPr>
        <w:t>Mpio</w:t>
      </w:r>
      <w:proofErr w:type="spellEnd"/>
      <w:r w:rsidR="00450F24" w:rsidRPr="00F44201">
        <w:rPr>
          <w:rFonts w:ascii="Times New Roman" w:hAnsi="Times New Roman" w:cs="Times New Roman"/>
          <w:bCs/>
        </w:rPr>
        <w:t xml:space="preserve">. Charo, </w:t>
      </w:r>
      <w:r w:rsidR="00BD0046" w:rsidRPr="00F44201">
        <w:rPr>
          <w:rFonts w:ascii="Times New Roman" w:hAnsi="Times New Roman" w:cs="Times New Roman"/>
          <w:bCs/>
        </w:rPr>
        <w:t xml:space="preserve">15 Km al E de Morelia, carretera Mil Cumbres, en </w:t>
      </w:r>
      <w:proofErr w:type="spellStart"/>
      <w:r w:rsidR="00BD0046" w:rsidRPr="00F44201">
        <w:rPr>
          <w:rFonts w:ascii="Times New Roman" w:hAnsi="Times New Roman" w:cs="Times New Roman"/>
          <w:bCs/>
        </w:rPr>
        <w:t>Zurumbeneo</w:t>
      </w:r>
      <w:proofErr w:type="spellEnd"/>
      <w:r w:rsidR="00BD0046" w:rsidRPr="00F44201">
        <w:rPr>
          <w:rFonts w:ascii="Times New Roman" w:hAnsi="Times New Roman" w:cs="Times New Roman"/>
          <w:bCs/>
        </w:rPr>
        <w:t xml:space="preserve">, </w:t>
      </w:r>
      <w:r w:rsidR="00BD0046" w:rsidRPr="00F44201">
        <w:rPr>
          <w:rFonts w:ascii="Times New Roman" w:hAnsi="Times New Roman" w:cs="Times New Roman"/>
          <w:bCs/>
          <w:i/>
        </w:rPr>
        <w:t>José Soto Núñez 6315</w:t>
      </w:r>
      <w:r w:rsidR="008B6E76" w:rsidRPr="00F44201">
        <w:rPr>
          <w:rFonts w:ascii="Times New Roman" w:hAnsi="Times New Roman" w:cs="Times New Roman"/>
          <w:bCs/>
          <w:i/>
        </w:rPr>
        <w:t xml:space="preserve"> </w:t>
      </w:r>
      <w:r w:rsidR="00BD0046" w:rsidRPr="00F44201">
        <w:rPr>
          <w:rFonts w:ascii="Times New Roman" w:hAnsi="Times New Roman" w:cs="Times New Roman"/>
          <w:bCs/>
        </w:rPr>
        <w:t xml:space="preserve">(MEXU). </w:t>
      </w:r>
      <w:r w:rsidR="00A139BD" w:rsidRPr="00F44201">
        <w:rPr>
          <w:rFonts w:ascii="Times New Roman" w:hAnsi="Times New Roman" w:cs="Times New Roman"/>
          <w:b/>
          <w:bCs/>
        </w:rPr>
        <w:t>Oaxaca</w:t>
      </w:r>
      <w:r w:rsidR="00450F24" w:rsidRPr="00F44201">
        <w:rPr>
          <w:rFonts w:ascii="Times New Roman" w:hAnsi="Times New Roman" w:cs="Times New Roman"/>
          <w:bCs/>
        </w:rPr>
        <w:t>:</w:t>
      </w:r>
      <w:r w:rsidR="00A139BD" w:rsidRPr="00F44201">
        <w:rPr>
          <w:rFonts w:ascii="Times New Roman" w:hAnsi="Times New Roman" w:cs="Times New Roman"/>
          <w:bCs/>
        </w:rPr>
        <w:t xml:space="preserve"> </w:t>
      </w:r>
      <w:proofErr w:type="spellStart"/>
      <w:r w:rsidR="00450F24" w:rsidRPr="00F44201">
        <w:rPr>
          <w:rFonts w:ascii="Times New Roman" w:hAnsi="Times New Roman" w:cs="Times New Roman"/>
          <w:bCs/>
        </w:rPr>
        <w:t>Mpio</w:t>
      </w:r>
      <w:proofErr w:type="spellEnd"/>
      <w:r w:rsidR="00450F24" w:rsidRPr="00F44201">
        <w:rPr>
          <w:rFonts w:ascii="Times New Roman" w:hAnsi="Times New Roman" w:cs="Times New Roman"/>
          <w:bCs/>
        </w:rPr>
        <w:t xml:space="preserve">. </w:t>
      </w:r>
      <w:r w:rsidR="00450F24" w:rsidRPr="00F44201">
        <w:rPr>
          <w:rFonts w:ascii="Times New Roman" w:hAnsi="Times New Roman" w:cs="Times New Roman"/>
          <w:color w:val="000000"/>
        </w:rPr>
        <w:t xml:space="preserve">Santiago </w:t>
      </w:r>
      <w:proofErr w:type="spellStart"/>
      <w:r w:rsidR="00450F24" w:rsidRPr="00F44201">
        <w:rPr>
          <w:rFonts w:ascii="Times New Roman" w:hAnsi="Times New Roman" w:cs="Times New Roman"/>
          <w:color w:val="000000"/>
        </w:rPr>
        <w:t>Juxtlahuaca</w:t>
      </w:r>
      <w:proofErr w:type="spellEnd"/>
      <w:r w:rsidR="00450F24" w:rsidRPr="00F44201">
        <w:rPr>
          <w:rFonts w:ascii="Times New Roman" w:hAnsi="Times New Roman" w:cs="Times New Roman"/>
          <w:color w:val="000000"/>
        </w:rPr>
        <w:t xml:space="preserve">, </w:t>
      </w:r>
      <w:r w:rsidR="00A139BD" w:rsidRPr="00F44201">
        <w:rPr>
          <w:rFonts w:ascii="Times New Roman" w:hAnsi="Times New Roman" w:cs="Times New Roman"/>
          <w:color w:val="000000"/>
        </w:rPr>
        <w:t xml:space="preserve">Barrancas de Santiago Naranjas, </w:t>
      </w:r>
      <w:r w:rsidR="00A139BD" w:rsidRPr="00F44201">
        <w:rPr>
          <w:rFonts w:ascii="Times New Roman" w:hAnsi="Times New Roman" w:cs="Times New Roman"/>
          <w:bCs/>
          <w:i/>
        </w:rPr>
        <w:t xml:space="preserve">J. T. Calzada 21003 </w:t>
      </w:r>
      <w:r w:rsidR="00A139BD" w:rsidRPr="00F44201">
        <w:rPr>
          <w:rFonts w:ascii="Times New Roman" w:hAnsi="Times New Roman" w:cs="Times New Roman"/>
          <w:bCs/>
        </w:rPr>
        <w:t>(IZTA).</w:t>
      </w:r>
    </w:p>
    <w:p w14:paraId="4647786E" w14:textId="1E24D448" w:rsidR="00273B34" w:rsidRPr="00F44201" w:rsidRDefault="00273B34" w:rsidP="00057D39">
      <w:pPr>
        <w:spacing w:line="480" w:lineRule="auto"/>
        <w:jc w:val="both"/>
        <w:rPr>
          <w:rFonts w:ascii="Times New Roman" w:hAnsi="Times New Roman" w:cs="Times New Roman"/>
          <w:b/>
        </w:rPr>
      </w:pPr>
      <w:r w:rsidRPr="00F44201">
        <w:rPr>
          <w:rFonts w:ascii="Times New Roman" w:hAnsi="Times New Roman" w:cs="Times New Roman"/>
          <w:b/>
          <w:bCs/>
          <w:i/>
          <w:iCs/>
        </w:rPr>
        <w:t xml:space="preserve">Quercus </w:t>
      </w:r>
      <w:proofErr w:type="spellStart"/>
      <w:r w:rsidRPr="00F44201">
        <w:rPr>
          <w:rFonts w:ascii="Times New Roman" w:hAnsi="Times New Roman" w:cs="Times New Roman"/>
          <w:b/>
          <w:bCs/>
          <w:i/>
          <w:iCs/>
        </w:rPr>
        <w:t>repanda</w:t>
      </w:r>
      <w:proofErr w:type="spellEnd"/>
      <w:r w:rsidRPr="00F44201">
        <w:rPr>
          <w:rFonts w:ascii="Times New Roman" w:hAnsi="Times New Roman" w:cs="Times New Roman"/>
          <w:b/>
        </w:rPr>
        <w:t xml:space="preserve"> </w:t>
      </w:r>
      <w:proofErr w:type="spellStart"/>
      <w:r w:rsidRPr="00F44201">
        <w:rPr>
          <w:rFonts w:ascii="Times New Roman" w:hAnsi="Times New Roman" w:cs="Times New Roman"/>
          <w:b/>
        </w:rPr>
        <w:t>Bonpl</w:t>
      </w:r>
      <w:proofErr w:type="spellEnd"/>
      <w:r w:rsidRPr="00F44201">
        <w:rPr>
          <w:rFonts w:ascii="Times New Roman" w:hAnsi="Times New Roman" w:cs="Times New Roman"/>
          <w:b/>
        </w:rPr>
        <w:t>.</w:t>
      </w:r>
    </w:p>
    <w:p w14:paraId="3B1F9943" w14:textId="21CA4F9A" w:rsidR="00273B34" w:rsidRPr="00F44201" w:rsidRDefault="00E348FA" w:rsidP="00057D39">
      <w:pPr>
        <w:spacing w:line="480" w:lineRule="auto"/>
        <w:jc w:val="both"/>
        <w:rPr>
          <w:rFonts w:ascii="Times New Roman" w:hAnsi="Times New Roman" w:cs="Times New Roman"/>
          <w:i/>
        </w:rPr>
      </w:pPr>
      <w:r w:rsidRPr="00F44201">
        <w:rPr>
          <w:rFonts w:ascii="Times New Roman" w:hAnsi="Times New Roman" w:cs="Times New Roman"/>
        </w:rPr>
        <w:t xml:space="preserve">Sección </w:t>
      </w:r>
      <w:r w:rsidRPr="00F44201">
        <w:rPr>
          <w:rFonts w:ascii="Times New Roman" w:hAnsi="Times New Roman" w:cs="Times New Roman"/>
          <w:i/>
        </w:rPr>
        <w:t>Quercus</w:t>
      </w:r>
    </w:p>
    <w:p w14:paraId="3A3EE457" w14:textId="311F25B2" w:rsidR="00273B34" w:rsidRPr="00F44201" w:rsidRDefault="00640263" w:rsidP="00057D39">
      <w:pPr>
        <w:spacing w:line="480" w:lineRule="auto"/>
        <w:jc w:val="both"/>
        <w:rPr>
          <w:rFonts w:ascii="Times New Roman" w:hAnsi="Times New Roman" w:cs="Times New Roman"/>
        </w:rPr>
      </w:pPr>
      <w:r w:rsidRPr="00640263">
        <w:rPr>
          <w:rFonts w:ascii="Times New Roman" w:hAnsi="Times New Roman" w:cs="Times New Roman"/>
        </w:rPr>
        <w:t>Arbustos con</w:t>
      </w:r>
      <w:r w:rsidR="00663F16">
        <w:rPr>
          <w:rFonts w:ascii="Times New Roman" w:hAnsi="Times New Roman" w:cs="Times New Roman"/>
        </w:rPr>
        <w:t xml:space="preserve"> </w:t>
      </w:r>
      <w:r w:rsidR="00E348FA" w:rsidRPr="00F44201">
        <w:rPr>
          <w:rFonts w:ascii="Times New Roman" w:hAnsi="Times New Roman" w:cs="Times New Roman"/>
        </w:rPr>
        <w:t xml:space="preserve">el envés de sus hojas </w:t>
      </w:r>
      <w:r w:rsidR="00DD32CD" w:rsidRPr="00F44201">
        <w:rPr>
          <w:rFonts w:ascii="Times New Roman" w:hAnsi="Times New Roman" w:cs="Times New Roman"/>
        </w:rPr>
        <w:t xml:space="preserve">amarillento, </w:t>
      </w:r>
      <w:r w:rsidR="00E348FA" w:rsidRPr="00F44201">
        <w:rPr>
          <w:rFonts w:ascii="Times New Roman" w:hAnsi="Times New Roman" w:cs="Times New Roman"/>
        </w:rPr>
        <w:t>con un indumento denso formado por tricomas sésiles o cor</w:t>
      </w:r>
      <w:r w:rsidR="0022550E">
        <w:rPr>
          <w:rFonts w:ascii="Times New Roman" w:hAnsi="Times New Roman" w:cs="Times New Roman"/>
        </w:rPr>
        <w:t xml:space="preserve">tamente </w:t>
      </w:r>
      <w:proofErr w:type="spellStart"/>
      <w:r w:rsidR="0022550E">
        <w:rPr>
          <w:rFonts w:ascii="Times New Roman" w:hAnsi="Times New Roman" w:cs="Times New Roman"/>
        </w:rPr>
        <w:t>estipitados</w:t>
      </w:r>
      <w:proofErr w:type="spellEnd"/>
      <w:r w:rsidR="0022550E">
        <w:rPr>
          <w:rFonts w:ascii="Times New Roman" w:hAnsi="Times New Roman" w:cs="Times New Roman"/>
        </w:rPr>
        <w:t>, que tienen</w:t>
      </w:r>
      <w:r w:rsidR="00E348FA" w:rsidRPr="00F44201">
        <w:rPr>
          <w:rFonts w:ascii="Times New Roman" w:hAnsi="Times New Roman" w:cs="Times New Roman"/>
        </w:rPr>
        <w:t xml:space="preserve"> 16 a 21 rayos. </w:t>
      </w:r>
      <w:r w:rsidR="00273B34" w:rsidRPr="00F44201">
        <w:rPr>
          <w:rFonts w:ascii="Times New Roman" w:hAnsi="Times New Roman" w:cs="Times New Roman"/>
        </w:rPr>
        <w:t xml:space="preserve">Elemento presente en el matorral de </w:t>
      </w:r>
      <w:r w:rsidR="00273B34" w:rsidRPr="00F44201">
        <w:rPr>
          <w:rFonts w:ascii="Times New Roman" w:hAnsi="Times New Roman" w:cs="Times New Roman"/>
          <w:i/>
          <w:iCs/>
        </w:rPr>
        <w:t>Quercus</w:t>
      </w:r>
      <w:r w:rsidR="00273B34" w:rsidRPr="00F44201">
        <w:rPr>
          <w:rFonts w:ascii="Times New Roman" w:hAnsi="Times New Roman" w:cs="Times New Roman"/>
          <w:iCs/>
        </w:rPr>
        <w:t xml:space="preserve"> y en el bosque abierto de </w:t>
      </w:r>
      <w:r w:rsidR="00273B34" w:rsidRPr="00F44201">
        <w:rPr>
          <w:rFonts w:ascii="Times New Roman" w:hAnsi="Times New Roman" w:cs="Times New Roman"/>
          <w:i/>
          <w:iCs/>
        </w:rPr>
        <w:t xml:space="preserve">Pinus </w:t>
      </w:r>
      <w:proofErr w:type="spellStart"/>
      <w:r w:rsidR="00273B34" w:rsidRPr="00F44201">
        <w:rPr>
          <w:rFonts w:ascii="Times New Roman" w:hAnsi="Times New Roman" w:cs="Times New Roman"/>
          <w:i/>
          <w:iCs/>
        </w:rPr>
        <w:t>rudis</w:t>
      </w:r>
      <w:proofErr w:type="spellEnd"/>
      <w:r w:rsidR="00273B34" w:rsidRPr="00F44201">
        <w:rPr>
          <w:rFonts w:ascii="Times New Roman" w:hAnsi="Times New Roman" w:cs="Times New Roman"/>
          <w:i/>
          <w:iCs/>
        </w:rPr>
        <w:t xml:space="preserve"> </w:t>
      </w:r>
      <w:r w:rsidR="00273B34" w:rsidRPr="00F44201">
        <w:rPr>
          <w:rFonts w:ascii="Times New Roman" w:hAnsi="Times New Roman" w:cs="Times New Roman"/>
          <w:iCs/>
        </w:rPr>
        <w:t>mezclado con el matorral</w:t>
      </w:r>
      <w:r w:rsidR="0033317D">
        <w:rPr>
          <w:rFonts w:ascii="Times New Roman" w:hAnsi="Times New Roman" w:cs="Times New Roman"/>
          <w:iCs/>
        </w:rPr>
        <w:t>,</w:t>
      </w:r>
      <w:r w:rsidR="00273B34" w:rsidRPr="00F44201">
        <w:rPr>
          <w:rFonts w:ascii="Times New Roman" w:hAnsi="Times New Roman" w:cs="Times New Roman"/>
        </w:rPr>
        <w:t xml:space="preserve"> </w:t>
      </w:r>
      <w:r w:rsidR="0033317D">
        <w:rPr>
          <w:rFonts w:ascii="Times New Roman" w:hAnsi="Times New Roman" w:cs="Times New Roman"/>
        </w:rPr>
        <w:t xml:space="preserve">en altitudes de </w:t>
      </w:r>
      <w:r w:rsidR="00273B34" w:rsidRPr="00F44201">
        <w:rPr>
          <w:rFonts w:ascii="Times New Roman" w:hAnsi="Times New Roman" w:cs="Times New Roman"/>
        </w:rPr>
        <w:t>1700-3000 m. Florece en julio y fructifica en septiembre.</w:t>
      </w:r>
      <w:r w:rsidR="0022550E">
        <w:rPr>
          <w:rFonts w:ascii="Times New Roman" w:hAnsi="Times New Roman" w:cs="Times New Roman"/>
        </w:rPr>
        <w:t xml:space="preserve"> </w:t>
      </w:r>
      <w:r w:rsidR="00273B34" w:rsidRPr="00F44201">
        <w:rPr>
          <w:rFonts w:ascii="Times New Roman" w:hAnsi="Times New Roman" w:cs="Times New Roman"/>
        </w:rPr>
        <w:t>Especie endémica del noreste, centro, sur y sureste de México (</w:t>
      </w:r>
      <w:proofErr w:type="spellStart"/>
      <w:r w:rsidR="00273B34" w:rsidRPr="00F44201">
        <w:rPr>
          <w:rFonts w:ascii="Times New Roman" w:hAnsi="Times New Roman" w:cs="Times New Roman"/>
        </w:rPr>
        <w:t>Gto</w:t>
      </w:r>
      <w:proofErr w:type="spellEnd"/>
      <w:r w:rsidR="00273B34" w:rsidRPr="00F44201">
        <w:rPr>
          <w:rFonts w:ascii="Times New Roman" w:hAnsi="Times New Roman" w:cs="Times New Roman"/>
        </w:rPr>
        <w:t xml:space="preserve">., </w:t>
      </w:r>
      <w:proofErr w:type="spellStart"/>
      <w:r w:rsidR="00273B34" w:rsidRPr="00F44201">
        <w:rPr>
          <w:rFonts w:ascii="Times New Roman" w:hAnsi="Times New Roman" w:cs="Times New Roman"/>
        </w:rPr>
        <w:t>Hgo</w:t>
      </w:r>
      <w:proofErr w:type="spellEnd"/>
      <w:r w:rsidR="00273B34" w:rsidRPr="00F44201">
        <w:rPr>
          <w:rFonts w:ascii="Times New Roman" w:hAnsi="Times New Roman" w:cs="Times New Roman"/>
        </w:rPr>
        <w:t xml:space="preserve">., </w:t>
      </w:r>
      <w:proofErr w:type="spellStart"/>
      <w:r w:rsidR="00273B34" w:rsidRPr="00F44201">
        <w:rPr>
          <w:rFonts w:ascii="Times New Roman" w:hAnsi="Times New Roman" w:cs="Times New Roman"/>
        </w:rPr>
        <w:t>Méx</w:t>
      </w:r>
      <w:proofErr w:type="spellEnd"/>
      <w:r w:rsidR="00273B34" w:rsidRPr="00F44201">
        <w:rPr>
          <w:rFonts w:ascii="Times New Roman" w:hAnsi="Times New Roman" w:cs="Times New Roman"/>
        </w:rPr>
        <w:t xml:space="preserve">., Pue., </w:t>
      </w:r>
      <w:proofErr w:type="spellStart"/>
      <w:r w:rsidR="00273B34" w:rsidRPr="00F44201">
        <w:rPr>
          <w:rFonts w:ascii="Times New Roman" w:hAnsi="Times New Roman" w:cs="Times New Roman"/>
        </w:rPr>
        <w:t>Qro</w:t>
      </w:r>
      <w:proofErr w:type="spellEnd"/>
      <w:r w:rsidR="00273B34" w:rsidRPr="00F44201">
        <w:rPr>
          <w:rFonts w:ascii="Times New Roman" w:hAnsi="Times New Roman" w:cs="Times New Roman"/>
        </w:rPr>
        <w:t xml:space="preserve">., S.L.P., </w:t>
      </w:r>
      <w:proofErr w:type="spellStart"/>
      <w:r w:rsidR="00273B34" w:rsidRPr="00F44201">
        <w:rPr>
          <w:rFonts w:ascii="Times New Roman" w:hAnsi="Times New Roman" w:cs="Times New Roman"/>
        </w:rPr>
        <w:t>Tamps</w:t>
      </w:r>
      <w:proofErr w:type="spellEnd"/>
      <w:r w:rsidR="00273B34" w:rsidRPr="00F44201">
        <w:rPr>
          <w:rFonts w:ascii="Times New Roman" w:hAnsi="Times New Roman" w:cs="Times New Roman"/>
        </w:rPr>
        <w:t xml:space="preserve">., </w:t>
      </w:r>
      <w:proofErr w:type="spellStart"/>
      <w:r w:rsidR="00273B34" w:rsidRPr="00F44201">
        <w:rPr>
          <w:rFonts w:ascii="Times New Roman" w:hAnsi="Times New Roman" w:cs="Times New Roman"/>
        </w:rPr>
        <w:t>Tlax</w:t>
      </w:r>
      <w:proofErr w:type="spellEnd"/>
      <w:r w:rsidR="00273B34" w:rsidRPr="00F44201">
        <w:rPr>
          <w:rFonts w:ascii="Times New Roman" w:hAnsi="Times New Roman" w:cs="Times New Roman"/>
        </w:rPr>
        <w:t>., y Ver.).</w:t>
      </w:r>
      <w:r w:rsidR="00A31DB1">
        <w:rPr>
          <w:rFonts w:ascii="Times New Roman" w:hAnsi="Times New Roman" w:cs="Times New Roman"/>
        </w:rPr>
        <w:t xml:space="preserve"> </w:t>
      </w:r>
      <w:r w:rsidR="00273B34" w:rsidRPr="00F44201">
        <w:rPr>
          <w:rFonts w:ascii="Times New Roman" w:hAnsi="Times New Roman" w:cs="Times New Roman"/>
        </w:rPr>
        <w:t xml:space="preserve">Especie con problemas de supervivencia. La Lista Roja de la UICN de Especies Amenazadas refiere </w:t>
      </w:r>
      <w:r w:rsidR="00CD45BF">
        <w:rPr>
          <w:rFonts w:ascii="Times New Roman" w:hAnsi="Times New Roman" w:cs="Times New Roman"/>
        </w:rPr>
        <w:t>a</w:t>
      </w:r>
      <w:r w:rsidR="00273B34" w:rsidRPr="00F44201">
        <w:rPr>
          <w:rFonts w:ascii="Times New Roman" w:hAnsi="Times New Roman" w:cs="Times New Roman"/>
        </w:rPr>
        <w:t xml:space="preserve"> esta especie en la categoría de Cercanamente Amenazada (NT, </w:t>
      </w:r>
      <w:proofErr w:type="spellStart"/>
      <w:r w:rsidR="00273B34" w:rsidRPr="00F44201">
        <w:rPr>
          <w:rFonts w:ascii="Times New Roman" w:hAnsi="Times New Roman" w:cs="Times New Roman"/>
        </w:rPr>
        <w:t>Near</w:t>
      </w:r>
      <w:proofErr w:type="spellEnd"/>
      <w:r w:rsidR="00273B34" w:rsidRPr="00F44201">
        <w:rPr>
          <w:rFonts w:ascii="Times New Roman" w:hAnsi="Times New Roman" w:cs="Times New Roman"/>
        </w:rPr>
        <w:t xml:space="preserve"> </w:t>
      </w:r>
      <w:proofErr w:type="spellStart"/>
      <w:r w:rsidR="00273B34" w:rsidRPr="00F44201">
        <w:rPr>
          <w:rFonts w:ascii="Times New Roman" w:hAnsi="Times New Roman" w:cs="Times New Roman"/>
        </w:rPr>
        <w:t>Threatened</w:t>
      </w:r>
      <w:proofErr w:type="spellEnd"/>
      <w:r w:rsidR="00273B34" w:rsidRPr="00F44201">
        <w:rPr>
          <w:rFonts w:ascii="Times New Roman" w:hAnsi="Times New Roman" w:cs="Times New Roman"/>
        </w:rPr>
        <w:t>).</w:t>
      </w:r>
    </w:p>
    <w:p w14:paraId="0D615A96" w14:textId="46B50D7A" w:rsidR="00E348FA" w:rsidRPr="00F44201" w:rsidRDefault="00E348FA" w:rsidP="00057D39">
      <w:pPr>
        <w:spacing w:line="480" w:lineRule="auto"/>
        <w:jc w:val="both"/>
        <w:rPr>
          <w:rFonts w:ascii="Times New Roman" w:hAnsi="Times New Roman" w:cs="Times New Roman"/>
          <w:bCs/>
        </w:rPr>
      </w:pPr>
      <w:r w:rsidRPr="00F44201">
        <w:rPr>
          <w:rFonts w:ascii="Times New Roman" w:hAnsi="Times New Roman" w:cs="Times New Roman"/>
          <w:b/>
          <w:bCs/>
        </w:rPr>
        <w:t xml:space="preserve">Inflorescencias </w:t>
      </w:r>
      <w:r w:rsidRPr="00F44201">
        <w:rPr>
          <w:rFonts w:ascii="Times New Roman" w:hAnsi="Times New Roman" w:cs="Times New Roman"/>
          <w:bCs/>
        </w:rPr>
        <w:t>masculinas rojizas, de 2.5 a 4 cm de largo, con 20</w:t>
      </w:r>
      <w:r w:rsidR="00A31DB1">
        <w:rPr>
          <w:rFonts w:ascii="Times New Roman" w:hAnsi="Times New Roman" w:cs="Times New Roman"/>
          <w:bCs/>
        </w:rPr>
        <w:t xml:space="preserve"> </w:t>
      </w:r>
      <w:r w:rsidRPr="00F44201">
        <w:rPr>
          <w:rFonts w:ascii="Times New Roman" w:hAnsi="Times New Roman" w:cs="Times New Roman"/>
          <w:bCs/>
        </w:rPr>
        <w:t>a 30 flores,</w:t>
      </w:r>
      <w:r w:rsidR="0068273F">
        <w:rPr>
          <w:rFonts w:ascii="Times New Roman" w:hAnsi="Times New Roman" w:cs="Times New Roman"/>
          <w:bCs/>
        </w:rPr>
        <w:t xml:space="preserve"> </w:t>
      </w:r>
      <w:r w:rsidRPr="00F44201">
        <w:rPr>
          <w:rFonts w:ascii="Times New Roman" w:hAnsi="Times New Roman" w:cs="Times New Roman"/>
          <w:b/>
          <w:bCs/>
        </w:rPr>
        <w:t>raquis</w:t>
      </w:r>
      <w:r w:rsidRPr="00F44201">
        <w:rPr>
          <w:rFonts w:ascii="Times New Roman" w:hAnsi="Times New Roman" w:cs="Times New Roman"/>
          <w:bCs/>
        </w:rPr>
        <w:t xml:space="preserve"> </w:t>
      </w:r>
      <w:r w:rsidR="00B05E66" w:rsidRPr="00F44201">
        <w:rPr>
          <w:rFonts w:ascii="Times New Roman" w:hAnsi="Times New Roman" w:cs="Times New Roman"/>
          <w:bCs/>
        </w:rPr>
        <w:t>con pubescencia abundante</w:t>
      </w:r>
      <w:r w:rsidR="00BA042E" w:rsidRPr="00BA042E">
        <w:rPr>
          <w:rFonts w:ascii="Times New Roman" w:hAnsi="Times New Roman" w:cs="Times New Roman"/>
          <w:bCs/>
        </w:rPr>
        <w:t xml:space="preserve"> </w:t>
      </w:r>
      <w:r w:rsidR="00BA042E">
        <w:rPr>
          <w:rFonts w:ascii="Times New Roman" w:hAnsi="Times New Roman" w:cs="Times New Roman"/>
          <w:bCs/>
        </w:rPr>
        <w:t>de tricomas simples</w:t>
      </w:r>
      <w:r w:rsidRPr="00F44201">
        <w:rPr>
          <w:rFonts w:ascii="Times New Roman" w:hAnsi="Times New Roman" w:cs="Times New Roman"/>
          <w:bCs/>
        </w:rPr>
        <w:t xml:space="preserve">; flores sésiles o con pedúnculos de 0.1 mm de largo, </w:t>
      </w:r>
      <w:r w:rsidRPr="00F44201">
        <w:rPr>
          <w:rFonts w:ascii="Times New Roman" w:hAnsi="Times New Roman" w:cs="Times New Roman"/>
          <w:b/>
          <w:bCs/>
        </w:rPr>
        <w:t>perianto</w:t>
      </w:r>
      <w:r w:rsidRPr="00F44201">
        <w:rPr>
          <w:rFonts w:ascii="Times New Roman" w:hAnsi="Times New Roman" w:cs="Times New Roman"/>
          <w:bCs/>
        </w:rPr>
        <w:t xml:space="preserve"> café </w:t>
      </w:r>
      <w:r w:rsidR="00B05E66" w:rsidRPr="00F44201">
        <w:rPr>
          <w:rFonts w:ascii="Times New Roman" w:hAnsi="Times New Roman" w:cs="Times New Roman"/>
          <w:bCs/>
        </w:rPr>
        <w:t>rojizo</w:t>
      </w:r>
      <w:r w:rsidRPr="00F44201">
        <w:rPr>
          <w:rFonts w:ascii="Times New Roman" w:hAnsi="Times New Roman" w:cs="Times New Roman"/>
          <w:bCs/>
        </w:rPr>
        <w:t xml:space="preserve">, con 4 lóbulos, pubescente, de </w:t>
      </w:r>
      <w:r w:rsidR="00B05E66" w:rsidRPr="00F44201">
        <w:rPr>
          <w:rFonts w:ascii="Times New Roman" w:hAnsi="Times New Roman" w:cs="Times New Roman"/>
          <w:bCs/>
        </w:rPr>
        <w:t>0.8</w:t>
      </w:r>
      <w:r w:rsidRPr="00F44201">
        <w:rPr>
          <w:rFonts w:ascii="Times New Roman" w:hAnsi="Times New Roman" w:cs="Times New Roman"/>
          <w:bCs/>
        </w:rPr>
        <w:t xml:space="preserve"> a 1.</w:t>
      </w:r>
      <w:r w:rsidR="00B05E66" w:rsidRPr="00F44201">
        <w:rPr>
          <w:rFonts w:ascii="Times New Roman" w:hAnsi="Times New Roman" w:cs="Times New Roman"/>
          <w:bCs/>
        </w:rPr>
        <w:t>1 mm de alto por 1.4</w:t>
      </w:r>
      <w:r w:rsidRPr="00F44201">
        <w:rPr>
          <w:rFonts w:ascii="Times New Roman" w:hAnsi="Times New Roman" w:cs="Times New Roman"/>
          <w:bCs/>
        </w:rPr>
        <w:t xml:space="preserve"> a </w:t>
      </w:r>
      <w:r w:rsidR="00B05E66" w:rsidRPr="00F44201">
        <w:rPr>
          <w:rFonts w:ascii="Times New Roman" w:hAnsi="Times New Roman" w:cs="Times New Roman"/>
          <w:bCs/>
        </w:rPr>
        <w:t>1.7</w:t>
      </w:r>
      <w:r w:rsidRPr="00F44201">
        <w:rPr>
          <w:rFonts w:ascii="Times New Roman" w:hAnsi="Times New Roman" w:cs="Times New Roman"/>
          <w:bCs/>
        </w:rPr>
        <w:t xml:space="preserve"> mm de ancho;</w:t>
      </w:r>
      <w:r w:rsidR="0068273F">
        <w:rPr>
          <w:rFonts w:ascii="Times New Roman" w:hAnsi="Times New Roman" w:cs="Times New Roman"/>
          <w:bCs/>
        </w:rPr>
        <w:t xml:space="preserve"> </w:t>
      </w:r>
      <w:r w:rsidR="00663F16" w:rsidRPr="00F44201">
        <w:rPr>
          <w:rFonts w:ascii="Times New Roman" w:hAnsi="Times New Roman" w:cs="Times New Roman"/>
          <w:bCs/>
        </w:rPr>
        <w:t>5 a 7</w:t>
      </w:r>
      <w:r w:rsidR="00663F16">
        <w:rPr>
          <w:rFonts w:ascii="Times New Roman" w:hAnsi="Times New Roman" w:cs="Times New Roman"/>
          <w:bCs/>
        </w:rPr>
        <w:t xml:space="preserve"> </w:t>
      </w:r>
      <w:r w:rsidRPr="00F44201">
        <w:rPr>
          <w:rFonts w:ascii="Times New Roman" w:hAnsi="Times New Roman" w:cs="Times New Roman"/>
          <w:b/>
          <w:bCs/>
        </w:rPr>
        <w:t>estambres</w:t>
      </w:r>
      <w:r w:rsidRPr="00F44201">
        <w:rPr>
          <w:rFonts w:ascii="Times New Roman" w:hAnsi="Times New Roman" w:cs="Times New Roman"/>
          <w:bCs/>
        </w:rPr>
        <w:t xml:space="preserve">, </w:t>
      </w:r>
      <w:r w:rsidRPr="00F44201">
        <w:rPr>
          <w:rFonts w:ascii="Times New Roman" w:hAnsi="Times New Roman" w:cs="Times New Roman"/>
          <w:b/>
          <w:bCs/>
        </w:rPr>
        <w:t>filamentos</w:t>
      </w:r>
      <w:r w:rsidRPr="00F44201">
        <w:rPr>
          <w:rFonts w:ascii="Times New Roman" w:hAnsi="Times New Roman" w:cs="Times New Roman"/>
          <w:bCs/>
        </w:rPr>
        <w:t xml:space="preserve"> de </w:t>
      </w:r>
      <w:r w:rsidR="00A71330" w:rsidRPr="00F44201">
        <w:rPr>
          <w:rFonts w:ascii="Times New Roman" w:hAnsi="Times New Roman" w:cs="Times New Roman"/>
          <w:bCs/>
        </w:rPr>
        <w:t>0.9 a 1.1</w:t>
      </w:r>
      <w:r w:rsidRPr="00F44201">
        <w:rPr>
          <w:rFonts w:ascii="Times New Roman" w:hAnsi="Times New Roman" w:cs="Times New Roman"/>
          <w:bCs/>
        </w:rPr>
        <w:t xml:space="preserve"> mm de largo, </w:t>
      </w:r>
      <w:r w:rsidRPr="00F44201">
        <w:rPr>
          <w:rFonts w:ascii="Times New Roman" w:hAnsi="Times New Roman" w:cs="Times New Roman"/>
          <w:b/>
          <w:bCs/>
        </w:rPr>
        <w:t>anteras</w:t>
      </w:r>
      <w:r w:rsidRPr="00F44201">
        <w:rPr>
          <w:rFonts w:ascii="Times New Roman" w:hAnsi="Times New Roman" w:cs="Times New Roman"/>
          <w:bCs/>
        </w:rPr>
        <w:t xml:space="preserve"> de </w:t>
      </w:r>
      <w:r w:rsidR="00B05E66" w:rsidRPr="00F44201">
        <w:rPr>
          <w:rFonts w:ascii="Times New Roman" w:hAnsi="Times New Roman" w:cs="Times New Roman"/>
          <w:bCs/>
        </w:rPr>
        <w:t>0.8</w:t>
      </w:r>
      <w:r w:rsidRPr="00F44201">
        <w:rPr>
          <w:rFonts w:ascii="Times New Roman" w:hAnsi="Times New Roman" w:cs="Times New Roman"/>
          <w:bCs/>
        </w:rPr>
        <w:t xml:space="preserve"> a 1.</w:t>
      </w:r>
      <w:r w:rsidR="00A71330" w:rsidRPr="00F44201">
        <w:rPr>
          <w:rFonts w:ascii="Times New Roman" w:hAnsi="Times New Roman" w:cs="Times New Roman"/>
          <w:bCs/>
        </w:rPr>
        <w:t>5 (1.8) mm de largo por 0.7 a 0.8</w:t>
      </w:r>
      <w:r w:rsidRPr="00F44201">
        <w:rPr>
          <w:rFonts w:ascii="Times New Roman" w:hAnsi="Times New Roman" w:cs="Times New Roman"/>
          <w:bCs/>
        </w:rPr>
        <w:t xml:space="preserve"> mm de ancho, </w:t>
      </w:r>
      <w:r w:rsidR="00A71330" w:rsidRPr="00F44201">
        <w:rPr>
          <w:rFonts w:ascii="Times New Roman" w:hAnsi="Times New Roman" w:cs="Times New Roman"/>
          <w:bCs/>
        </w:rPr>
        <w:t>sin</w:t>
      </w:r>
      <w:r w:rsidR="00ED2AAB">
        <w:rPr>
          <w:rFonts w:ascii="Times New Roman" w:hAnsi="Times New Roman" w:cs="Times New Roman"/>
          <w:bCs/>
        </w:rPr>
        <w:t xml:space="preserve"> apéndice apical, base cordada (Fig. 10).</w:t>
      </w:r>
    </w:p>
    <w:p w14:paraId="670D0C42" w14:textId="1704D4E0" w:rsidR="00DD32CD" w:rsidRDefault="007A4F5F" w:rsidP="00057D39">
      <w:pPr>
        <w:spacing w:line="480" w:lineRule="auto"/>
        <w:jc w:val="both"/>
        <w:rPr>
          <w:rFonts w:ascii="Times New Roman" w:hAnsi="Times New Roman" w:cs="Times New Roman"/>
        </w:rPr>
      </w:pPr>
      <w:r w:rsidRPr="00F44201">
        <w:rPr>
          <w:rFonts w:ascii="Times New Roman" w:hAnsi="Times New Roman" w:cs="Times New Roman"/>
          <w:i/>
        </w:rPr>
        <w:t>Material examinado</w:t>
      </w:r>
      <w:r w:rsidR="00BF14E0">
        <w:rPr>
          <w:rFonts w:ascii="Times New Roman" w:hAnsi="Times New Roman" w:cs="Times New Roman"/>
          <w:i/>
        </w:rPr>
        <w:t>.</w:t>
      </w:r>
      <w:r w:rsidR="00EA4B0A" w:rsidRPr="00F44201">
        <w:rPr>
          <w:rFonts w:ascii="Times New Roman" w:hAnsi="Times New Roman" w:cs="Times New Roman"/>
          <w:i/>
        </w:rPr>
        <w:t xml:space="preserve"> </w:t>
      </w:r>
      <w:r w:rsidR="00C90697" w:rsidRPr="00F44201">
        <w:rPr>
          <w:rFonts w:ascii="Times New Roman" w:hAnsi="Times New Roman" w:cs="Times New Roman"/>
          <w:b/>
        </w:rPr>
        <w:t>Guanajuato</w:t>
      </w:r>
      <w:r w:rsidR="00C90697" w:rsidRPr="00F44201">
        <w:rPr>
          <w:rFonts w:ascii="Times New Roman" w:hAnsi="Times New Roman" w:cs="Times New Roman"/>
        </w:rPr>
        <w:t xml:space="preserve">: </w:t>
      </w:r>
      <w:proofErr w:type="spellStart"/>
      <w:r w:rsidR="00EA4B0A" w:rsidRPr="00F44201">
        <w:rPr>
          <w:rFonts w:ascii="Times New Roman" w:hAnsi="Times New Roman" w:cs="Times New Roman"/>
        </w:rPr>
        <w:t>Mpio</w:t>
      </w:r>
      <w:proofErr w:type="spellEnd"/>
      <w:r w:rsidR="00EA4B0A" w:rsidRPr="00F44201">
        <w:rPr>
          <w:rFonts w:ascii="Times New Roman" w:hAnsi="Times New Roman" w:cs="Times New Roman"/>
        </w:rPr>
        <w:t xml:space="preserve">. </w:t>
      </w:r>
      <w:proofErr w:type="spellStart"/>
      <w:r w:rsidR="00EA4B0A" w:rsidRPr="00F44201">
        <w:rPr>
          <w:rFonts w:ascii="Times New Roman" w:hAnsi="Times New Roman" w:cs="Times New Roman"/>
        </w:rPr>
        <w:t>Tingambato</w:t>
      </w:r>
      <w:proofErr w:type="spellEnd"/>
      <w:r w:rsidR="00EA4B0A" w:rsidRPr="00F44201">
        <w:rPr>
          <w:rFonts w:ascii="Times New Roman" w:hAnsi="Times New Roman" w:cs="Times New Roman"/>
        </w:rPr>
        <w:t xml:space="preserve">, </w:t>
      </w:r>
      <w:r w:rsidR="00FF5F2D">
        <w:rPr>
          <w:rFonts w:ascii="Times New Roman" w:hAnsi="Times New Roman" w:cs="Times New Roman"/>
          <w:color w:val="000000"/>
        </w:rPr>
        <w:t>2 k</w:t>
      </w:r>
      <w:r w:rsidR="00C90697" w:rsidRPr="00F44201">
        <w:rPr>
          <w:rFonts w:ascii="Times New Roman" w:hAnsi="Times New Roman" w:cs="Times New Roman"/>
          <w:color w:val="000000"/>
        </w:rPr>
        <w:t xml:space="preserve">m al Este de </w:t>
      </w:r>
      <w:proofErr w:type="spellStart"/>
      <w:r w:rsidR="00C90697" w:rsidRPr="00F44201">
        <w:rPr>
          <w:rFonts w:ascii="Times New Roman" w:hAnsi="Times New Roman" w:cs="Times New Roman"/>
          <w:color w:val="000000"/>
        </w:rPr>
        <w:t>Tingambato</w:t>
      </w:r>
      <w:proofErr w:type="spellEnd"/>
      <w:r w:rsidR="00C90697" w:rsidRPr="00F44201">
        <w:rPr>
          <w:rFonts w:ascii="Times New Roman" w:hAnsi="Times New Roman" w:cs="Times New Roman"/>
          <w:color w:val="000000"/>
        </w:rPr>
        <w:t xml:space="preserve">, </w:t>
      </w:r>
      <w:r w:rsidR="00C90697" w:rsidRPr="00F44201">
        <w:rPr>
          <w:rFonts w:ascii="Times New Roman" w:hAnsi="Times New Roman" w:cs="Times New Roman"/>
          <w:i/>
          <w:color w:val="000000"/>
        </w:rPr>
        <w:t>E. Ventura y E. López 9163</w:t>
      </w:r>
      <w:r w:rsidR="00C90697" w:rsidRPr="00F44201">
        <w:rPr>
          <w:rFonts w:ascii="Times New Roman" w:hAnsi="Times New Roman" w:cs="Times New Roman"/>
          <w:color w:val="000000"/>
        </w:rPr>
        <w:t xml:space="preserve"> (IEB).</w:t>
      </w:r>
      <w:r w:rsidR="00EA4B0A" w:rsidRPr="00F44201">
        <w:rPr>
          <w:rFonts w:ascii="Times New Roman" w:hAnsi="Times New Roman" w:cs="Times New Roman"/>
          <w:color w:val="000000"/>
        </w:rPr>
        <w:t xml:space="preserve"> </w:t>
      </w:r>
      <w:r w:rsidR="001573B5" w:rsidRPr="00F44201">
        <w:rPr>
          <w:rFonts w:ascii="Times New Roman" w:hAnsi="Times New Roman" w:cs="Times New Roman"/>
          <w:b/>
        </w:rPr>
        <w:t>Hidalgo</w:t>
      </w:r>
      <w:r w:rsidR="00EA4B0A" w:rsidRPr="00F44201">
        <w:rPr>
          <w:rFonts w:ascii="Times New Roman" w:hAnsi="Times New Roman" w:cs="Times New Roman"/>
        </w:rPr>
        <w:t>:</w:t>
      </w:r>
      <w:r w:rsidR="001573B5" w:rsidRPr="00F44201">
        <w:rPr>
          <w:rFonts w:ascii="Times New Roman" w:hAnsi="Times New Roman" w:cs="Times New Roman"/>
        </w:rPr>
        <w:t xml:space="preserve"> </w:t>
      </w:r>
      <w:proofErr w:type="spellStart"/>
      <w:r w:rsidR="00EA4B0A" w:rsidRPr="00F44201">
        <w:rPr>
          <w:rFonts w:ascii="Times New Roman" w:hAnsi="Times New Roman" w:cs="Times New Roman"/>
        </w:rPr>
        <w:t>Mpio</w:t>
      </w:r>
      <w:proofErr w:type="spellEnd"/>
      <w:r w:rsidR="00EA4B0A" w:rsidRPr="00F44201">
        <w:rPr>
          <w:rFonts w:ascii="Times New Roman" w:hAnsi="Times New Roman" w:cs="Times New Roman"/>
        </w:rPr>
        <w:t xml:space="preserve">. Real del Monte, </w:t>
      </w:r>
      <w:r w:rsidR="001573B5" w:rsidRPr="00F44201">
        <w:rPr>
          <w:rFonts w:ascii="Times New Roman" w:hAnsi="Times New Roman" w:cs="Times New Roman"/>
        </w:rPr>
        <w:t xml:space="preserve">Extremo SE de Real del Monte, </w:t>
      </w:r>
      <w:r w:rsidR="001573B5" w:rsidRPr="00F44201">
        <w:rPr>
          <w:rFonts w:ascii="Times New Roman" w:hAnsi="Times New Roman" w:cs="Times New Roman"/>
          <w:i/>
        </w:rPr>
        <w:t xml:space="preserve">Miguel Medina 133 </w:t>
      </w:r>
      <w:r w:rsidR="001573B5" w:rsidRPr="00F44201">
        <w:rPr>
          <w:rFonts w:ascii="Times New Roman" w:hAnsi="Times New Roman" w:cs="Times New Roman"/>
        </w:rPr>
        <w:t>(MEXU).</w:t>
      </w:r>
      <w:r w:rsidR="00EA4B0A" w:rsidRPr="00F44201">
        <w:rPr>
          <w:rFonts w:ascii="Times New Roman" w:hAnsi="Times New Roman" w:cs="Times New Roman"/>
        </w:rPr>
        <w:t xml:space="preserve"> </w:t>
      </w:r>
      <w:r w:rsidR="00C90697" w:rsidRPr="00F44201">
        <w:rPr>
          <w:rFonts w:ascii="Times New Roman" w:hAnsi="Times New Roman" w:cs="Times New Roman"/>
          <w:b/>
          <w:color w:val="000000"/>
        </w:rPr>
        <w:t>Puebla</w:t>
      </w:r>
      <w:r w:rsidR="00EA4B0A" w:rsidRPr="00F44201">
        <w:rPr>
          <w:rFonts w:ascii="Times New Roman" w:hAnsi="Times New Roman" w:cs="Times New Roman"/>
          <w:color w:val="000000"/>
        </w:rPr>
        <w:t>:</w:t>
      </w:r>
      <w:r w:rsidR="00C90697" w:rsidRPr="00F44201">
        <w:rPr>
          <w:rFonts w:ascii="Times New Roman" w:hAnsi="Times New Roman" w:cs="Times New Roman"/>
          <w:color w:val="000000"/>
        </w:rPr>
        <w:t xml:space="preserve"> </w:t>
      </w:r>
      <w:proofErr w:type="spellStart"/>
      <w:r w:rsidR="00EA4B0A" w:rsidRPr="00F44201">
        <w:rPr>
          <w:rFonts w:ascii="Times New Roman" w:hAnsi="Times New Roman" w:cs="Times New Roman"/>
          <w:color w:val="000000"/>
        </w:rPr>
        <w:t>Mpio</w:t>
      </w:r>
      <w:proofErr w:type="spellEnd"/>
      <w:r w:rsidR="00EA4B0A" w:rsidRPr="00F44201">
        <w:rPr>
          <w:rFonts w:ascii="Times New Roman" w:hAnsi="Times New Roman" w:cs="Times New Roman"/>
          <w:color w:val="000000"/>
        </w:rPr>
        <w:t xml:space="preserve">. Zacatlán, Valle de Piedras Sobrepuestas, </w:t>
      </w:r>
      <w:r w:rsidR="00EA4B0A" w:rsidRPr="00F44201">
        <w:rPr>
          <w:rFonts w:ascii="Times New Roman" w:hAnsi="Times New Roman" w:cs="Times New Roman"/>
          <w:i/>
          <w:color w:val="000000"/>
        </w:rPr>
        <w:t xml:space="preserve">L. Wolfgang </w:t>
      </w:r>
      <w:proofErr w:type="spellStart"/>
      <w:r w:rsidR="00EA4B0A" w:rsidRPr="00F44201">
        <w:rPr>
          <w:rFonts w:ascii="Times New Roman" w:hAnsi="Times New Roman" w:cs="Times New Roman"/>
          <w:i/>
          <w:color w:val="000000"/>
        </w:rPr>
        <w:t>Boege</w:t>
      </w:r>
      <w:proofErr w:type="spellEnd"/>
      <w:r w:rsidR="00EA4B0A" w:rsidRPr="00F44201">
        <w:rPr>
          <w:rFonts w:ascii="Times New Roman" w:hAnsi="Times New Roman" w:cs="Times New Roman"/>
          <w:i/>
          <w:color w:val="000000"/>
        </w:rPr>
        <w:t xml:space="preserve"> 2938</w:t>
      </w:r>
      <w:r w:rsidR="00EA4B0A" w:rsidRPr="00F44201">
        <w:rPr>
          <w:rFonts w:ascii="Times New Roman" w:hAnsi="Times New Roman" w:cs="Times New Roman"/>
          <w:color w:val="000000"/>
        </w:rPr>
        <w:t xml:space="preserve"> (MEXU). </w:t>
      </w:r>
      <w:proofErr w:type="spellStart"/>
      <w:r w:rsidR="00EA4B0A" w:rsidRPr="00F44201">
        <w:rPr>
          <w:rFonts w:ascii="Times New Roman" w:hAnsi="Times New Roman" w:cs="Times New Roman"/>
          <w:color w:val="000000"/>
        </w:rPr>
        <w:t>Mpio</w:t>
      </w:r>
      <w:proofErr w:type="spellEnd"/>
      <w:r w:rsidR="00EA4B0A" w:rsidRPr="00F44201">
        <w:rPr>
          <w:rFonts w:ascii="Times New Roman" w:hAnsi="Times New Roman" w:cs="Times New Roman"/>
          <w:color w:val="000000"/>
        </w:rPr>
        <w:t xml:space="preserve">. Zaragoza, </w:t>
      </w:r>
      <w:r w:rsidR="00223065" w:rsidRPr="00F44201">
        <w:rPr>
          <w:rFonts w:ascii="Times New Roman" w:hAnsi="Times New Roman" w:cs="Times New Roman"/>
          <w:color w:val="000000"/>
        </w:rPr>
        <w:t>7</w:t>
      </w:r>
      <w:r w:rsidR="004B07E7" w:rsidRPr="00F44201">
        <w:rPr>
          <w:rFonts w:ascii="Times New Roman" w:hAnsi="Times New Roman" w:cs="Times New Roman"/>
          <w:color w:val="000000"/>
        </w:rPr>
        <w:t xml:space="preserve"> </w:t>
      </w:r>
      <w:r w:rsidR="00FF5F2D">
        <w:rPr>
          <w:rFonts w:ascii="Times New Roman" w:hAnsi="Times New Roman" w:cs="Times New Roman"/>
          <w:color w:val="000000"/>
        </w:rPr>
        <w:t>k</w:t>
      </w:r>
      <w:r w:rsidR="00223065" w:rsidRPr="00F44201">
        <w:rPr>
          <w:rFonts w:ascii="Times New Roman" w:hAnsi="Times New Roman" w:cs="Times New Roman"/>
          <w:color w:val="000000"/>
        </w:rPr>
        <w:t xml:space="preserve">m al SW de Zaragoza, </w:t>
      </w:r>
      <w:r w:rsidR="00C90697" w:rsidRPr="00F44201">
        <w:rPr>
          <w:rFonts w:ascii="Times New Roman" w:hAnsi="Times New Roman" w:cs="Times New Roman"/>
          <w:i/>
          <w:color w:val="000000"/>
        </w:rPr>
        <w:t>L. Vázquez y P. Tenorio 122</w:t>
      </w:r>
      <w:r w:rsidR="00C90697" w:rsidRPr="00F44201">
        <w:rPr>
          <w:rFonts w:ascii="Times New Roman" w:hAnsi="Times New Roman" w:cs="Times New Roman"/>
          <w:color w:val="000000"/>
        </w:rPr>
        <w:t xml:space="preserve"> (MEXU)</w:t>
      </w:r>
      <w:r w:rsidR="001573B5" w:rsidRPr="00F44201">
        <w:rPr>
          <w:rFonts w:ascii="Times New Roman" w:hAnsi="Times New Roman" w:cs="Times New Roman"/>
          <w:color w:val="000000"/>
        </w:rPr>
        <w:t xml:space="preserve">; </w:t>
      </w:r>
      <w:r w:rsidR="00C90697" w:rsidRPr="00F44201">
        <w:rPr>
          <w:rFonts w:ascii="Times New Roman" w:hAnsi="Times New Roman" w:cs="Times New Roman"/>
          <w:b/>
        </w:rPr>
        <w:t>Querétaro</w:t>
      </w:r>
      <w:r w:rsidR="00EA4B0A" w:rsidRPr="00F44201">
        <w:rPr>
          <w:rFonts w:ascii="Times New Roman" w:hAnsi="Times New Roman" w:cs="Times New Roman"/>
        </w:rPr>
        <w:t>:</w:t>
      </w:r>
      <w:r w:rsidR="00C90697" w:rsidRPr="00F44201">
        <w:rPr>
          <w:rFonts w:ascii="Times New Roman" w:hAnsi="Times New Roman" w:cs="Times New Roman"/>
        </w:rPr>
        <w:t xml:space="preserve"> </w:t>
      </w:r>
      <w:proofErr w:type="spellStart"/>
      <w:r w:rsidR="00EA4B0A" w:rsidRPr="00F44201">
        <w:rPr>
          <w:rFonts w:ascii="Times New Roman" w:hAnsi="Times New Roman" w:cs="Times New Roman"/>
        </w:rPr>
        <w:t>Mpio</w:t>
      </w:r>
      <w:proofErr w:type="spellEnd"/>
      <w:r w:rsidR="00EA4B0A" w:rsidRPr="00F44201">
        <w:rPr>
          <w:rFonts w:ascii="Times New Roman" w:hAnsi="Times New Roman" w:cs="Times New Roman"/>
        </w:rPr>
        <w:t xml:space="preserve">. </w:t>
      </w:r>
      <w:r w:rsidR="00EA4B0A" w:rsidRPr="00F44201">
        <w:rPr>
          <w:rFonts w:ascii="Times New Roman" w:hAnsi="Times New Roman" w:cs="Times New Roman"/>
          <w:color w:val="000000"/>
        </w:rPr>
        <w:t xml:space="preserve">San Joaquín, </w:t>
      </w:r>
      <w:r w:rsidR="00FF5F2D">
        <w:rPr>
          <w:rFonts w:ascii="Times New Roman" w:hAnsi="Times New Roman" w:cs="Times New Roman"/>
          <w:color w:val="000000"/>
        </w:rPr>
        <w:t>Campo Alegre, 1 k</w:t>
      </w:r>
      <w:r w:rsidR="00C90697" w:rsidRPr="00F44201">
        <w:rPr>
          <w:rFonts w:ascii="Times New Roman" w:hAnsi="Times New Roman" w:cs="Times New Roman"/>
          <w:color w:val="000000"/>
        </w:rPr>
        <w:t>m al</w:t>
      </w:r>
      <w:r w:rsidR="001573B5" w:rsidRPr="00F44201">
        <w:rPr>
          <w:rFonts w:ascii="Times New Roman" w:hAnsi="Times New Roman" w:cs="Times New Roman"/>
          <w:color w:val="000000"/>
        </w:rPr>
        <w:t xml:space="preserve"> SW de San Joaquín, </w:t>
      </w:r>
      <w:r w:rsidR="00C90697" w:rsidRPr="00F44201">
        <w:rPr>
          <w:rFonts w:ascii="Times New Roman" w:hAnsi="Times New Roman" w:cs="Times New Roman"/>
          <w:i/>
          <w:color w:val="000000"/>
        </w:rPr>
        <w:t>Medina Cota</w:t>
      </w:r>
      <w:r w:rsidR="00A31DB1">
        <w:rPr>
          <w:rFonts w:ascii="Times New Roman" w:hAnsi="Times New Roman" w:cs="Times New Roman"/>
          <w:i/>
          <w:color w:val="000000"/>
        </w:rPr>
        <w:t xml:space="preserve"> </w:t>
      </w:r>
      <w:r w:rsidR="00C90697" w:rsidRPr="00F44201">
        <w:rPr>
          <w:rFonts w:ascii="Times New Roman" w:hAnsi="Times New Roman" w:cs="Times New Roman"/>
          <w:i/>
          <w:color w:val="000000"/>
        </w:rPr>
        <w:t>y M.</w:t>
      </w:r>
      <w:r w:rsidR="004B07E7" w:rsidRPr="00F44201">
        <w:rPr>
          <w:rFonts w:ascii="Times New Roman" w:hAnsi="Times New Roman" w:cs="Times New Roman"/>
          <w:i/>
          <w:color w:val="000000"/>
        </w:rPr>
        <w:t xml:space="preserve"> </w:t>
      </w:r>
      <w:r w:rsidR="00C90697" w:rsidRPr="00F44201">
        <w:rPr>
          <w:rFonts w:ascii="Times New Roman" w:hAnsi="Times New Roman" w:cs="Times New Roman"/>
          <w:i/>
          <w:color w:val="000000"/>
        </w:rPr>
        <w:t xml:space="preserve">A. </w:t>
      </w:r>
      <w:r w:rsidR="00C90697" w:rsidRPr="00F44201">
        <w:rPr>
          <w:rFonts w:ascii="Times New Roman" w:hAnsi="Times New Roman" w:cs="Times New Roman"/>
          <w:i/>
          <w:color w:val="000000"/>
        </w:rPr>
        <w:lastRenderedPageBreak/>
        <w:t>Barrios 3020</w:t>
      </w:r>
      <w:r w:rsidR="00C90697" w:rsidRPr="00F44201">
        <w:rPr>
          <w:rFonts w:ascii="Times New Roman" w:hAnsi="Times New Roman" w:cs="Times New Roman"/>
          <w:color w:val="000000"/>
        </w:rPr>
        <w:t xml:space="preserve"> (ENCB).</w:t>
      </w:r>
      <w:r w:rsidR="00EA4B0A" w:rsidRPr="00F44201">
        <w:rPr>
          <w:rFonts w:ascii="Times New Roman" w:hAnsi="Times New Roman" w:cs="Times New Roman"/>
          <w:color w:val="000000"/>
        </w:rPr>
        <w:t xml:space="preserve"> </w:t>
      </w:r>
      <w:r w:rsidR="00573227" w:rsidRPr="00F44201">
        <w:rPr>
          <w:rFonts w:ascii="Times New Roman" w:hAnsi="Times New Roman" w:cs="Times New Roman"/>
          <w:b/>
        </w:rPr>
        <w:t>San Luis</w:t>
      </w:r>
      <w:r w:rsidR="00223065" w:rsidRPr="00F44201">
        <w:rPr>
          <w:rFonts w:ascii="Times New Roman" w:hAnsi="Times New Roman" w:cs="Times New Roman"/>
          <w:b/>
        </w:rPr>
        <w:t xml:space="preserve"> Potosí</w:t>
      </w:r>
      <w:r w:rsidR="00A21A79" w:rsidRPr="00F44201">
        <w:rPr>
          <w:rFonts w:ascii="Times New Roman" w:hAnsi="Times New Roman" w:cs="Times New Roman"/>
        </w:rPr>
        <w:t>:</w:t>
      </w:r>
      <w:r w:rsidR="00223065" w:rsidRPr="00F44201">
        <w:rPr>
          <w:rFonts w:ascii="Times New Roman" w:hAnsi="Times New Roman" w:cs="Times New Roman"/>
        </w:rPr>
        <w:t xml:space="preserve"> </w:t>
      </w:r>
      <w:proofErr w:type="spellStart"/>
      <w:r w:rsidR="00A21A79" w:rsidRPr="00F44201">
        <w:rPr>
          <w:rFonts w:ascii="Times New Roman" w:hAnsi="Times New Roman" w:cs="Times New Roman"/>
        </w:rPr>
        <w:t>Mpio</w:t>
      </w:r>
      <w:proofErr w:type="spellEnd"/>
      <w:r w:rsidR="00A21A79" w:rsidRPr="00F44201">
        <w:rPr>
          <w:rFonts w:ascii="Times New Roman" w:hAnsi="Times New Roman" w:cs="Times New Roman"/>
        </w:rPr>
        <w:t xml:space="preserve">. San Luis Potosí, </w:t>
      </w:r>
      <w:r w:rsidR="00223065" w:rsidRPr="00F44201">
        <w:rPr>
          <w:rFonts w:ascii="Times New Roman" w:hAnsi="Times New Roman" w:cs="Times New Roman"/>
        </w:rPr>
        <w:t>Montes de San</w:t>
      </w:r>
      <w:r w:rsidR="00573227" w:rsidRPr="00F44201">
        <w:rPr>
          <w:rFonts w:ascii="Times New Roman" w:hAnsi="Times New Roman" w:cs="Times New Roman"/>
        </w:rPr>
        <w:t xml:space="preserve"> Miguelito, </w:t>
      </w:r>
      <w:proofErr w:type="spellStart"/>
      <w:r w:rsidR="00573227" w:rsidRPr="00F44201">
        <w:rPr>
          <w:rFonts w:ascii="Times New Roman" w:hAnsi="Times New Roman" w:cs="Times New Roman"/>
          <w:i/>
        </w:rPr>
        <w:t>Sch</w:t>
      </w:r>
      <w:r w:rsidR="00A31DB1">
        <w:rPr>
          <w:rFonts w:ascii="Times New Roman" w:hAnsi="Times New Roman" w:cs="Times New Roman"/>
          <w:i/>
        </w:rPr>
        <w:t>a</w:t>
      </w:r>
      <w:r w:rsidR="00573227" w:rsidRPr="00F44201">
        <w:rPr>
          <w:rFonts w:ascii="Times New Roman" w:hAnsi="Times New Roman" w:cs="Times New Roman"/>
          <w:i/>
        </w:rPr>
        <w:t>ffner</w:t>
      </w:r>
      <w:proofErr w:type="spellEnd"/>
      <w:r w:rsidR="00573227" w:rsidRPr="00F44201">
        <w:rPr>
          <w:rFonts w:ascii="Times New Roman" w:hAnsi="Times New Roman" w:cs="Times New Roman"/>
          <w:i/>
        </w:rPr>
        <w:t xml:space="preserve"> 897</w:t>
      </w:r>
      <w:r w:rsidR="00573227" w:rsidRPr="00F44201">
        <w:rPr>
          <w:rFonts w:ascii="Times New Roman" w:hAnsi="Times New Roman" w:cs="Times New Roman"/>
        </w:rPr>
        <w:t xml:space="preserve"> (MEXU).</w:t>
      </w:r>
    </w:p>
    <w:p w14:paraId="63D106A7" w14:textId="53FBA86A" w:rsidR="009E532F" w:rsidRPr="00ED2AAB" w:rsidRDefault="00ED2AAB" w:rsidP="00057D39">
      <w:pPr>
        <w:spacing w:line="480" w:lineRule="auto"/>
        <w:jc w:val="both"/>
        <w:rPr>
          <w:rFonts w:ascii="Times New Roman" w:hAnsi="Times New Roman" w:cs="Times New Roman"/>
          <w:i/>
        </w:rPr>
      </w:pPr>
      <w:r w:rsidRPr="002E38CD">
        <w:rPr>
          <w:rFonts w:ascii="Times New Roman" w:hAnsi="Times New Roman" w:cs="Times New Roman"/>
          <w:b/>
        </w:rPr>
        <w:t>Fig. 10</w:t>
      </w:r>
      <w:r w:rsidRPr="00ED2AAB">
        <w:rPr>
          <w:rFonts w:ascii="Times New Roman" w:hAnsi="Times New Roman" w:cs="Times New Roman"/>
        </w:rPr>
        <w:t>. Flores masculinas de</w:t>
      </w:r>
      <w:r w:rsidR="009E532F" w:rsidRPr="00ED2AAB">
        <w:rPr>
          <w:rFonts w:ascii="Times New Roman" w:hAnsi="Times New Roman" w:cs="Times New Roman"/>
        </w:rPr>
        <w:t xml:space="preserve"> </w:t>
      </w:r>
      <w:r w:rsidR="009E532F" w:rsidRPr="00ED2AAB">
        <w:rPr>
          <w:rFonts w:ascii="Times New Roman" w:hAnsi="Times New Roman" w:cs="Times New Roman"/>
          <w:i/>
        </w:rPr>
        <w:t xml:space="preserve">Quercus </w:t>
      </w:r>
      <w:proofErr w:type="spellStart"/>
      <w:r w:rsidR="009E532F" w:rsidRPr="00ED2AAB">
        <w:rPr>
          <w:rFonts w:ascii="Times New Roman" w:hAnsi="Times New Roman" w:cs="Times New Roman"/>
          <w:i/>
        </w:rPr>
        <w:t>repanda</w:t>
      </w:r>
      <w:proofErr w:type="spellEnd"/>
      <w:r>
        <w:rPr>
          <w:rFonts w:ascii="Times New Roman" w:hAnsi="Times New Roman" w:cs="Times New Roman"/>
          <w:i/>
        </w:rPr>
        <w:t xml:space="preserve"> </w:t>
      </w:r>
      <w:r>
        <w:rPr>
          <w:rFonts w:ascii="Times New Roman" w:hAnsi="Times New Roman" w:cs="Times New Roman"/>
        </w:rPr>
        <w:t>en distintos aumentos.</w:t>
      </w:r>
    </w:p>
    <w:p w14:paraId="323FD275" w14:textId="530B343E" w:rsidR="007039B5" w:rsidRPr="00F44201" w:rsidRDefault="007039B5" w:rsidP="00A34361">
      <w:pPr>
        <w:spacing w:line="480" w:lineRule="auto"/>
        <w:jc w:val="center"/>
        <w:rPr>
          <w:rFonts w:ascii="Times New Roman" w:hAnsi="Times New Roman" w:cs="Times New Roman"/>
          <w:b/>
          <w:sz w:val="32"/>
          <w:szCs w:val="32"/>
        </w:rPr>
      </w:pPr>
      <w:r w:rsidRPr="00F44201">
        <w:rPr>
          <w:rFonts w:ascii="Times New Roman" w:hAnsi="Times New Roman" w:cs="Times New Roman"/>
          <w:b/>
          <w:sz w:val="32"/>
          <w:szCs w:val="32"/>
        </w:rPr>
        <w:t>Discusión</w:t>
      </w:r>
    </w:p>
    <w:p w14:paraId="1883F31F" w14:textId="022B39B9" w:rsidR="00E56605" w:rsidRDefault="00E56605" w:rsidP="00057D39">
      <w:pPr>
        <w:spacing w:line="480" w:lineRule="auto"/>
        <w:jc w:val="both"/>
        <w:rPr>
          <w:rFonts w:ascii="Times New Roman" w:hAnsi="Times New Roman" w:cs="Times New Roman"/>
        </w:rPr>
      </w:pPr>
      <w:r>
        <w:rPr>
          <w:rFonts w:ascii="Times New Roman" w:hAnsi="Times New Roman" w:cs="Times New Roman"/>
        </w:rPr>
        <w:t>Este estudio no intenta la identific</w:t>
      </w:r>
      <w:r w:rsidR="00D23E96">
        <w:rPr>
          <w:rFonts w:ascii="Times New Roman" w:hAnsi="Times New Roman" w:cs="Times New Roman"/>
        </w:rPr>
        <w:t xml:space="preserve">ación de las especies sólo con </w:t>
      </w:r>
      <w:r>
        <w:rPr>
          <w:rFonts w:ascii="Times New Roman" w:hAnsi="Times New Roman" w:cs="Times New Roman"/>
        </w:rPr>
        <w:t xml:space="preserve">base </w:t>
      </w:r>
      <w:r w:rsidR="00D23E96">
        <w:rPr>
          <w:rFonts w:ascii="Times New Roman" w:hAnsi="Times New Roman" w:cs="Times New Roman"/>
        </w:rPr>
        <w:t>en características de las flores masculinas</w:t>
      </w:r>
      <w:r>
        <w:rPr>
          <w:rFonts w:ascii="Times New Roman" w:hAnsi="Times New Roman" w:cs="Times New Roman"/>
        </w:rPr>
        <w:t>, sino é</w:t>
      </w:r>
      <w:r w:rsidR="00D23E96">
        <w:rPr>
          <w:rFonts w:ascii="Times New Roman" w:hAnsi="Times New Roman" w:cs="Times New Roman"/>
        </w:rPr>
        <w:t>stas sean complementarias de las vegetativa</w:t>
      </w:r>
      <w:r>
        <w:rPr>
          <w:rFonts w:ascii="Times New Roman" w:hAnsi="Times New Roman" w:cs="Times New Roman"/>
        </w:rPr>
        <w:t>s.</w:t>
      </w:r>
    </w:p>
    <w:p w14:paraId="103E6E82" w14:textId="7610CA5F" w:rsidR="00027015" w:rsidRDefault="0046314F" w:rsidP="00057D39">
      <w:pPr>
        <w:spacing w:line="480" w:lineRule="auto"/>
        <w:jc w:val="both"/>
        <w:rPr>
          <w:rFonts w:ascii="Times New Roman" w:hAnsi="Times New Roman" w:cs="Times New Roman"/>
        </w:rPr>
      </w:pPr>
      <w:r w:rsidRPr="00640263">
        <w:rPr>
          <w:rFonts w:ascii="Times New Roman" w:hAnsi="Times New Roman" w:cs="Times New Roman"/>
        </w:rPr>
        <w:t>L</w:t>
      </w:r>
      <w:r w:rsidR="00027015" w:rsidRPr="00640263">
        <w:rPr>
          <w:rFonts w:ascii="Times New Roman" w:hAnsi="Times New Roman" w:cs="Times New Roman"/>
        </w:rPr>
        <w:t xml:space="preserve">os caracteres </w:t>
      </w:r>
      <w:r w:rsidR="00D23E96">
        <w:rPr>
          <w:rFonts w:ascii="Times New Roman" w:hAnsi="Times New Roman" w:cs="Times New Roman"/>
        </w:rPr>
        <w:t>florales</w:t>
      </w:r>
      <w:r w:rsidR="00A31DB1">
        <w:rPr>
          <w:rFonts w:ascii="Times New Roman" w:hAnsi="Times New Roman" w:cs="Times New Roman"/>
        </w:rPr>
        <w:t>,</w:t>
      </w:r>
      <w:r w:rsidR="00D23E96">
        <w:rPr>
          <w:rFonts w:ascii="Times New Roman" w:hAnsi="Times New Roman" w:cs="Times New Roman"/>
        </w:rPr>
        <w:t xml:space="preserve"> </w:t>
      </w:r>
      <w:r w:rsidRPr="00640263">
        <w:rPr>
          <w:rFonts w:ascii="Times New Roman" w:hAnsi="Times New Roman" w:cs="Times New Roman"/>
        </w:rPr>
        <w:t>que mostraron variación entre las especies</w:t>
      </w:r>
      <w:r w:rsidR="00A31DB1">
        <w:rPr>
          <w:rFonts w:ascii="Times New Roman" w:hAnsi="Times New Roman" w:cs="Times New Roman"/>
        </w:rPr>
        <w:t>,</w:t>
      </w:r>
      <w:r w:rsidRPr="00640263">
        <w:rPr>
          <w:rFonts w:ascii="Times New Roman" w:hAnsi="Times New Roman" w:cs="Times New Roman"/>
        </w:rPr>
        <w:t xml:space="preserve"> fueron considerados diagnósticos (Tabla 1); </w:t>
      </w:r>
      <w:r w:rsidR="00F71A26" w:rsidRPr="00640263">
        <w:rPr>
          <w:rFonts w:ascii="Times New Roman" w:hAnsi="Times New Roman" w:cs="Times New Roman"/>
        </w:rPr>
        <w:t>e</w:t>
      </w:r>
      <w:r w:rsidR="00694A6E" w:rsidRPr="00640263">
        <w:rPr>
          <w:rFonts w:ascii="Times New Roman" w:hAnsi="Times New Roman" w:cs="Times New Roman"/>
        </w:rPr>
        <w:t>l color y la pubescencia de la inflorescencia y del per</w:t>
      </w:r>
      <w:r w:rsidR="001377EC" w:rsidRPr="00640263">
        <w:rPr>
          <w:rFonts w:ascii="Times New Roman" w:hAnsi="Times New Roman" w:cs="Times New Roman"/>
        </w:rPr>
        <w:t xml:space="preserve">ianto </w:t>
      </w:r>
      <w:r w:rsidR="00694A6E" w:rsidRPr="00640263">
        <w:rPr>
          <w:rFonts w:ascii="Times New Roman" w:hAnsi="Times New Roman" w:cs="Times New Roman"/>
        </w:rPr>
        <w:t>pueden considerarse de menor valor taxonómico</w:t>
      </w:r>
      <w:r w:rsidR="002D74E9" w:rsidRPr="00640263">
        <w:rPr>
          <w:rFonts w:ascii="Times New Roman" w:hAnsi="Times New Roman" w:cs="Times New Roman"/>
        </w:rPr>
        <w:t>, pues mostraron poca variación entre las especies.</w:t>
      </w:r>
      <w:r w:rsidR="00B46EC7">
        <w:rPr>
          <w:rFonts w:ascii="Times New Roman" w:hAnsi="Times New Roman" w:cs="Times New Roman"/>
          <w:b/>
        </w:rPr>
        <w:t xml:space="preserve"> </w:t>
      </w:r>
      <w:r w:rsidR="00F71A26">
        <w:rPr>
          <w:rFonts w:ascii="Times New Roman" w:hAnsi="Times New Roman" w:cs="Times New Roman"/>
        </w:rPr>
        <w:t>El número de lóbulos</w:t>
      </w:r>
      <w:r w:rsidR="00A31DB1">
        <w:rPr>
          <w:rFonts w:ascii="Times New Roman" w:hAnsi="Times New Roman" w:cs="Times New Roman"/>
        </w:rPr>
        <w:t xml:space="preserve">, </w:t>
      </w:r>
      <w:r w:rsidR="00F71A26">
        <w:rPr>
          <w:rFonts w:ascii="Times New Roman" w:hAnsi="Times New Roman" w:cs="Times New Roman"/>
        </w:rPr>
        <w:t>cuatro</w:t>
      </w:r>
      <w:r w:rsidR="00A31DB1">
        <w:rPr>
          <w:rFonts w:ascii="Times New Roman" w:hAnsi="Times New Roman" w:cs="Times New Roman"/>
        </w:rPr>
        <w:t>,</w:t>
      </w:r>
      <w:r w:rsidR="00F71A26">
        <w:rPr>
          <w:rFonts w:ascii="Times New Roman" w:hAnsi="Times New Roman" w:cs="Times New Roman"/>
        </w:rPr>
        <w:t xml:space="preserve"> del perianto y el tipo de base de las anteras</w:t>
      </w:r>
      <w:r w:rsidR="00A31DB1">
        <w:rPr>
          <w:rFonts w:ascii="Times New Roman" w:hAnsi="Times New Roman" w:cs="Times New Roman"/>
        </w:rPr>
        <w:t xml:space="preserve">, </w:t>
      </w:r>
      <w:r w:rsidR="00F71A26">
        <w:rPr>
          <w:rFonts w:ascii="Times New Roman" w:hAnsi="Times New Roman" w:cs="Times New Roman"/>
        </w:rPr>
        <w:t>cor</w:t>
      </w:r>
      <w:r w:rsidR="002F34FB">
        <w:rPr>
          <w:rFonts w:ascii="Times New Roman" w:hAnsi="Times New Roman" w:cs="Times New Roman"/>
        </w:rPr>
        <w:t>dada</w:t>
      </w:r>
      <w:r w:rsidR="00A31DB1">
        <w:rPr>
          <w:rFonts w:ascii="Times New Roman" w:hAnsi="Times New Roman" w:cs="Times New Roman"/>
        </w:rPr>
        <w:t>,</w:t>
      </w:r>
      <w:r w:rsidR="002F34FB">
        <w:rPr>
          <w:rFonts w:ascii="Times New Roman" w:hAnsi="Times New Roman" w:cs="Times New Roman"/>
        </w:rPr>
        <w:t xml:space="preserve"> se observaron sin cambio.</w:t>
      </w:r>
    </w:p>
    <w:p w14:paraId="25CF6091" w14:textId="4D1FBD10" w:rsidR="007039B5" w:rsidRPr="00F44201" w:rsidRDefault="007E3CA2" w:rsidP="00057D39">
      <w:pPr>
        <w:spacing w:line="480" w:lineRule="auto"/>
        <w:jc w:val="both"/>
        <w:rPr>
          <w:rFonts w:ascii="Times New Roman" w:hAnsi="Times New Roman" w:cs="Times New Roman"/>
        </w:rPr>
      </w:pPr>
      <w:r w:rsidRPr="00F44201">
        <w:rPr>
          <w:rFonts w:ascii="Times New Roman" w:hAnsi="Times New Roman" w:cs="Times New Roman"/>
        </w:rPr>
        <w:t>En s</w:t>
      </w:r>
      <w:r w:rsidR="007039B5" w:rsidRPr="00F44201">
        <w:rPr>
          <w:rFonts w:ascii="Times New Roman" w:hAnsi="Times New Roman" w:cs="Times New Roman"/>
        </w:rPr>
        <w:t xml:space="preserve">iete especies </w:t>
      </w:r>
      <w:r w:rsidR="00C17BDD" w:rsidRPr="00F44201">
        <w:rPr>
          <w:rFonts w:ascii="Times New Roman" w:hAnsi="Times New Roman" w:cs="Times New Roman"/>
        </w:rPr>
        <w:t>se observaron</w:t>
      </w:r>
      <w:r w:rsidR="007039B5" w:rsidRPr="00F44201">
        <w:rPr>
          <w:rFonts w:ascii="Times New Roman" w:hAnsi="Times New Roman" w:cs="Times New Roman"/>
        </w:rPr>
        <w:t xml:space="preserve"> inflorescencias de 5 a 13 cm de largo y tres las poseen de 1 a 4 cm</w:t>
      </w:r>
      <w:r w:rsidR="00A31DB1">
        <w:rPr>
          <w:rFonts w:ascii="Times New Roman" w:hAnsi="Times New Roman" w:cs="Times New Roman"/>
        </w:rPr>
        <w:t xml:space="preserve">, como son: </w:t>
      </w:r>
      <w:r w:rsidR="007039B5" w:rsidRPr="00F44201">
        <w:rPr>
          <w:rFonts w:ascii="Times New Roman" w:hAnsi="Times New Roman" w:cs="Times New Roman"/>
          <w:i/>
        </w:rPr>
        <w:t xml:space="preserve">Q. </w:t>
      </w:r>
      <w:proofErr w:type="spellStart"/>
      <w:r w:rsidR="007039B5" w:rsidRPr="00F44201">
        <w:rPr>
          <w:rFonts w:ascii="Times New Roman" w:hAnsi="Times New Roman" w:cs="Times New Roman"/>
          <w:i/>
        </w:rPr>
        <w:t>frutex</w:t>
      </w:r>
      <w:proofErr w:type="spellEnd"/>
      <w:r w:rsidR="007039B5" w:rsidRPr="00F44201">
        <w:rPr>
          <w:rFonts w:ascii="Times New Roman" w:hAnsi="Times New Roman" w:cs="Times New Roman"/>
          <w:i/>
        </w:rPr>
        <w:t xml:space="preserve">, Q. </w:t>
      </w:r>
      <w:proofErr w:type="spellStart"/>
      <w:r w:rsidR="007039B5" w:rsidRPr="00F44201">
        <w:rPr>
          <w:rFonts w:ascii="Times New Roman" w:hAnsi="Times New Roman" w:cs="Times New Roman"/>
          <w:i/>
        </w:rPr>
        <w:t>hypoxantha</w:t>
      </w:r>
      <w:proofErr w:type="spellEnd"/>
      <w:r w:rsidR="007039B5" w:rsidRPr="00F44201">
        <w:rPr>
          <w:rFonts w:ascii="Times New Roman" w:hAnsi="Times New Roman" w:cs="Times New Roman"/>
          <w:i/>
        </w:rPr>
        <w:t xml:space="preserve"> </w:t>
      </w:r>
      <w:r w:rsidR="007039B5" w:rsidRPr="00E56605">
        <w:rPr>
          <w:rFonts w:ascii="Times New Roman" w:hAnsi="Times New Roman" w:cs="Times New Roman"/>
        </w:rPr>
        <w:t>y</w:t>
      </w:r>
      <w:r w:rsidR="007039B5" w:rsidRPr="00F44201">
        <w:rPr>
          <w:rFonts w:ascii="Times New Roman" w:hAnsi="Times New Roman" w:cs="Times New Roman"/>
          <w:i/>
        </w:rPr>
        <w:t xml:space="preserve"> Q. </w:t>
      </w:r>
      <w:proofErr w:type="spellStart"/>
      <w:r w:rsidR="007039B5" w:rsidRPr="00F44201">
        <w:rPr>
          <w:rFonts w:ascii="Times New Roman" w:hAnsi="Times New Roman" w:cs="Times New Roman"/>
          <w:i/>
        </w:rPr>
        <w:t>repanda</w:t>
      </w:r>
      <w:proofErr w:type="spellEnd"/>
      <w:r w:rsidR="00BF14E0">
        <w:rPr>
          <w:rFonts w:ascii="Times New Roman" w:hAnsi="Times New Roman" w:cs="Times New Roman"/>
        </w:rPr>
        <w:t>.</w:t>
      </w:r>
    </w:p>
    <w:p w14:paraId="2614D35F" w14:textId="5D3DE16F" w:rsidR="007039B5" w:rsidRPr="00F44201" w:rsidRDefault="007039B5" w:rsidP="00057D39">
      <w:pPr>
        <w:spacing w:line="480" w:lineRule="auto"/>
        <w:jc w:val="both"/>
        <w:rPr>
          <w:rFonts w:ascii="Times New Roman" w:hAnsi="Times New Roman" w:cs="Times New Roman"/>
        </w:rPr>
      </w:pPr>
      <w:r w:rsidRPr="00F44201">
        <w:rPr>
          <w:rFonts w:ascii="Times New Roman" w:hAnsi="Times New Roman" w:cs="Times New Roman"/>
        </w:rPr>
        <w:t xml:space="preserve">El número de flores por inflorescencia en general es de 15 a 50, pero </w:t>
      </w:r>
      <w:r w:rsidRPr="00F44201">
        <w:rPr>
          <w:rFonts w:ascii="Times New Roman" w:hAnsi="Times New Roman" w:cs="Times New Roman"/>
          <w:i/>
        </w:rPr>
        <w:t xml:space="preserve">Q. </w:t>
      </w:r>
      <w:proofErr w:type="spellStart"/>
      <w:r w:rsidRPr="00F44201">
        <w:rPr>
          <w:rFonts w:ascii="Times New Roman" w:hAnsi="Times New Roman" w:cs="Times New Roman"/>
          <w:i/>
        </w:rPr>
        <w:t>hintonii</w:t>
      </w:r>
      <w:proofErr w:type="spellEnd"/>
      <w:r w:rsidRPr="00F44201">
        <w:rPr>
          <w:rFonts w:ascii="Times New Roman" w:hAnsi="Times New Roman" w:cs="Times New Roman"/>
        </w:rPr>
        <w:t xml:space="preserve"> puede presentar hasta más </w:t>
      </w:r>
      <w:r w:rsidR="001573B5" w:rsidRPr="00F44201">
        <w:rPr>
          <w:rFonts w:ascii="Times New Roman" w:hAnsi="Times New Roman" w:cs="Times New Roman"/>
        </w:rPr>
        <w:t>de 100</w:t>
      </w:r>
      <w:r w:rsidRPr="00F44201">
        <w:rPr>
          <w:rFonts w:ascii="Times New Roman" w:hAnsi="Times New Roman" w:cs="Times New Roman"/>
        </w:rPr>
        <w:t xml:space="preserve">; en menor cantidad se observan en </w:t>
      </w:r>
      <w:r w:rsidRPr="00A31DB1">
        <w:rPr>
          <w:rFonts w:ascii="Times New Roman" w:hAnsi="Times New Roman" w:cs="Times New Roman"/>
          <w:i/>
        </w:rPr>
        <w:t>Q</w:t>
      </w:r>
      <w:r w:rsidRPr="00F44201">
        <w:rPr>
          <w:rFonts w:ascii="Times New Roman" w:hAnsi="Times New Roman" w:cs="Times New Roman"/>
        </w:rPr>
        <w:t xml:space="preserve">. </w:t>
      </w:r>
      <w:proofErr w:type="spellStart"/>
      <w:r w:rsidR="00466E42" w:rsidRPr="00F44201">
        <w:rPr>
          <w:rFonts w:ascii="Times New Roman" w:hAnsi="Times New Roman" w:cs="Times New Roman"/>
          <w:i/>
        </w:rPr>
        <w:t>hypoxantha</w:t>
      </w:r>
      <w:proofErr w:type="spellEnd"/>
      <w:r w:rsidR="00466E42" w:rsidRPr="00F44201">
        <w:rPr>
          <w:rFonts w:ascii="Times New Roman" w:hAnsi="Times New Roman" w:cs="Times New Roman"/>
          <w:i/>
        </w:rPr>
        <w:t>,</w:t>
      </w:r>
      <w:r w:rsidRPr="00F44201">
        <w:rPr>
          <w:rFonts w:ascii="Times New Roman" w:hAnsi="Times New Roman" w:cs="Times New Roman"/>
          <w:i/>
        </w:rPr>
        <w:t xml:space="preserve"> Q. </w:t>
      </w:r>
      <w:proofErr w:type="spellStart"/>
      <w:r w:rsidRPr="00F44201">
        <w:rPr>
          <w:rFonts w:ascii="Times New Roman" w:hAnsi="Times New Roman" w:cs="Times New Roman"/>
          <w:i/>
        </w:rPr>
        <w:t>frutex</w:t>
      </w:r>
      <w:proofErr w:type="spellEnd"/>
      <w:r w:rsidR="000C1F09">
        <w:rPr>
          <w:rFonts w:ascii="Times New Roman" w:hAnsi="Times New Roman" w:cs="Times New Roman"/>
          <w:i/>
        </w:rPr>
        <w:t xml:space="preserve"> </w:t>
      </w:r>
      <w:r w:rsidR="00466E42" w:rsidRPr="00F44201">
        <w:rPr>
          <w:rFonts w:ascii="Times New Roman" w:hAnsi="Times New Roman" w:cs="Times New Roman"/>
        </w:rPr>
        <w:t xml:space="preserve">y </w:t>
      </w:r>
      <w:r w:rsidR="00466E42" w:rsidRPr="00F44201">
        <w:rPr>
          <w:rFonts w:ascii="Times New Roman" w:hAnsi="Times New Roman" w:cs="Times New Roman"/>
          <w:i/>
        </w:rPr>
        <w:t>Q. laurina</w:t>
      </w:r>
      <w:r w:rsidR="00466E42" w:rsidRPr="00F44201">
        <w:rPr>
          <w:rFonts w:ascii="Times New Roman" w:hAnsi="Times New Roman" w:cs="Times New Roman"/>
        </w:rPr>
        <w:t xml:space="preserve"> (15 a 25</w:t>
      </w:r>
      <w:r w:rsidRPr="00F44201">
        <w:rPr>
          <w:rFonts w:ascii="Times New Roman" w:hAnsi="Times New Roman" w:cs="Times New Roman"/>
        </w:rPr>
        <w:t>).</w:t>
      </w:r>
    </w:p>
    <w:p w14:paraId="14F8964A" w14:textId="5087B37E" w:rsidR="00D26425" w:rsidRPr="00C243D7" w:rsidRDefault="007039B5" w:rsidP="00057D39">
      <w:pPr>
        <w:spacing w:line="480" w:lineRule="auto"/>
        <w:jc w:val="both"/>
        <w:rPr>
          <w:rFonts w:ascii="Times New Roman" w:hAnsi="Times New Roman" w:cs="Times New Roman"/>
          <w:b/>
        </w:rPr>
      </w:pPr>
      <w:r w:rsidRPr="00F44201">
        <w:rPr>
          <w:rFonts w:ascii="Times New Roman" w:hAnsi="Times New Roman" w:cs="Times New Roman"/>
        </w:rPr>
        <w:t xml:space="preserve">Siete especies presentan </w:t>
      </w:r>
      <w:r w:rsidRPr="00640263">
        <w:rPr>
          <w:rFonts w:ascii="Times New Roman" w:hAnsi="Times New Roman" w:cs="Times New Roman"/>
        </w:rPr>
        <w:t>flores con pedúnculos</w:t>
      </w:r>
      <w:r w:rsidR="00AA6E03" w:rsidRPr="00640263">
        <w:rPr>
          <w:rFonts w:ascii="Times New Roman" w:hAnsi="Times New Roman" w:cs="Times New Roman"/>
        </w:rPr>
        <w:t xml:space="preserve"> de 0.1 a 1.6 mm</w:t>
      </w:r>
      <w:r w:rsidR="00281070" w:rsidRPr="00640263">
        <w:rPr>
          <w:rFonts w:ascii="Times New Roman" w:hAnsi="Times New Roman" w:cs="Times New Roman"/>
        </w:rPr>
        <w:t>, en una son sésiles</w:t>
      </w:r>
      <w:r w:rsidR="00A31DB1">
        <w:rPr>
          <w:rFonts w:ascii="Times New Roman" w:hAnsi="Times New Roman" w:cs="Times New Roman"/>
        </w:rPr>
        <w:t xml:space="preserve">, </w:t>
      </w:r>
      <w:r w:rsidR="00281070" w:rsidRPr="00640263">
        <w:rPr>
          <w:rFonts w:ascii="Times New Roman" w:hAnsi="Times New Roman" w:cs="Times New Roman"/>
          <w:i/>
        </w:rPr>
        <w:t>Q. obtusata</w:t>
      </w:r>
      <w:r w:rsidR="00281070" w:rsidRPr="00640263">
        <w:rPr>
          <w:rFonts w:ascii="Times New Roman" w:hAnsi="Times New Roman" w:cs="Times New Roman"/>
        </w:rPr>
        <w:t xml:space="preserve"> y en dos pueden ser sésiles o con pedúnculos </w:t>
      </w:r>
      <w:r w:rsidR="0063417A" w:rsidRPr="00640263">
        <w:rPr>
          <w:rFonts w:ascii="Times New Roman" w:hAnsi="Times New Roman" w:cs="Times New Roman"/>
        </w:rPr>
        <w:t>de 0.1 mm</w:t>
      </w:r>
      <w:r w:rsidR="00A31DB1">
        <w:rPr>
          <w:rFonts w:ascii="Times New Roman" w:hAnsi="Times New Roman" w:cs="Times New Roman"/>
        </w:rPr>
        <w:t xml:space="preserve">, </w:t>
      </w:r>
      <w:r w:rsidRPr="00640263">
        <w:rPr>
          <w:rFonts w:ascii="Times New Roman" w:hAnsi="Times New Roman" w:cs="Times New Roman"/>
          <w:i/>
        </w:rPr>
        <w:t xml:space="preserve">Q. </w:t>
      </w:r>
      <w:proofErr w:type="spellStart"/>
      <w:r w:rsidRPr="00640263">
        <w:rPr>
          <w:rFonts w:ascii="Times New Roman" w:hAnsi="Times New Roman" w:cs="Times New Roman"/>
          <w:i/>
        </w:rPr>
        <w:t>frutex</w:t>
      </w:r>
      <w:proofErr w:type="spellEnd"/>
      <w:r w:rsidR="00281070" w:rsidRPr="00640263">
        <w:rPr>
          <w:rFonts w:ascii="Times New Roman" w:hAnsi="Times New Roman" w:cs="Times New Roman"/>
          <w:i/>
        </w:rPr>
        <w:t xml:space="preserve"> </w:t>
      </w:r>
      <w:r w:rsidR="00281070" w:rsidRPr="00640263">
        <w:rPr>
          <w:rFonts w:ascii="Times New Roman" w:hAnsi="Times New Roman" w:cs="Times New Roman"/>
        </w:rPr>
        <w:t>y</w:t>
      </w:r>
      <w:r w:rsidR="00281070" w:rsidRPr="00640263">
        <w:rPr>
          <w:rFonts w:ascii="Times New Roman" w:hAnsi="Times New Roman" w:cs="Times New Roman"/>
          <w:i/>
        </w:rPr>
        <w:t xml:space="preserve"> </w:t>
      </w:r>
      <w:r w:rsidRPr="00640263">
        <w:rPr>
          <w:rFonts w:ascii="Times New Roman" w:hAnsi="Times New Roman" w:cs="Times New Roman"/>
          <w:i/>
        </w:rPr>
        <w:t xml:space="preserve">Q. </w:t>
      </w:r>
      <w:proofErr w:type="spellStart"/>
      <w:r w:rsidRPr="00640263">
        <w:rPr>
          <w:rFonts w:ascii="Times New Roman" w:hAnsi="Times New Roman" w:cs="Times New Roman"/>
          <w:i/>
        </w:rPr>
        <w:t>repanda</w:t>
      </w:r>
      <w:proofErr w:type="spellEnd"/>
      <w:r w:rsidR="00BF14E0" w:rsidRPr="00640263">
        <w:rPr>
          <w:rFonts w:ascii="Times New Roman" w:hAnsi="Times New Roman" w:cs="Times New Roman"/>
        </w:rPr>
        <w:t>.</w:t>
      </w:r>
      <w:r w:rsidR="00D26425" w:rsidRPr="00C243D7">
        <w:rPr>
          <w:rFonts w:ascii="Times New Roman" w:hAnsi="Times New Roman" w:cs="Times New Roman"/>
          <w:b/>
        </w:rPr>
        <w:t xml:space="preserve"> </w:t>
      </w:r>
    </w:p>
    <w:p w14:paraId="735A87B9" w14:textId="7108458A" w:rsidR="007E3CA2" w:rsidRPr="00F44201" w:rsidRDefault="00C17BDD" w:rsidP="00057D39">
      <w:pPr>
        <w:spacing w:line="480" w:lineRule="auto"/>
        <w:jc w:val="both"/>
        <w:rPr>
          <w:rFonts w:ascii="Times New Roman" w:hAnsi="Times New Roman" w:cs="Times New Roman"/>
          <w:bCs/>
        </w:rPr>
      </w:pPr>
      <w:r w:rsidRPr="00F44201">
        <w:rPr>
          <w:rFonts w:ascii="Times New Roman" w:hAnsi="Times New Roman" w:cs="Times New Roman"/>
        </w:rPr>
        <w:t xml:space="preserve">El alto del perianto en siete especies va de 1.5 a 2 mm y es menor en </w:t>
      </w:r>
      <w:r w:rsidRPr="00F44201">
        <w:rPr>
          <w:rFonts w:ascii="Times New Roman" w:hAnsi="Times New Roman" w:cs="Times New Roman"/>
          <w:i/>
        </w:rPr>
        <w:t xml:space="preserve">Q. </w:t>
      </w:r>
      <w:proofErr w:type="spellStart"/>
      <w:r w:rsidRPr="00F44201">
        <w:rPr>
          <w:rFonts w:ascii="Times New Roman" w:hAnsi="Times New Roman" w:cs="Times New Roman"/>
          <w:i/>
        </w:rPr>
        <w:t>hintonii</w:t>
      </w:r>
      <w:proofErr w:type="spellEnd"/>
      <w:r w:rsidRPr="00F44201">
        <w:rPr>
          <w:rFonts w:ascii="Times New Roman" w:hAnsi="Times New Roman" w:cs="Times New Roman"/>
        </w:rPr>
        <w:t xml:space="preserve"> (0.6-0.8</w:t>
      </w:r>
      <w:r w:rsidR="007E3CA2" w:rsidRPr="00F44201">
        <w:rPr>
          <w:rFonts w:ascii="Times New Roman" w:hAnsi="Times New Roman" w:cs="Times New Roman"/>
        </w:rPr>
        <w:t xml:space="preserve"> mm</w:t>
      </w:r>
      <w:r w:rsidRPr="00F44201">
        <w:rPr>
          <w:rFonts w:ascii="Times New Roman" w:hAnsi="Times New Roman" w:cs="Times New Roman"/>
        </w:rPr>
        <w:t xml:space="preserve">), </w:t>
      </w:r>
      <w:r w:rsidRPr="00F44201">
        <w:rPr>
          <w:rFonts w:ascii="Times New Roman" w:hAnsi="Times New Roman" w:cs="Times New Roman"/>
          <w:i/>
        </w:rPr>
        <w:t xml:space="preserve">Q. </w:t>
      </w:r>
      <w:proofErr w:type="spellStart"/>
      <w:r w:rsidRPr="00F44201">
        <w:rPr>
          <w:rFonts w:ascii="Times New Roman" w:hAnsi="Times New Roman" w:cs="Times New Roman"/>
          <w:i/>
        </w:rPr>
        <w:t>hypoxantha</w:t>
      </w:r>
      <w:proofErr w:type="spellEnd"/>
      <w:r w:rsidRPr="00F44201">
        <w:rPr>
          <w:rFonts w:ascii="Times New Roman" w:hAnsi="Times New Roman" w:cs="Times New Roman"/>
        </w:rPr>
        <w:t xml:space="preserve"> (</w:t>
      </w:r>
      <w:r w:rsidR="007E3CA2" w:rsidRPr="00F44201">
        <w:rPr>
          <w:rFonts w:ascii="Times New Roman" w:hAnsi="Times New Roman" w:cs="Times New Roman"/>
        </w:rPr>
        <w:t>1-1.4 mm)</w:t>
      </w:r>
      <w:r w:rsidRPr="00F44201">
        <w:rPr>
          <w:rFonts w:ascii="Times New Roman" w:hAnsi="Times New Roman" w:cs="Times New Roman"/>
        </w:rPr>
        <w:t xml:space="preserve"> y </w:t>
      </w:r>
      <w:r w:rsidRPr="00F44201">
        <w:rPr>
          <w:rFonts w:ascii="Times New Roman" w:hAnsi="Times New Roman" w:cs="Times New Roman"/>
          <w:i/>
        </w:rPr>
        <w:t xml:space="preserve">Q. </w:t>
      </w:r>
      <w:proofErr w:type="spellStart"/>
      <w:r w:rsidRPr="00F44201">
        <w:rPr>
          <w:rFonts w:ascii="Times New Roman" w:hAnsi="Times New Roman" w:cs="Times New Roman"/>
          <w:i/>
        </w:rPr>
        <w:t>repanda</w:t>
      </w:r>
      <w:proofErr w:type="spellEnd"/>
      <w:r w:rsidR="007E3CA2" w:rsidRPr="00F44201">
        <w:rPr>
          <w:rFonts w:ascii="Times New Roman" w:hAnsi="Times New Roman" w:cs="Times New Roman"/>
        </w:rPr>
        <w:t xml:space="preserve"> (0.8-1.1).</w:t>
      </w:r>
      <w:r w:rsidR="00D26425">
        <w:rPr>
          <w:rFonts w:ascii="Times New Roman" w:hAnsi="Times New Roman" w:cs="Times New Roman"/>
        </w:rPr>
        <w:t xml:space="preserve"> </w:t>
      </w:r>
      <w:r w:rsidR="007E3CA2" w:rsidRPr="00F44201">
        <w:rPr>
          <w:rFonts w:ascii="Times New Roman" w:hAnsi="Times New Roman" w:cs="Times New Roman"/>
        </w:rPr>
        <w:t xml:space="preserve">El ancho del perianto varía de 2.4 a 3 mm; y es menor en </w:t>
      </w:r>
      <w:r w:rsidR="007E3CA2" w:rsidRPr="00F44201">
        <w:rPr>
          <w:rFonts w:ascii="Times New Roman" w:hAnsi="Times New Roman" w:cs="Times New Roman"/>
          <w:i/>
        </w:rPr>
        <w:t xml:space="preserve">Q. </w:t>
      </w:r>
      <w:proofErr w:type="spellStart"/>
      <w:r w:rsidR="007E3CA2" w:rsidRPr="00F44201">
        <w:rPr>
          <w:rFonts w:ascii="Times New Roman" w:hAnsi="Times New Roman" w:cs="Times New Roman"/>
          <w:i/>
        </w:rPr>
        <w:t>frutex</w:t>
      </w:r>
      <w:proofErr w:type="spellEnd"/>
      <w:r w:rsidR="007E3CA2" w:rsidRPr="00F44201">
        <w:rPr>
          <w:rFonts w:ascii="Times New Roman" w:hAnsi="Times New Roman" w:cs="Times New Roman"/>
        </w:rPr>
        <w:t xml:space="preserve"> (</w:t>
      </w:r>
      <w:r w:rsidR="007E3CA2" w:rsidRPr="00F44201">
        <w:rPr>
          <w:rFonts w:ascii="Times New Roman" w:hAnsi="Times New Roman" w:cs="Times New Roman"/>
          <w:bCs/>
        </w:rPr>
        <w:t xml:space="preserve">1.8-2.4), </w:t>
      </w:r>
      <w:r w:rsidR="007E3CA2" w:rsidRPr="00F44201">
        <w:rPr>
          <w:rFonts w:ascii="Times New Roman" w:hAnsi="Times New Roman" w:cs="Times New Roman"/>
          <w:bCs/>
          <w:i/>
        </w:rPr>
        <w:t xml:space="preserve">Q. </w:t>
      </w:r>
      <w:proofErr w:type="spellStart"/>
      <w:r w:rsidR="007E3CA2" w:rsidRPr="00F44201">
        <w:rPr>
          <w:rFonts w:ascii="Times New Roman" w:hAnsi="Times New Roman" w:cs="Times New Roman"/>
          <w:bCs/>
          <w:i/>
        </w:rPr>
        <w:t>hypoxantha</w:t>
      </w:r>
      <w:proofErr w:type="spellEnd"/>
      <w:r w:rsidR="007E3CA2" w:rsidRPr="00F44201">
        <w:rPr>
          <w:rFonts w:ascii="Times New Roman" w:hAnsi="Times New Roman" w:cs="Times New Roman"/>
          <w:bCs/>
        </w:rPr>
        <w:t xml:space="preserve"> (1.5-1.9) y </w:t>
      </w:r>
      <w:r w:rsidR="007E3CA2" w:rsidRPr="00F44201">
        <w:rPr>
          <w:rFonts w:ascii="Times New Roman" w:hAnsi="Times New Roman" w:cs="Times New Roman"/>
          <w:bCs/>
          <w:i/>
        </w:rPr>
        <w:t xml:space="preserve">Q. </w:t>
      </w:r>
      <w:proofErr w:type="spellStart"/>
      <w:r w:rsidR="007E3CA2" w:rsidRPr="00F44201">
        <w:rPr>
          <w:rFonts w:ascii="Times New Roman" w:hAnsi="Times New Roman" w:cs="Times New Roman"/>
          <w:bCs/>
          <w:i/>
        </w:rPr>
        <w:t>repanda</w:t>
      </w:r>
      <w:proofErr w:type="spellEnd"/>
      <w:r w:rsidR="007E3CA2" w:rsidRPr="00F44201">
        <w:rPr>
          <w:rFonts w:ascii="Times New Roman" w:hAnsi="Times New Roman" w:cs="Times New Roman"/>
          <w:bCs/>
        </w:rPr>
        <w:t xml:space="preserve"> (1.4-1.7)</w:t>
      </w:r>
      <w:r w:rsidR="0025022E" w:rsidRPr="00F44201">
        <w:rPr>
          <w:rFonts w:ascii="Times New Roman" w:hAnsi="Times New Roman" w:cs="Times New Roman"/>
          <w:bCs/>
        </w:rPr>
        <w:t>.</w:t>
      </w:r>
    </w:p>
    <w:p w14:paraId="4AD562B2" w14:textId="747932D6" w:rsidR="00FB68E7" w:rsidRPr="00F44201" w:rsidRDefault="00DB5D5C" w:rsidP="00057D39">
      <w:pPr>
        <w:spacing w:line="480" w:lineRule="auto"/>
        <w:jc w:val="both"/>
        <w:rPr>
          <w:rFonts w:ascii="Times New Roman" w:hAnsi="Times New Roman" w:cs="Times New Roman"/>
        </w:rPr>
      </w:pPr>
      <w:r>
        <w:rPr>
          <w:rFonts w:ascii="Times New Roman" w:hAnsi="Times New Roman" w:cs="Times New Roman"/>
          <w:bCs/>
        </w:rPr>
        <w:t>El nú</w:t>
      </w:r>
      <w:r w:rsidR="00D43C21" w:rsidRPr="00F44201">
        <w:rPr>
          <w:rFonts w:ascii="Times New Roman" w:hAnsi="Times New Roman" w:cs="Times New Roman"/>
          <w:bCs/>
        </w:rPr>
        <w:t>mero de esta</w:t>
      </w:r>
      <w:r w:rsidR="0025022E" w:rsidRPr="00F44201">
        <w:rPr>
          <w:rFonts w:ascii="Times New Roman" w:hAnsi="Times New Roman" w:cs="Times New Roman"/>
          <w:bCs/>
        </w:rPr>
        <w:t xml:space="preserve">mbres varía de 5 a 8, pero en </w:t>
      </w:r>
      <w:r w:rsidR="0025022E" w:rsidRPr="00F44201">
        <w:rPr>
          <w:rFonts w:ascii="Times New Roman" w:hAnsi="Times New Roman" w:cs="Times New Roman"/>
          <w:bCs/>
          <w:i/>
        </w:rPr>
        <w:t>Q. obtusata</w:t>
      </w:r>
      <w:r w:rsidR="0025022E" w:rsidRPr="00F44201">
        <w:rPr>
          <w:rFonts w:ascii="Times New Roman" w:hAnsi="Times New Roman" w:cs="Times New Roman"/>
          <w:bCs/>
        </w:rPr>
        <w:t xml:space="preserve"> pueden observarse hasta 12, aunque generalmente son ocho.</w:t>
      </w:r>
      <w:r w:rsidR="00D26425">
        <w:rPr>
          <w:rFonts w:ascii="Times New Roman" w:hAnsi="Times New Roman" w:cs="Times New Roman"/>
          <w:bCs/>
        </w:rPr>
        <w:t xml:space="preserve"> </w:t>
      </w:r>
      <w:r w:rsidR="0025022E" w:rsidRPr="00F44201">
        <w:rPr>
          <w:rFonts w:ascii="Times New Roman" w:hAnsi="Times New Roman" w:cs="Times New Roman"/>
        </w:rPr>
        <w:t>El lar</w:t>
      </w:r>
      <w:r w:rsidR="00F84062" w:rsidRPr="00F44201">
        <w:rPr>
          <w:rFonts w:ascii="Times New Roman" w:hAnsi="Times New Roman" w:cs="Times New Roman"/>
        </w:rPr>
        <w:t>go de los filamentos en ocho es</w:t>
      </w:r>
      <w:r w:rsidR="0025022E" w:rsidRPr="00F44201">
        <w:rPr>
          <w:rFonts w:ascii="Times New Roman" w:hAnsi="Times New Roman" w:cs="Times New Roman"/>
        </w:rPr>
        <w:t>pecies se observó de 1 a 2.4 mm, los más pequeños se encontraron en</w:t>
      </w:r>
      <w:r w:rsidR="0068273F">
        <w:rPr>
          <w:rFonts w:ascii="Times New Roman" w:hAnsi="Times New Roman" w:cs="Times New Roman"/>
        </w:rPr>
        <w:t xml:space="preserve"> </w:t>
      </w:r>
      <w:r w:rsidR="0025022E" w:rsidRPr="00F44201">
        <w:rPr>
          <w:rFonts w:ascii="Times New Roman" w:hAnsi="Times New Roman" w:cs="Times New Roman"/>
          <w:i/>
        </w:rPr>
        <w:t xml:space="preserve">Q. </w:t>
      </w:r>
      <w:proofErr w:type="spellStart"/>
      <w:r w:rsidR="0025022E" w:rsidRPr="00F44201">
        <w:rPr>
          <w:rFonts w:ascii="Times New Roman" w:hAnsi="Times New Roman" w:cs="Times New Roman"/>
          <w:i/>
        </w:rPr>
        <w:t>jonesii</w:t>
      </w:r>
      <w:proofErr w:type="spellEnd"/>
      <w:r w:rsidR="0025022E" w:rsidRPr="00F44201">
        <w:rPr>
          <w:rFonts w:ascii="Times New Roman" w:hAnsi="Times New Roman" w:cs="Times New Roman"/>
        </w:rPr>
        <w:t xml:space="preserve"> (0.9-1.3</w:t>
      </w:r>
      <w:r w:rsidR="00CE1D92" w:rsidRPr="00F44201">
        <w:rPr>
          <w:rFonts w:ascii="Times New Roman" w:hAnsi="Times New Roman" w:cs="Times New Roman"/>
        </w:rPr>
        <w:t xml:space="preserve"> mm</w:t>
      </w:r>
      <w:r w:rsidR="0025022E" w:rsidRPr="00F44201">
        <w:rPr>
          <w:rFonts w:ascii="Times New Roman" w:hAnsi="Times New Roman" w:cs="Times New Roman"/>
        </w:rPr>
        <w:t xml:space="preserve">) y </w:t>
      </w:r>
      <w:r w:rsidR="0025022E" w:rsidRPr="00F44201">
        <w:rPr>
          <w:rFonts w:ascii="Times New Roman" w:hAnsi="Times New Roman" w:cs="Times New Roman"/>
          <w:i/>
        </w:rPr>
        <w:t xml:space="preserve">Q. </w:t>
      </w:r>
      <w:proofErr w:type="spellStart"/>
      <w:r w:rsidR="0025022E" w:rsidRPr="00F44201">
        <w:rPr>
          <w:rFonts w:ascii="Times New Roman" w:hAnsi="Times New Roman" w:cs="Times New Roman"/>
          <w:i/>
        </w:rPr>
        <w:t>repanda</w:t>
      </w:r>
      <w:proofErr w:type="spellEnd"/>
      <w:r w:rsidR="0025022E" w:rsidRPr="00F44201">
        <w:rPr>
          <w:rFonts w:ascii="Times New Roman" w:hAnsi="Times New Roman" w:cs="Times New Roman"/>
        </w:rPr>
        <w:t xml:space="preserve"> (</w:t>
      </w:r>
      <w:r w:rsidR="00CE1D92" w:rsidRPr="00F44201">
        <w:rPr>
          <w:rFonts w:ascii="Times New Roman" w:hAnsi="Times New Roman" w:cs="Times New Roman"/>
        </w:rPr>
        <w:t xml:space="preserve">0.9-1.1 mm) y los más grandes en </w:t>
      </w:r>
      <w:r w:rsidR="00CE1D92" w:rsidRPr="00F44201">
        <w:rPr>
          <w:rFonts w:ascii="Times New Roman" w:hAnsi="Times New Roman" w:cs="Times New Roman"/>
          <w:i/>
        </w:rPr>
        <w:t>Q. obtusata</w:t>
      </w:r>
      <w:r w:rsidR="00CE1D92" w:rsidRPr="00F44201">
        <w:rPr>
          <w:rFonts w:ascii="Times New Roman" w:hAnsi="Times New Roman" w:cs="Times New Roman"/>
        </w:rPr>
        <w:t xml:space="preserve"> (1.7-2.4 mm).</w:t>
      </w:r>
      <w:r w:rsidR="00D26425">
        <w:rPr>
          <w:rFonts w:ascii="Times New Roman" w:hAnsi="Times New Roman" w:cs="Times New Roman"/>
        </w:rPr>
        <w:t xml:space="preserve"> </w:t>
      </w:r>
      <w:r w:rsidR="00CE1D92" w:rsidRPr="00F44201">
        <w:rPr>
          <w:rFonts w:ascii="Times New Roman" w:hAnsi="Times New Roman" w:cs="Times New Roman"/>
        </w:rPr>
        <w:t xml:space="preserve">El largo de las anteras fue de 0.8 a 2.2 mm, en </w:t>
      </w:r>
      <w:r w:rsidR="00CE1D92" w:rsidRPr="00F44201">
        <w:rPr>
          <w:rFonts w:ascii="Times New Roman" w:hAnsi="Times New Roman" w:cs="Times New Roman"/>
          <w:i/>
        </w:rPr>
        <w:t xml:space="preserve">Q. </w:t>
      </w:r>
      <w:proofErr w:type="spellStart"/>
      <w:r w:rsidR="00CE1D92" w:rsidRPr="00F44201">
        <w:rPr>
          <w:rFonts w:ascii="Times New Roman" w:hAnsi="Times New Roman" w:cs="Times New Roman"/>
          <w:i/>
        </w:rPr>
        <w:t>repanda</w:t>
      </w:r>
      <w:proofErr w:type="spellEnd"/>
      <w:r w:rsidR="00CE1D92" w:rsidRPr="00F44201">
        <w:rPr>
          <w:rFonts w:ascii="Times New Roman" w:hAnsi="Times New Roman" w:cs="Times New Roman"/>
        </w:rPr>
        <w:t xml:space="preserve"> pueden observarse los más pequeños (0.8-1.5 mm) y los más grandes se encuentran en </w:t>
      </w:r>
      <w:r w:rsidR="00CE1D92" w:rsidRPr="00F44201">
        <w:rPr>
          <w:rFonts w:ascii="Times New Roman" w:hAnsi="Times New Roman" w:cs="Times New Roman"/>
          <w:i/>
        </w:rPr>
        <w:t xml:space="preserve">Q. </w:t>
      </w:r>
      <w:proofErr w:type="spellStart"/>
      <w:r w:rsidR="00CE1D92" w:rsidRPr="00F44201">
        <w:rPr>
          <w:rFonts w:ascii="Times New Roman" w:hAnsi="Times New Roman" w:cs="Times New Roman"/>
          <w:i/>
        </w:rPr>
        <w:t>jonesii</w:t>
      </w:r>
      <w:proofErr w:type="spellEnd"/>
      <w:r w:rsidR="00CE1D92" w:rsidRPr="00F44201">
        <w:rPr>
          <w:rFonts w:ascii="Times New Roman" w:hAnsi="Times New Roman" w:cs="Times New Roman"/>
        </w:rPr>
        <w:t xml:space="preserve"> (1.8-2.2 mm). </w:t>
      </w:r>
      <w:r w:rsidR="00CE1D92" w:rsidRPr="00F44201">
        <w:rPr>
          <w:rFonts w:ascii="Times New Roman" w:hAnsi="Times New Roman" w:cs="Times New Roman"/>
        </w:rPr>
        <w:lastRenderedPageBreak/>
        <w:t xml:space="preserve">El ancho de las anteras </w:t>
      </w:r>
      <w:r w:rsidR="00FA4EF9" w:rsidRPr="00F44201">
        <w:rPr>
          <w:rFonts w:ascii="Times New Roman" w:hAnsi="Times New Roman" w:cs="Times New Roman"/>
        </w:rPr>
        <w:t xml:space="preserve">va de 0.6 a 1.2 mm, los menores están en </w:t>
      </w:r>
      <w:r w:rsidR="00FA4EF9" w:rsidRPr="00F44201">
        <w:rPr>
          <w:rFonts w:ascii="Times New Roman" w:hAnsi="Times New Roman" w:cs="Times New Roman"/>
          <w:i/>
        </w:rPr>
        <w:t xml:space="preserve">Q. </w:t>
      </w:r>
      <w:proofErr w:type="spellStart"/>
      <w:r w:rsidR="00FA4EF9" w:rsidRPr="00F44201">
        <w:rPr>
          <w:rFonts w:ascii="Times New Roman" w:hAnsi="Times New Roman" w:cs="Times New Roman"/>
          <w:i/>
        </w:rPr>
        <w:t>hintonii</w:t>
      </w:r>
      <w:proofErr w:type="spellEnd"/>
      <w:r w:rsidR="00FA4EF9" w:rsidRPr="00F44201">
        <w:rPr>
          <w:rFonts w:ascii="Times New Roman" w:hAnsi="Times New Roman" w:cs="Times New Roman"/>
        </w:rPr>
        <w:t xml:space="preserve"> (0.7-0.8 mm), </w:t>
      </w:r>
      <w:r w:rsidR="00FA4EF9" w:rsidRPr="00F44201">
        <w:rPr>
          <w:rFonts w:ascii="Times New Roman" w:hAnsi="Times New Roman" w:cs="Times New Roman"/>
          <w:i/>
        </w:rPr>
        <w:t xml:space="preserve">Q. </w:t>
      </w:r>
      <w:proofErr w:type="spellStart"/>
      <w:r w:rsidR="00FA4EF9" w:rsidRPr="00F44201">
        <w:rPr>
          <w:rFonts w:ascii="Times New Roman" w:hAnsi="Times New Roman" w:cs="Times New Roman"/>
          <w:i/>
        </w:rPr>
        <w:t>hypoxantha</w:t>
      </w:r>
      <w:proofErr w:type="spellEnd"/>
      <w:r w:rsidR="00FA4EF9" w:rsidRPr="00F44201">
        <w:rPr>
          <w:rFonts w:ascii="Times New Roman" w:hAnsi="Times New Roman" w:cs="Times New Roman"/>
        </w:rPr>
        <w:t xml:space="preserve"> (0.6-0.8 mm) y </w:t>
      </w:r>
      <w:r w:rsidR="00FA4EF9" w:rsidRPr="00F44201">
        <w:rPr>
          <w:rFonts w:ascii="Times New Roman" w:hAnsi="Times New Roman" w:cs="Times New Roman"/>
          <w:i/>
        </w:rPr>
        <w:t xml:space="preserve">Q. </w:t>
      </w:r>
      <w:proofErr w:type="spellStart"/>
      <w:r w:rsidR="00FA4EF9" w:rsidRPr="00F44201">
        <w:rPr>
          <w:rFonts w:ascii="Times New Roman" w:hAnsi="Times New Roman" w:cs="Times New Roman"/>
          <w:i/>
        </w:rPr>
        <w:t>repanda</w:t>
      </w:r>
      <w:proofErr w:type="spellEnd"/>
      <w:r w:rsidR="00FA4EF9" w:rsidRPr="00F44201">
        <w:rPr>
          <w:rFonts w:ascii="Times New Roman" w:hAnsi="Times New Roman" w:cs="Times New Roman"/>
        </w:rPr>
        <w:t xml:space="preserve"> (0.7-0.8 mm) y los más grandes en </w:t>
      </w:r>
      <w:r w:rsidR="00FA4EF9" w:rsidRPr="00F44201">
        <w:rPr>
          <w:rFonts w:ascii="Times New Roman" w:hAnsi="Times New Roman" w:cs="Times New Roman"/>
          <w:i/>
        </w:rPr>
        <w:t xml:space="preserve">Q. </w:t>
      </w:r>
      <w:proofErr w:type="spellStart"/>
      <w:r w:rsidR="00FA4EF9" w:rsidRPr="00F44201">
        <w:rPr>
          <w:rFonts w:ascii="Times New Roman" w:hAnsi="Times New Roman" w:cs="Times New Roman"/>
          <w:i/>
        </w:rPr>
        <w:t>crassifolia</w:t>
      </w:r>
      <w:proofErr w:type="spellEnd"/>
      <w:r w:rsidR="00FA4EF9" w:rsidRPr="00F44201">
        <w:rPr>
          <w:rFonts w:ascii="Times New Roman" w:hAnsi="Times New Roman" w:cs="Times New Roman"/>
        </w:rPr>
        <w:t xml:space="preserve"> (0.8-1.2 mm), </w:t>
      </w:r>
      <w:r w:rsidR="00FA4EF9" w:rsidRPr="00F44201">
        <w:rPr>
          <w:rFonts w:ascii="Times New Roman" w:hAnsi="Times New Roman" w:cs="Times New Roman"/>
          <w:i/>
        </w:rPr>
        <w:t xml:space="preserve">Q. </w:t>
      </w:r>
      <w:proofErr w:type="spellStart"/>
      <w:r w:rsidR="00FA4EF9" w:rsidRPr="00F44201">
        <w:rPr>
          <w:rFonts w:ascii="Times New Roman" w:hAnsi="Times New Roman" w:cs="Times New Roman"/>
          <w:i/>
        </w:rPr>
        <w:t>jonesii</w:t>
      </w:r>
      <w:proofErr w:type="spellEnd"/>
      <w:r w:rsidR="00FA4EF9" w:rsidRPr="00F44201">
        <w:rPr>
          <w:rFonts w:ascii="Times New Roman" w:hAnsi="Times New Roman" w:cs="Times New Roman"/>
        </w:rPr>
        <w:t xml:space="preserve"> (0.9-1.2 mm) y </w:t>
      </w:r>
      <w:r w:rsidR="00FA4EF9" w:rsidRPr="00F44201">
        <w:rPr>
          <w:rFonts w:ascii="Times New Roman" w:hAnsi="Times New Roman" w:cs="Times New Roman"/>
          <w:i/>
        </w:rPr>
        <w:t>Q. obtusata</w:t>
      </w:r>
      <w:r w:rsidR="00FA4EF9" w:rsidRPr="00F44201">
        <w:rPr>
          <w:rFonts w:ascii="Times New Roman" w:hAnsi="Times New Roman" w:cs="Times New Roman"/>
        </w:rPr>
        <w:t xml:space="preserve"> (1-1.2 mm).</w:t>
      </w:r>
    </w:p>
    <w:p w14:paraId="4AD1AFB3" w14:textId="2CFBCEED" w:rsidR="00FA4EF9" w:rsidRDefault="00FB68E7" w:rsidP="00057D39">
      <w:pPr>
        <w:spacing w:line="480" w:lineRule="auto"/>
        <w:jc w:val="both"/>
        <w:rPr>
          <w:rFonts w:ascii="Times New Roman" w:hAnsi="Times New Roman" w:cs="Times New Roman"/>
        </w:rPr>
      </w:pPr>
      <w:r w:rsidRPr="00F44201">
        <w:rPr>
          <w:rFonts w:ascii="Times New Roman" w:hAnsi="Times New Roman" w:cs="Times New Roman"/>
        </w:rPr>
        <w:t>En sólo cuatro especies se presentan anteras con apéndice apical</w:t>
      </w:r>
      <w:r w:rsidR="00A31DB1">
        <w:rPr>
          <w:rFonts w:ascii="Times New Roman" w:hAnsi="Times New Roman" w:cs="Times New Roman"/>
        </w:rPr>
        <w:t xml:space="preserve">: </w:t>
      </w:r>
      <w:r w:rsidRPr="00F44201">
        <w:rPr>
          <w:rFonts w:ascii="Times New Roman" w:hAnsi="Times New Roman" w:cs="Times New Roman"/>
          <w:i/>
        </w:rPr>
        <w:t xml:space="preserve">Q. </w:t>
      </w:r>
      <w:proofErr w:type="spellStart"/>
      <w:r w:rsidRPr="00F44201">
        <w:rPr>
          <w:rFonts w:ascii="Times New Roman" w:hAnsi="Times New Roman" w:cs="Times New Roman"/>
          <w:i/>
        </w:rPr>
        <w:t>crassifolia</w:t>
      </w:r>
      <w:proofErr w:type="spellEnd"/>
      <w:r w:rsidRPr="00F44201">
        <w:rPr>
          <w:rFonts w:ascii="Times New Roman" w:hAnsi="Times New Roman" w:cs="Times New Roman"/>
          <w:i/>
        </w:rPr>
        <w:t xml:space="preserve">, Q. </w:t>
      </w:r>
      <w:proofErr w:type="spellStart"/>
      <w:r w:rsidRPr="00F44201">
        <w:rPr>
          <w:rFonts w:ascii="Times New Roman" w:hAnsi="Times New Roman" w:cs="Times New Roman"/>
          <w:i/>
        </w:rPr>
        <w:t>crassipes</w:t>
      </w:r>
      <w:proofErr w:type="spellEnd"/>
      <w:r w:rsidRPr="00F44201">
        <w:rPr>
          <w:rFonts w:ascii="Times New Roman" w:hAnsi="Times New Roman" w:cs="Times New Roman"/>
          <w:i/>
        </w:rPr>
        <w:t xml:space="preserve">, Q. </w:t>
      </w:r>
      <w:proofErr w:type="spellStart"/>
      <w:r w:rsidRPr="00F44201">
        <w:rPr>
          <w:rFonts w:ascii="Times New Roman" w:hAnsi="Times New Roman" w:cs="Times New Roman"/>
          <w:i/>
        </w:rPr>
        <w:t>hintonii</w:t>
      </w:r>
      <w:proofErr w:type="spellEnd"/>
      <w:r w:rsidRPr="00F44201">
        <w:rPr>
          <w:rFonts w:ascii="Times New Roman" w:hAnsi="Times New Roman" w:cs="Times New Roman"/>
          <w:i/>
        </w:rPr>
        <w:t xml:space="preserve"> </w:t>
      </w:r>
      <w:r w:rsidRPr="00F44201">
        <w:rPr>
          <w:rFonts w:ascii="Times New Roman" w:hAnsi="Times New Roman" w:cs="Times New Roman"/>
        </w:rPr>
        <w:t>y</w:t>
      </w:r>
      <w:r w:rsidRPr="00F44201">
        <w:rPr>
          <w:rFonts w:ascii="Times New Roman" w:hAnsi="Times New Roman" w:cs="Times New Roman"/>
          <w:i/>
        </w:rPr>
        <w:t xml:space="preserve"> Q. obtusata</w:t>
      </w:r>
      <w:r w:rsidRPr="00F44201">
        <w:rPr>
          <w:rFonts w:ascii="Times New Roman" w:hAnsi="Times New Roman" w:cs="Times New Roman"/>
        </w:rPr>
        <w:t xml:space="preserve">. </w:t>
      </w:r>
      <w:r w:rsidR="00B46381" w:rsidRPr="00F44201">
        <w:rPr>
          <w:rFonts w:ascii="Times New Roman" w:hAnsi="Times New Roman" w:cs="Times New Roman"/>
        </w:rPr>
        <w:t xml:space="preserve">En </w:t>
      </w:r>
      <w:r w:rsidR="00AA6E03" w:rsidRPr="00F44201">
        <w:rPr>
          <w:rFonts w:ascii="Times New Roman" w:hAnsi="Times New Roman" w:cs="Times New Roman"/>
        </w:rPr>
        <w:t xml:space="preserve">algunas flores de </w:t>
      </w:r>
      <w:r w:rsidR="00B46381" w:rsidRPr="00F44201">
        <w:rPr>
          <w:rFonts w:ascii="Times New Roman" w:hAnsi="Times New Roman" w:cs="Times New Roman"/>
          <w:i/>
        </w:rPr>
        <w:t xml:space="preserve">Q. </w:t>
      </w:r>
      <w:proofErr w:type="spellStart"/>
      <w:r w:rsidR="00B46381" w:rsidRPr="00F44201">
        <w:rPr>
          <w:rFonts w:ascii="Times New Roman" w:hAnsi="Times New Roman" w:cs="Times New Roman"/>
          <w:i/>
        </w:rPr>
        <w:t>dysophylla</w:t>
      </w:r>
      <w:proofErr w:type="spellEnd"/>
      <w:r w:rsidR="00B46381" w:rsidRPr="00F44201">
        <w:rPr>
          <w:rFonts w:ascii="Times New Roman" w:hAnsi="Times New Roman" w:cs="Times New Roman"/>
        </w:rPr>
        <w:t xml:space="preserve"> se observaron anteras fusionadas y </w:t>
      </w:r>
      <w:r w:rsidR="0006158D" w:rsidRPr="00F44201">
        <w:rPr>
          <w:rFonts w:ascii="Times New Roman" w:hAnsi="Times New Roman" w:cs="Times New Roman"/>
        </w:rPr>
        <w:t>anteras de dos tamaños</w:t>
      </w:r>
      <w:r w:rsidR="00B46381" w:rsidRPr="00F44201">
        <w:rPr>
          <w:rFonts w:ascii="Times New Roman" w:hAnsi="Times New Roman" w:cs="Times New Roman"/>
        </w:rPr>
        <w:t xml:space="preserve">. También en </w:t>
      </w:r>
      <w:r w:rsidR="00B46381" w:rsidRPr="00F44201">
        <w:rPr>
          <w:rFonts w:ascii="Times New Roman" w:hAnsi="Times New Roman" w:cs="Times New Roman"/>
          <w:i/>
        </w:rPr>
        <w:t>Q. laurina</w:t>
      </w:r>
      <w:r w:rsidR="00B46381" w:rsidRPr="00F44201">
        <w:rPr>
          <w:rFonts w:ascii="Times New Roman" w:hAnsi="Times New Roman" w:cs="Times New Roman"/>
        </w:rPr>
        <w:t xml:space="preserve"> se </w:t>
      </w:r>
      <w:r w:rsidR="0006158D" w:rsidRPr="00F44201">
        <w:rPr>
          <w:rFonts w:ascii="Times New Roman" w:hAnsi="Times New Roman" w:cs="Times New Roman"/>
        </w:rPr>
        <w:t>observó esta última condición.</w:t>
      </w:r>
    </w:p>
    <w:p w14:paraId="144C6C0B" w14:textId="165F6F3A" w:rsidR="00567B55" w:rsidRDefault="00567B55" w:rsidP="00567B55">
      <w:pPr>
        <w:spacing w:line="480" w:lineRule="auto"/>
        <w:jc w:val="both"/>
        <w:rPr>
          <w:rFonts w:ascii="Times New Roman" w:hAnsi="Times New Roman" w:cs="Times New Roman"/>
        </w:rPr>
      </w:pPr>
      <w:r>
        <w:rPr>
          <w:rFonts w:ascii="Times New Roman" w:hAnsi="Times New Roman" w:cs="Times New Roman"/>
        </w:rPr>
        <w:t>Lo anterior permite observar la formación de subgrupos, pero también la presencia de caracteres exclusivos de ciertas especies.</w:t>
      </w:r>
      <w:r w:rsidR="00B46EC7">
        <w:rPr>
          <w:rFonts w:ascii="Times New Roman" w:hAnsi="Times New Roman" w:cs="Times New Roman"/>
        </w:rPr>
        <w:t xml:space="preserve"> </w:t>
      </w:r>
    </w:p>
    <w:p w14:paraId="5B4AF8D4" w14:textId="60559662" w:rsidR="00143D89" w:rsidRDefault="00143D89" w:rsidP="00143D89">
      <w:pPr>
        <w:spacing w:line="480" w:lineRule="auto"/>
        <w:jc w:val="both"/>
        <w:rPr>
          <w:rFonts w:ascii="Times New Roman" w:hAnsi="Times New Roman" w:cs="Times New Roman"/>
        </w:rPr>
      </w:pPr>
      <w:r w:rsidRPr="00640263">
        <w:rPr>
          <w:rFonts w:ascii="Times New Roman" w:hAnsi="Times New Roman" w:cs="Times New Roman"/>
        </w:rPr>
        <w:t>Es conocido que los encinos muestran dificultades en la identificación de las especies</w:t>
      </w:r>
      <w:r w:rsidR="004320F2">
        <w:rPr>
          <w:rFonts w:ascii="Times New Roman" w:hAnsi="Times New Roman" w:cs="Times New Roman"/>
        </w:rPr>
        <w:t xml:space="preserve">, debido </w:t>
      </w:r>
      <w:r w:rsidRPr="00640263">
        <w:rPr>
          <w:rFonts w:ascii="Times New Roman" w:hAnsi="Times New Roman" w:cs="Times New Roman"/>
        </w:rPr>
        <w:t>a su gran variación morfológica vegetativa</w:t>
      </w:r>
      <w:r w:rsidR="003C2AD6">
        <w:rPr>
          <w:rFonts w:ascii="Times New Roman" w:hAnsi="Times New Roman" w:cs="Times New Roman"/>
        </w:rPr>
        <w:t xml:space="preserve"> y a la</w:t>
      </w:r>
      <w:r w:rsidRPr="00640263">
        <w:rPr>
          <w:rFonts w:ascii="Times New Roman" w:hAnsi="Times New Roman" w:cs="Times New Roman"/>
        </w:rPr>
        <w:t xml:space="preserve"> </w:t>
      </w:r>
      <w:r w:rsidR="003C2AD6">
        <w:rPr>
          <w:rFonts w:ascii="Times New Roman" w:hAnsi="Times New Roman" w:cs="Times New Roman"/>
        </w:rPr>
        <w:t>costumbre de usar</w:t>
      </w:r>
      <w:r w:rsidRPr="00640263">
        <w:rPr>
          <w:rFonts w:ascii="Times New Roman" w:hAnsi="Times New Roman" w:cs="Times New Roman"/>
        </w:rPr>
        <w:t xml:space="preserve"> sólo caracteres de ramillas, yemas y de la arquitectura foliar (forma y tamaño de hoja, nervaduras, epidermis e indumento)</w:t>
      </w:r>
      <w:r>
        <w:rPr>
          <w:rFonts w:ascii="Times New Roman" w:hAnsi="Times New Roman" w:cs="Times New Roman"/>
        </w:rPr>
        <w:t>. Además,</w:t>
      </w:r>
      <w:r w:rsidRPr="00640263">
        <w:rPr>
          <w:rFonts w:ascii="Times New Roman" w:hAnsi="Times New Roman" w:cs="Times New Roman"/>
        </w:rPr>
        <w:t xml:space="preserve"> suele incluirse la morfología del fruto, pero de modo poco preciso, debido a la escasez de ejemplares con estas estructuras</w:t>
      </w:r>
      <w:r>
        <w:rPr>
          <w:rFonts w:ascii="Times New Roman" w:hAnsi="Times New Roman" w:cs="Times New Roman"/>
        </w:rPr>
        <w:t xml:space="preserve">. </w:t>
      </w:r>
    </w:p>
    <w:p w14:paraId="52E2A510" w14:textId="72E5058D" w:rsidR="00143D89" w:rsidRDefault="00143D89" w:rsidP="00143D89">
      <w:pPr>
        <w:spacing w:line="480" w:lineRule="auto"/>
        <w:jc w:val="both"/>
        <w:rPr>
          <w:rFonts w:ascii="Times New Roman" w:hAnsi="Times New Roman" w:cs="Times New Roman"/>
        </w:rPr>
      </w:pPr>
      <w:r>
        <w:rPr>
          <w:rFonts w:ascii="Times New Roman" w:hAnsi="Times New Roman" w:cs="Times New Roman"/>
        </w:rPr>
        <w:t>A</w:t>
      </w:r>
      <w:r w:rsidRPr="00640263">
        <w:rPr>
          <w:rFonts w:ascii="Times New Roman" w:hAnsi="Times New Roman" w:cs="Times New Roman"/>
        </w:rPr>
        <w:t>unque en muchas descripciones se incluy</w:t>
      </w:r>
      <w:r w:rsidRPr="00D05AE8">
        <w:rPr>
          <w:rFonts w:ascii="Times New Roman" w:hAnsi="Times New Roman" w:cs="Times New Roman"/>
        </w:rPr>
        <w:t xml:space="preserve">en datos florales (como en las contenidas en </w:t>
      </w:r>
      <w:r w:rsidR="00D05AE8" w:rsidRPr="00D05AE8">
        <w:rPr>
          <w:rFonts w:ascii="Times New Roman" w:hAnsi="Times New Roman" w:cs="Times New Roman"/>
        </w:rPr>
        <w:fldChar w:fldCharType="begin" w:fldLock="1"/>
      </w:r>
      <w:r w:rsidR="007F2C12">
        <w:rPr>
          <w:rFonts w:ascii="Times New Roman" w:hAnsi="Times New Roman" w:cs="Times New Roman"/>
        </w:rPr>
        <w:instrText>ADDIN CSL_CITATION {"citationItems":[{"id":"ITEM-1","itemData":{"author":[{"dropping-particle":"","family":"Romero-Rangel","given":"Silvia","non-dropping-particle":"","parse-names":false,"suffix":""},{"dropping-particle":"","family":"Rojas Zeneteno","given":"Carlos","non-dropping-particle":"","parse-names":false,"suffix":""},{"dropping-particle":"","family":"Rubio Licona","given":"Liliana Elizabeth","non-dropping-particle":"","parse-names":false,"suffix":""}],"editor":[{"dropping-particle":"","family":"FES-Iztacala UNAM","given":"","non-dropping-particle":"","parse-names":false,"suffix":""}],"id":"ITEM-1","issued":{"date-parts":[["2015"]]},"publisher":"FES-Iztacala, UNAM","publisher-place":"México","title":"Encinos de México (Quercus, Fagaceae). 100 especies.","type":"book"},"uris":["http://www.mendeley.com/documents/?uuid=db29eb66-396d-4e51-9e9b-4f4fe8118ae5"]}],"mendeley":{"formattedCitation":"(Romero-Rangel et al., 2015)","manualFormatting":"Romero-Rangel et al. (2015)","plainTextFormattedCitation":"(Romero-Rangel et al., 2015)","previouslyFormattedCitation":"(Romero-Rangel et al., 2015)"},"properties":{"noteIndex":0},"schema":"https://github.com/citation-style-language/schema/raw/master/csl-citation.json"}</w:instrText>
      </w:r>
      <w:r w:rsidR="00D05AE8" w:rsidRPr="00D05AE8">
        <w:rPr>
          <w:rFonts w:ascii="Times New Roman" w:hAnsi="Times New Roman" w:cs="Times New Roman"/>
        </w:rPr>
        <w:fldChar w:fldCharType="separate"/>
      </w:r>
      <w:r w:rsidR="00D05AE8" w:rsidRPr="00D05AE8">
        <w:rPr>
          <w:rFonts w:ascii="Times New Roman" w:hAnsi="Times New Roman" w:cs="Times New Roman"/>
          <w:noProof/>
        </w:rPr>
        <w:t>Rom</w:t>
      </w:r>
      <w:r w:rsidR="00D05AE8">
        <w:rPr>
          <w:rFonts w:ascii="Times New Roman" w:hAnsi="Times New Roman" w:cs="Times New Roman"/>
          <w:noProof/>
        </w:rPr>
        <w:t>ero-Rangel et al.</w:t>
      </w:r>
      <w:r w:rsidR="00D05AE8" w:rsidRPr="00D05AE8">
        <w:rPr>
          <w:rFonts w:ascii="Times New Roman" w:hAnsi="Times New Roman" w:cs="Times New Roman"/>
          <w:noProof/>
        </w:rPr>
        <w:t xml:space="preserve"> </w:t>
      </w:r>
      <w:r w:rsidR="00D05AE8">
        <w:rPr>
          <w:rFonts w:ascii="Times New Roman" w:hAnsi="Times New Roman" w:cs="Times New Roman"/>
          <w:noProof/>
        </w:rPr>
        <w:t>(</w:t>
      </w:r>
      <w:r w:rsidR="00D05AE8" w:rsidRPr="00D05AE8">
        <w:rPr>
          <w:rFonts w:ascii="Times New Roman" w:hAnsi="Times New Roman" w:cs="Times New Roman"/>
          <w:noProof/>
        </w:rPr>
        <w:t>2015)</w:t>
      </w:r>
      <w:r w:rsidR="00D05AE8" w:rsidRPr="00D05AE8">
        <w:rPr>
          <w:rFonts w:ascii="Times New Roman" w:hAnsi="Times New Roman" w:cs="Times New Roman"/>
        </w:rPr>
        <w:fldChar w:fldCharType="end"/>
      </w:r>
      <w:r w:rsidRPr="00D05AE8">
        <w:rPr>
          <w:rFonts w:ascii="Times New Roman" w:hAnsi="Times New Roman" w:cs="Times New Roman"/>
        </w:rPr>
        <w:t>,</w:t>
      </w:r>
      <w:r w:rsidRPr="00640263">
        <w:rPr>
          <w:rFonts w:ascii="Times New Roman" w:hAnsi="Times New Roman" w:cs="Times New Roman"/>
        </w:rPr>
        <w:t xml:space="preserve"> estos son poco precisos e incompletos y no contribuyen al</w:t>
      </w:r>
      <w:r>
        <w:rPr>
          <w:rFonts w:ascii="Times New Roman" w:hAnsi="Times New Roman" w:cs="Times New Roman"/>
        </w:rPr>
        <w:t xml:space="preserve"> reconocimiento de las especies.</w:t>
      </w:r>
      <w:r w:rsidRPr="00640263">
        <w:rPr>
          <w:rFonts w:ascii="Times New Roman" w:hAnsi="Times New Roman" w:cs="Times New Roman"/>
        </w:rPr>
        <w:t xml:space="preserve"> </w:t>
      </w:r>
    </w:p>
    <w:p w14:paraId="6188B756" w14:textId="65CF2291" w:rsidR="00AA00B6" w:rsidRDefault="00AA00B6" w:rsidP="00567B55">
      <w:pPr>
        <w:spacing w:line="480" w:lineRule="auto"/>
        <w:jc w:val="both"/>
        <w:rPr>
          <w:rFonts w:ascii="Times New Roman" w:hAnsi="Times New Roman" w:cs="Times New Roman"/>
        </w:rPr>
      </w:pPr>
      <w:r>
        <w:rPr>
          <w:rFonts w:ascii="Times New Roman" w:hAnsi="Times New Roman" w:cs="Times New Roman"/>
        </w:rPr>
        <w:t xml:space="preserve">Deberán </w:t>
      </w:r>
      <w:r w:rsidR="00EC27A6">
        <w:rPr>
          <w:rFonts w:ascii="Times New Roman" w:hAnsi="Times New Roman" w:cs="Times New Roman"/>
        </w:rPr>
        <w:t>describirse</w:t>
      </w:r>
      <w:r>
        <w:rPr>
          <w:rFonts w:ascii="Times New Roman" w:hAnsi="Times New Roman" w:cs="Times New Roman"/>
        </w:rPr>
        <w:t xml:space="preserve"> con mayor detalle la variación</w:t>
      </w:r>
      <w:r w:rsidR="00EC27A6">
        <w:rPr>
          <w:rFonts w:ascii="Times New Roman" w:hAnsi="Times New Roman" w:cs="Times New Roman"/>
        </w:rPr>
        <w:t xml:space="preserve"> morfológica</w:t>
      </w:r>
      <w:r>
        <w:rPr>
          <w:rFonts w:ascii="Times New Roman" w:hAnsi="Times New Roman" w:cs="Times New Roman"/>
        </w:rPr>
        <w:t xml:space="preserve"> y el origen d</w:t>
      </w:r>
      <w:r w:rsidR="00E56605">
        <w:rPr>
          <w:rFonts w:ascii="Times New Roman" w:hAnsi="Times New Roman" w:cs="Times New Roman"/>
        </w:rPr>
        <w:t xml:space="preserve">e las estructuras florales en </w:t>
      </w:r>
      <w:r w:rsidR="00EC27A6">
        <w:rPr>
          <w:rFonts w:ascii="Times New Roman" w:hAnsi="Times New Roman" w:cs="Times New Roman"/>
        </w:rPr>
        <w:t xml:space="preserve">las especies de </w:t>
      </w:r>
      <w:r w:rsidRPr="00AA00B6">
        <w:rPr>
          <w:rFonts w:ascii="Times New Roman" w:hAnsi="Times New Roman" w:cs="Times New Roman"/>
          <w:i/>
        </w:rPr>
        <w:t>Quercus</w:t>
      </w:r>
      <w:r>
        <w:rPr>
          <w:rFonts w:ascii="Times New Roman" w:hAnsi="Times New Roman" w:cs="Times New Roman"/>
        </w:rPr>
        <w:t xml:space="preserve">, </w:t>
      </w:r>
      <w:r w:rsidR="007F2C12" w:rsidRPr="007F2C12">
        <w:rPr>
          <w:rFonts w:ascii="Times New Roman" w:hAnsi="Times New Roman" w:cs="Times New Roman"/>
        </w:rPr>
        <w:t>pues</w:t>
      </w:r>
      <w:r w:rsidR="007F2C12">
        <w:rPr>
          <w:rFonts w:ascii="Times New Roman" w:hAnsi="Times New Roman" w:cs="Times New Roman"/>
        </w:rPr>
        <w:t xml:space="preserve"> </w:t>
      </w:r>
      <w:r w:rsidR="007F2C12">
        <w:rPr>
          <w:rFonts w:ascii="Times New Roman" w:hAnsi="Times New Roman" w:cs="Times New Roman"/>
        </w:rPr>
        <w:fldChar w:fldCharType="begin" w:fldLock="1"/>
      </w:r>
      <w:r w:rsidR="002311C3">
        <w:rPr>
          <w:rFonts w:ascii="Times New Roman" w:hAnsi="Times New Roman" w:cs="Times New Roman"/>
        </w:rPr>
        <w:instrText>ADDIN CSL_CITATION {"citationItems":[{"id":"ITEM-1","itemData":{"author":[{"dropping-particle":"","family":"Sattler","given":"R","non-dropping-particle":"","parse-names":false,"suffix":""}],"container-title":"Botanische JahrbuÈcher fuÈr Systematik, P¯anzengeschichte und P¯anzengeographie","id":"ITEM-1","issue":"81","issued":{"date-parts":[["1962"]]},"page":"358-396","title":"Zur fruÈhen In¯oreszenz- und BluÈtenentwicklung der Primulales sensu lato mit besonderer BeruÈcksichtigung der StamenÐPetalum-Entwicklung","type":"article-journal"},"uris":["http://www.mendeley.com/documents/?uuid=9d0372ed-4097-4034-88cc-1c2e6dffd301"]}],"mendeley":{"formattedCitation":"(Sattler, 1962)","manualFormatting":"Sattler (1962","plainTextFormattedCitation":"(Sattler, 1962)","previouslyFormattedCitation":"(Sattler, 1962)"},"properties":{"noteIndex":0},"schema":"https://github.com/citation-style-language/schema/raw/master/csl-citation.json"}</w:instrText>
      </w:r>
      <w:r w:rsidR="007F2C12">
        <w:rPr>
          <w:rFonts w:ascii="Times New Roman" w:hAnsi="Times New Roman" w:cs="Times New Roman"/>
        </w:rPr>
        <w:fldChar w:fldCharType="separate"/>
      </w:r>
      <w:r w:rsidR="007F2C12">
        <w:rPr>
          <w:rFonts w:ascii="Times New Roman" w:hAnsi="Times New Roman" w:cs="Times New Roman"/>
          <w:noProof/>
        </w:rPr>
        <w:t>Sattler</w:t>
      </w:r>
      <w:r w:rsidR="007F2C12" w:rsidRPr="007F2C12">
        <w:rPr>
          <w:rFonts w:ascii="Times New Roman" w:hAnsi="Times New Roman" w:cs="Times New Roman"/>
          <w:noProof/>
        </w:rPr>
        <w:t xml:space="preserve"> </w:t>
      </w:r>
      <w:r w:rsidR="007F2C12">
        <w:rPr>
          <w:rFonts w:ascii="Times New Roman" w:hAnsi="Times New Roman" w:cs="Times New Roman"/>
          <w:noProof/>
        </w:rPr>
        <w:t>(</w:t>
      </w:r>
      <w:r w:rsidR="007F2C12" w:rsidRPr="007F2C12">
        <w:rPr>
          <w:rFonts w:ascii="Times New Roman" w:hAnsi="Times New Roman" w:cs="Times New Roman"/>
          <w:noProof/>
        </w:rPr>
        <w:t>1962</w:t>
      </w:r>
      <w:r w:rsidR="007F2C12">
        <w:rPr>
          <w:rFonts w:ascii="Times New Roman" w:hAnsi="Times New Roman" w:cs="Times New Roman"/>
        </w:rPr>
        <w:fldChar w:fldCharType="end"/>
      </w:r>
      <w:r w:rsidR="007F2C12">
        <w:rPr>
          <w:rFonts w:ascii="Times New Roman" w:hAnsi="Times New Roman" w:cs="Times New Roman"/>
        </w:rPr>
        <w:t xml:space="preserve">) </w:t>
      </w:r>
      <w:r>
        <w:rPr>
          <w:rFonts w:ascii="Times New Roman" w:hAnsi="Times New Roman" w:cs="Times New Roman"/>
        </w:rPr>
        <w:t>indica que en</w:t>
      </w:r>
      <w:r w:rsidR="001C1014">
        <w:rPr>
          <w:rFonts w:ascii="Times New Roman" w:hAnsi="Times New Roman" w:cs="Times New Roman"/>
        </w:rPr>
        <w:t xml:space="preserve"> éste</w:t>
      </w:r>
      <w:r w:rsidR="00EC27A6">
        <w:rPr>
          <w:rFonts w:ascii="Times New Roman" w:hAnsi="Times New Roman" w:cs="Times New Roman"/>
        </w:rPr>
        <w:t xml:space="preserve"> género</w:t>
      </w:r>
      <w:r>
        <w:rPr>
          <w:rFonts w:ascii="Times New Roman" w:hAnsi="Times New Roman" w:cs="Times New Roman"/>
        </w:rPr>
        <w:t xml:space="preserve"> las flores son tetra-pentámeras</w:t>
      </w:r>
      <w:r w:rsidR="00572B84">
        <w:rPr>
          <w:rFonts w:ascii="Times New Roman" w:hAnsi="Times New Roman" w:cs="Times New Roman"/>
        </w:rPr>
        <w:t>; además</w:t>
      </w:r>
      <w:r w:rsidR="00E0071C">
        <w:rPr>
          <w:rFonts w:ascii="Times New Roman" w:hAnsi="Times New Roman" w:cs="Times New Roman"/>
        </w:rPr>
        <w:t>,</w:t>
      </w:r>
      <w:r w:rsidR="00E0071C" w:rsidRPr="00E0071C">
        <w:rPr>
          <w:rFonts w:ascii="Times New Roman" w:hAnsi="Times New Roman" w:cs="Times New Roman"/>
        </w:rPr>
        <w:t xml:space="preserve"> </w:t>
      </w:r>
      <w:r w:rsidR="004A4B35">
        <w:rPr>
          <w:rFonts w:ascii="Times New Roman" w:hAnsi="Times New Roman" w:cs="Times New Roman"/>
        </w:rPr>
        <w:fldChar w:fldCharType="begin" w:fldLock="1"/>
      </w:r>
      <w:r w:rsidR="007F2C12">
        <w:rPr>
          <w:rFonts w:ascii="Times New Roman" w:hAnsi="Times New Roman" w:cs="Times New Roman"/>
        </w:rPr>
        <w:instrText>ADDIN CSL_CITATION {"citationItems":[{"id":"ITEM-1","itemData":{"DOI":"10.1017/CBO9780511806711","author":[{"dropping-particle":"","family":"Ronse De Craene","given":"Louis","non-dropping-particle":"","parse-names":false,"suffix":""}],"container-title":"Floral Diagrams: An Aid to Understanding Flower Morphology and Evolution","id":"ITEM-1","issued":{"date-parts":[["2010","1","1"]]},"number-of-pages":"1-441","title":"Floral diagrams: An aid to understanding flower morphology and evolution","type":"book"},"uris":["http://www.mendeley.com/documents/?uuid=22d799f4-0b3f-47ec-b32e-6148672e9c1f"]}],"mendeley":{"formattedCitation":"(Ronse De Craene, 2010)","manualFormatting":"Ronse De Craene (2010","plainTextFormattedCitation":"(Ronse De Craene, 2010)","previouslyFormattedCitation":"(Ronse De Craene, 2010)"},"properties":{"noteIndex":0},"schema":"https://github.com/citation-style-language/schema/raw/master/csl-citation.json"}</w:instrText>
      </w:r>
      <w:r w:rsidR="004A4B35">
        <w:rPr>
          <w:rFonts w:ascii="Times New Roman" w:hAnsi="Times New Roman" w:cs="Times New Roman"/>
        </w:rPr>
        <w:fldChar w:fldCharType="separate"/>
      </w:r>
      <w:r w:rsidR="007F2C12">
        <w:rPr>
          <w:rFonts w:ascii="Times New Roman" w:hAnsi="Times New Roman" w:cs="Times New Roman"/>
          <w:noProof/>
        </w:rPr>
        <w:t>Ronse De Craene</w:t>
      </w:r>
      <w:r w:rsidR="004A4B35" w:rsidRPr="004A4B35">
        <w:rPr>
          <w:rFonts w:ascii="Times New Roman" w:hAnsi="Times New Roman" w:cs="Times New Roman"/>
          <w:noProof/>
        </w:rPr>
        <w:t xml:space="preserve"> </w:t>
      </w:r>
      <w:r w:rsidR="007F2C12">
        <w:rPr>
          <w:rFonts w:ascii="Times New Roman" w:hAnsi="Times New Roman" w:cs="Times New Roman"/>
          <w:noProof/>
        </w:rPr>
        <w:t>(</w:t>
      </w:r>
      <w:r w:rsidR="004A4B35" w:rsidRPr="004A4B35">
        <w:rPr>
          <w:rFonts w:ascii="Times New Roman" w:hAnsi="Times New Roman" w:cs="Times New Roman"/>
          <w:noProof/>
        </w:rPr>
        <w:t>2010</w:t>
      </w:r>
      <w:r w:rsidR="004A4B35">
        <w:rPr>
          <w:rFonts w:ascii="Times New Roman" w:hAnsi="Times New Roman" w:cs="Times New Roman"/>
        </w:rPr>
        <w:fldChar w:fldCharType="end"/>
      </w:r>
      <w:r w:rsidR="007F2C12">
        <w:rPr>
          <w:rFonts w:ascii="Times New Roman" w:hAnsi="Times New Roman" w:cs="Times New Roman"/>
        </w:rPr>
        <w:t>)</w:t>
      </w:r>
      <w:r w:rsidR="004A4B35">
        <w:rPr>
          <w:rFonts w:ascii="Times New Roman" w:hAnsi="Times New Roman" w:cs="Times New Roman"/>
        </w:rPr>
        <w:t xml:space="preserve"> </w:t>
      </w:r>
      <w:r w:rsidR="008B4B81">
        <w:rPr>
          <w:rFonts w:ascii="Times New Roman" w:hAnsi="Times New Roman" w:cs="Times New Roman"/>
        </w:rPr>
        <w:t xml:space="preserve">menciona que en Fagaceae pueden presentarse estambres adicionales. El número de lóbulos del perianto </w:t>
      </w:r>
      <w:r w:rsidR="00764733">
        <w:rPr>
          <w:rFonts w:ascii="Times New Roman" w:hAnsi="Times New Roman" w:cs="Times New Roman"/>
        </w:rPr>
        <w:t>observado</w:t>
      </w:r>
      <w:r w:rsidR="00D66D50">
        <w:rPr>
          <w:rFonts w:ascii="Times New Roman" w:hAnsi="Times New Roman" w:cs="Times New Roman"/>
        </w:rPr>
        <w:t xml:space="preserve"> en este estudio </w:t>
      </w:r>
      <w:r w:rsidR="008B4B81">
        <w:rPr>
          <w:rFonts w:ascii="Times New Roman" w:hAnsi="Times New Roman" w:cs="Times New Roman"/>
        </w:rPr>
        <w:t xml:space="preserve">corresponde con </w:t>
      </w:r>
      <w:r w:rsidR="00D66D50">
        <w:rPr>
          <w:rFonts w:ascii="Times New Roman" w:hAnsi="Times New Roman" w:cs="Times New Roman"/>
        </w:rPr>
        <w:t xml:space="preserve">la </w:t>
      </w:r>
      <w:r w:rsidR="008B4B81">
        <w:rPr>
          <w:rFonts w:ascii="Times New Roman" w:hAnsi="Times New Roman" w:cs="Times New Roman"/>
        </w:rPr>
        <w:t>condición tetrámera</w:t>
      </w:r>
      <w:r w:rsidR="00D66D50">
        <w:rPr>
          <w:rFonts w:ascii="Times New Roman" w:hAnsi="Times New Roman" w:cs="Times New Roman"/>
        </w:rPr>
        <w:t xml:space="preserve">, la </w:t>
      </w:r>
      <w:r w:rsidR="00764733">
        <w:rPr>
          <w:rFonts w:ascii="Times New Roman" w:hAnsi="Times New Roman" w:cs="Times New Roman"/>
        </w:rPr>
        <w:t>cual</w:t>
      </w:r>
      <w:r w:rsidR="00572B84">
        <w:rPr>
          <w:rFonts w:ascii="Times New Roman" w:hAnsi="Times New Roman" w:cs="Times New Roman"/>
        </w:rPr>
        <w:t xml:space="preserve"> </w:t>
      </w:r>
      <w:r w:rsidR="00D66D50">
        <w:rPr>
          <w:rFonts w:ascii="Times New Roman" w:hAnsi="Times New Roman" w:cs="Times New Roman"/>
        </w:rPr>
        <w:t>se originó</w:t>
      </w:r>
      <w:r w:rsidR="00E32E90">
        <w:rPr>
          <w:rFonts w:ascii="Times New Roman" w:hAnsi="Times New Roman" w:cs="Times New Roman"/>
        </w:rPr>
        <w:t xml:space="preserve"> en grupos de plantas con flores pentámeras</w:t>
      </w:r>
      <w:r w:rsidR="00143D89">
        <w:rPr>
          <w:rFonts w:ascii="Times New Roman" w:hAnsi="Times New Roman" w:cs="Times New Roman"/>
        </w:rPr>
        <w:t>,</w:t>
      </w:r>
      <w:r w:rsidR="00E32E90" w:rsidRPr="00E32E90">
        <w:rPr>
          <w:rFonts w:ascii="Times New Roman" w:hAnsi="Times New Roman" w:cs="Times New Roman"/>
        </w:rPr>
        <w:t xml:space="preserve"> </w:t>
      </w:r>
      <w:r w:rsidR="00E56605">
        <w:rPr>
          <w:rFonts w:ascii="Times New Roman" w:hAnsi="Times New Roman" w:cs="Times New Roman"/>
        </w:rPr>
        <w:t>según</w:t>
      </w:r>
      <w:r w:rsidR="00E0071C">
        <w:rPr>
          <w:rFonts w:ascii="Times New Roman" w:hAnsi="Times New Roman" w:cs="Times New Roman"/>
        </w:rPr>
        <w:t xml:space="preserve"> menciona este último autor</w:t>
      </w:r>
      <w:r w:rsidR="00EC27A6">
        <w:rPr>
          <w:rFonts w:ascii="Times New Roman" w:hAnsi="Times New Roman" w:cs="Times New Roman"/>
        </w:rPr>
        <w:t>.</w:t>
      </w:r>
      <w:r w:rsidR="008B4B81">
        <w:rPr>
          <w:rFonts w:ascii="Times New Roman" w:hAnsi="Times New Roman" w:cs="Times New Roman"/>
        </w:rPr>
        <w:t xml:space="preserve"> </w:t>
      </w:r>
      <w:r w:rsidR="00572B84">
        <w:rPr>
          <w:rFonts w:ascii="Times New Roman" w:hAnsi="Times New Roman" w:cs="Times New Roman"/>
        </w:rPr>
        <w:t xml:space="preserve">Es importante </w:t>
      </w:r>
      <w:r w:rsidR="00EC27A6">
        <w:rPr>
          <w:rFonts w:ascii="Times New Roman" w:hAnsi="Times New Roman" w:cs="Times New Roman"/>
        </w:rPr>
        <w:t>conocer</w:t>
      </w:r>
      <w:r w:rsidR="00572B84">
        <w:rPr>
          <w:rFonts w:ascii="Times New Roman" w:hAnsi="Times New Roman" w:cs="Times New Roman"/>
        </w:rPr>
        <w:t xml:space="preserve"> </w:t>
      </w:r>
      <w:r w:rsidR="00764733">
        <w:rPr>
          <w:rFonts w:ascii="Times New Roman" w:hAnsi="Times New Roman" w:cs="Times New Roman"/>
        </w:rPr>
        <w:t>el desarrollo de</w:t>
      </w:r>
      <w:r w:rsidR="00572B84">
        <w:rPr>
          <w:rFonts w:ascii="Times New Roman" w:hAnsi="Times New Roman" w:cs="Times New Roman"/>
        </w:rPr>
        <w:t xml:space="preserve"> los estambres a partir de los </w:t>
      </w:r>
      <w:r w:rsidR="00E56605">
        <w:rPr>
          <w:rFonts w:ascii="Times New Roman" w:hAnsi="Times New Roman" w:cs="Times New Roman"/>
        </w:rPr>
        <w:t>meristemos</w:t>
      </w:r>
      <w:r w:rsidR="005C3629">
        <w:rPr>
          <w:rFonts w:ascii="Times New Roman" w:hAnsi="Times New Roman" w:cs="Times New Roman"/>
        </w:rPr>
        <w:t xml:space="preserve"> </w:t>
      </w:r>
      <w:r w:rsidR="00572B84">
        <w:rPr>
          <w:rFonts w:ascii="Times New Roman" w:hAnsi="Times New Roman" w:cs="Times New Roman"/>
        </w:rPr>
        <w:t>y su posición en la flor</w:t>
      </w:r>
      <w:r w:rsidR="00EC27A6">
        <w:rPr>
          <w:rFonts w:ascii="Times New Roman" w:hAnsi="Times New Roman" w:cs="Times New Roman"/>
        </w:rPr>
        <w:t>,</w:t>
      </w:r>
      <w:r w:rsidR="00572B84">
        <w:rPr>
          <w:rFonts w:ascii="Times New Roman" w:hAnsi="Times New Roman" w:cs="Times New Roman"/>
        </w:rPr>
        <w:t xml:space="preserve"> </w:t>
      </w:r>
      <w:r w:rsidR="005C3629">
        <w:rPr>
          <w:rFonts w:ascii="Times New Roman" w:hAnsi="Times New Roman" w:cs="Times New Roman"/>
        </w:rPr>
        <w:t>como lo ha demostrado</w:t>
      </w:r>
      <w:r w:rsidR="004A4B35">
        <w:rPr>
          <w:rFonts w:ascii="Times New Roman" w:hAnsi="Times New Roman" w:cs="Times New Roman"/>
        </w:rPr>
        <w:t xml:space="preserve"> </w:t>
      </w:r>
      <w:r w:rsidR="004A4B35">
        <w:rPr>
          <w:rFonts w:ascii="Times New Roman" w:hAnsi="Times New Roman" w:cs="Times New Roman"/>
        </w:rPr>
        <w:fldChar w:fldCharType="begin" w:fldLock="1"/>
      </w:r>
      <w:r w:rsidR="007F2C12">
        <w:rPr>
          <w:rFonts w:ascii="Times New Roman" w:hAnsi="Times New Roman" w:cs="Times New Roman"/>
        </w:rPr>
        <w:instrText>ADDIN CSL_CITATION {"citationItems":[{"id":"ITEM-1","itemData":{"DOI":"10.1017/CBO9780511806711","author":[{"dropping-particle":"","family":"Ronse De Craene","given":"Louis","non-dropping-particle":"","parse-names":false,"suffix":""}],"container-title":"Floral Diagrams: An Aid to Understanding Flower Morphology and Evolution","id":"ITEM-1","issued":{"date-parts":[["2010","1","1"]]},"number-of-pages":"1-441","title":"Floral diagrams: An aid to understanding flower morphology and evolution","type":"book"},"uris":["http://www.mendeley.com/documents/?uuid=22d799f4-0b3f-47ec-b32e-6148672e9c1f"]}],"mendeley":{"formattedCitation":"(Ronse De Craene, 2010)","manualFormatting":"Ronse De Craene (2010)","plainTextFormattedCitation":"(Ronse De Craene, 2010)","previouslyFormattedCitation":"(Ronse De Craene, 2010)"},"properties":{"noteIndex":0},"schema":"https://github.com/citation-style-language/schema/raw/master/csl-citation.json"}</w:instrText>
      </w:r>
      <w:r w:rsidR="004A4B35">
        <w:rPr>
          <w:rFonts w:ascii="Times New Roman" w:hAnsi="Times New Roman" w:cs="Times New Roman"/>
        </w:rPr>
        <w:fldChar w:fldCharType="separate"/>
      </w:r>
      <w:r w:rsidR="007F2C12">
        <w:rPr>
          <w:rFonts w:ascii="Times New Roman" w:hAnsi="Times New Roman" w:cs="Times New Roman"/>
          <w:noProof/>
        </w:rPr>
        <w:t>Ronse De Craene</w:t>
      </w:r>
      <w:r w:rsidR="004A4B35" w:rsidRPr="004A4B35">
        <w:rPr>
          <w:rFonts w:ascii="Times New Roman" w:hAnsi="Times New Roman" w:cs="Times New Roman"/>
          <w:noProof/>
        </w:rPr>
        <w:t xml:space="preserve"> </w:t>
      </w:r>
      <w:r w:rsidR="007F2C12">
        <w:rPr>
          <w:rFonts w:ascii="Times New Roman" w:hAnsi="Times New Roman" w:cs="Times New Roman"/>
          <w:noProof/>
        </w:rPr>
        <w:t>(</w:t>
      </w:r>
      <w:r w:rsidR="004A4B35" w:rsidRPr="004A4B35">
        <w:rPr>
          <w:rFonts w:ascii="Times New Roman" w:hAnsi="Times New Roman" w:cs="Times New Roman"/>
          <w:noProof/>
        </w:rPr>
        <w:t>2010)</w:t>
      </w:r>
      <w:r w:rsidR="004A4B35">
        <w:rPr>
          <w:rFonts w:ascii="Times New Roman" w:hAnsi="Times New Roman" w:cs="Times New Roman"/>
        </w:rPr>
        <w:fldChar w:fldCharType="end"/>
      </w:r>
      <w:r w:rsidR="005C3629">
        <w:rPr>
          <w:rFonts w:ascii="Times New Roman" w:hAnsi="Times New Roman" w:cs="Times New Roman"/>
        </w:rPr>
        <w:t xml:space="preserve">, </w:t>
      </w:r>
      <w:r w:rsidR="00572B84">
        <w:rPr>
          <w:rFonts w:ascii="Times New Roman" w:hAnsi="Times New Roman" w:cs="Times New Roman"/>
        </w:rPr>
        <w:t xml:space="preserve">a fin de que puedan </w:t>
      </w:r>
      <w:r w:rsidR="00143D89">
        <w:rPr>
          <w:rFonts w:ascii="Times New Roman" w:hAnsi="Times New Roman" w:cs="Times New Roman"/>
        </w:rPr>
        <w:t>considerarse como adicionales y para explicar la presencia de anteras fusionadas y de dos tamaños.</w:t>
      </w:r>
    </w:p>
    <w:p w14:paraId="64BAA8E5" w14:textId="402DC181" w:rsidR="00143D89" w:rsidRDefault="00AE18EB" w:rsidP="007C2769">
      <w:pPr>
        <w:spacing w:line="480" w:lineRule="auto"/>
        <w:jc w:val="both"/>
        <w:rPr>
          <w:rFonts w:ascii="Times New Roman" w:hAnsi="Times New Roman" w:cs="Times New Roman"/>
        </w:rPr>
      </w:pPr>
      <w:r>
        <w:rPr>
          <w:rFonts w:ascii="Times New Roman" w:hAnsi="Times New Roman" w:cs="Times New Roman"/>
        </w:rPr>
        <w:lastRenderedPageBreak/>
        <w:t>Por primera vez e</w:t>
      </w:r>
      <w:r w:rsidR="0059243D">
        <w:rPr>
          <w:rFonts w:ascii="Times New Roman" w:hAnsi="Times New Roman" w:cs="Times New Roman"/>
        </w:rPr>
        <w:t>n este estudio</w:t>
      </w:r>
      <w:r>
        <w:rPr>
          <w:rFonts w:ascii="Times New Roman" w:hAnsi="Times New Roman" w:cs="Times New Roman"/>
        </w:rPr>
        <w:t>,</w:t>
      </w:r>
      <w:r w:rsidR="0059243D">
        <w:rPr>
          <w:rFonts w:ascii="Times New Roman" w:hAnsi="Times New Roman" w:cs="Times New Roman"/>
        </w:rPr>
        <w:t xml:space="preserve"> </w:t>
      </w:r>
      <w:r w:rsidR="004320F2">
        <w:rPr>
          <w:rFonts w:ascii="Times New Roman" w:hAnsi="Times New Roman" w:cs="Times New Roman"/>
        </w:rPr>
        <w:t>se</w:t>
      </w:r>
      <w:r w:rsidR="00F3660E">
        <w:rPr>
          <w:rFonts w:ascii="Times New Roman" w:hAnsi="Times New Roman" w:cs="Times New Roman"/>
        </w:rPr>
        <w:t xml:space="preserve"> </w:t>
      </w:r>
      <w:r w:rsidR="00F3660E" w:rsidRPr="00C32E44">
        <w:rPr>
          <w:rFonts w:ascii="Times New Roman" w:hAnsi="Times New Roman" w:cs="Times New Roman"/>
        </w:rPr>
        <w:t>registra</w:t>
      </w:r>
      <w:r w:rsidR="004320F2" w:rsidRPr="00C32E44">
        <w:rPr>
          <w:rFonts w:ascii="Times New Roman" w:hAnsi="Times New Roman" w:cs="Times New Roman"/>
        </w:rPr>
        <w:t xml:space="preserve"> </w:t>
      </w:r>
      <w:r w:rsidR="00F3660E" w:rsidRPr="00C32E44">
        <w:rPr>
          <w:rFonts w:ascii="Times New Roman" w:hAnsi="Times New Roman" w:cs="Times New Roman"/>
        </w:rPr>
        <w:t>la presencia del apéndice</w:t>
      </w:r>
      <w:r w:rsidR="00F3660E">
        <w:rPr>
          <w:rFonts w:ascii="Times New Roman" w:hAnsi="Times New Roman" w:cs="Times New Roman"/>
        </w:rPr>
        <w:t xml:space="preserve"> apical</w:t>
      </w:r>
      <w:r w:rsidR="00F3660E" w:rsidRPr="005C3629">
        <w:rPr>
          <w:rFonts w:ascii="Times New Roman" w:hAnsi="Times New Roman" w:cs="Times New Roman"/>
        </w:rPr>
        <w:t xml:space="preserve"> </w:t>
      </w:r>
      <w:r w:rsidR="00F3660E">
        <w:rPr>
          <w:rFonts w:ascii="Times New Roman" w:hAnsi="Times New Roman" w:cs="Times New Roman"/>
        </w:rPr>
        <w:t xml:space="preserve">en las especies en estudio y se </w:t>
      </w:r>
      <w:r w:rsidR="004320F2">
        <w:rPr>
          <w:rFonts w:ascii="Times New Roman" w:hAnsi="Times New Roman" w:cs="Times New Roman"/>
        </w:rPr>
        <w:t xml:space="preserve">muestra </w:t>
      </w:r>
      <w:r w:rsidR="0059243D">
        <w:rPr>
          <w:rFonts w:ascii="Times New Roman" w:hAnsi="Times New Roman" w:cs="Times New Roman"/>
        </w:rPr>
        <w:t>l</w:t>
      </w:r>
      <w:r w:rsidR="001C1014">
        <w:rPr>
          <w:rFonts w:ascii="Times New Roman" w:hAnsi="Times New Roman" w:cs="Times New Roman"/>
        </w:rPr>
        <w:t xml:space="preserve">a variación de los tamaños de los filamentos y </w:t>
      </w:r>
      <w:r w:rsidR="00D77FFB">
        <w:rPr>
          <w:rFonts w:ascii="Times New Roman" w:hAnsi="Times New Roman" w:cs="Times New Roman"/>
        </w:rPr>
        <w:t xml:space="preserve">las </w:t>
      </w:r>
      <w:r w:rsidR="001C1014">
        <w:rPr>
          <w:rFonts w:ascii="Times New Roman" w:hAnsi="Times New Roman" w:cs="Times New Roman"/>
        </w:rPr>
        <w:t>anteras de los estambres,</w:t>
      </w:r>
      <w:r w:rsidR="0059243D">
        <w:rPr>
          <w:rFonts w:ascii="Times New Roman" w:hAnsi="Times New Roman" w:cs="Times New Roman"/>
        </w:rPr>
        <w:t xml:space="preserve"> </w:t>
      </w:r>
      <w:r w:rsidR="00D77FFB">
        <w:rPr>
          <w:rFonts w:ascii="Times New Roman" w:hAnsi="Times New Roman" w:cs="Times New Roman"/>
        </w:rPr>
        <w:t>pero</w:t>
      </w:r>
      <w:r w:rsidR="0059243D">
        <w:rPr>
          <w:rFonts w:ascii="Times New Roman" w:hAnsi="Times New Roman" w:cs="Times New Roman"/>
        </w:rPr>
        <w:t xml:space="preserve"> </w:t>
      </w:r>
      <w:r w:rsidR="001C1014">
        <w:rPr>
          <w:rFonts w:ascii="Times New Roman" w:hAnsi="Times New Roman" w:cs="Times New Roman"/>
        </w:rPr>
        <w:t>tendrá que completarse con el análisis de un</w:t>
      </w:r>
      <w:r w:rsidR="0059243D">
        <w:rPr>
          <w:rFonts w:ascii="Times New Roman" w:hAnsi="Times New Roman" w:cs="Times New Roman"/>
        </w:rPr>
        <w:t>a mayor cantidad de especímenes</w:t>
      </w:r>
      <w:r w:rsidR="006F76CF">
        <w:rPr>
          <w:rFonts w:ascii="Times New Roman" w:hAnsi="Times New Roman" w:cs="Times New Roman"/>
        </w:rPr>
        <w:t xml:space="preserve"> </w:t>
      </w:r>
      <w:r w:rsidR="00D77FFB">
        <w:rPr>
          <w:rFonts w:ascii="Times New Roman" w:hAnsi="Times New Roman" w:cs="Times New Roman"/>
        </w:rPr>
        <w:t>de localidades distintas.</w:t>
      </w:r>
      <w:r w:rsidR="007C2769">
        <w:rPr>
          <w:rFonts w:ascii="Times New Roman" w:hAnsi="Times New Roman" w:cs="Times New Roman"/>
        </w:rPr>
        <w:t xml:space="preserve"> </w:t>
      </w:r>
    </w:p>
    <w:p w14:paraId="179ED39C" w14:textId="13CA82BE" w:rsidR="00D23E96" w:rsidRDefault="00DA6FCF" w:rsidP="005B50D8">
      <w:pPr>
        <w:spacing w:line="480" w:lineRule="auto"/>
        <w:jc w:val="both"/>
        <w:rPr>
          <w:rFonts w:ascii="Times New Roman" w:hAnsi="Times New Roman" w:cs="Times New Roman"/>
        </w:rPr>
      </w:pPr>
      <w:r>
        <w:rPr>
          <w:rFonts w:ascii="Times New Roman" w:hAnsi="Times New Roman" w:cs="Times New Roman"/>
        </w:rPr>
        <w:t>Se</w:t>
      </w:r>
      <w:r w:rsidR="007C2769">
        <w:rPr>
          <w:rFonts w:ascii="Times New Roman" w:hAnsi="Times New Roman" w:cs="Times New Roman"/>
        </w:rPr>
        <w:t xml:space="preserve"> recomienda la descripción </w:t>
      </w:r>
      <w:r w:rsidR="00AE18EB">
        <w:rPr>
          <w:rFonts w:ascii="Times New Roman" w:hAnsi="Times New Roman" w:cs="Times New Roman"/>
        </w:rPr>
        <w:t xml:space="preserve">detallada </w:t>
      </w:r>
      <w:r w:rsidR="007C2769">
        <w:rPr>
          <w:rFonts w:ascii="Times New Roman" w:hAnsi="Times New Roman" w:cs="Times New Roman"/>
        </w:rPr>
        <w:t>de la</w:t>
      </w:r>
      <w:r w:rsidR="001377EC" w:rsidRPr="00640263">
        <w:rPr>
          <w:rFonts w:ascii="Times New Roman" w:hAnsi="Times New Roman" w:cs="Times New Roman"/>
        </w:rPr>
        <w:t xml:space="preserve"> epidermis de anteras</w:t>
      </w:r>
      <w:r>
        <w:rPr>
          <w:rFonts w:ascii="Times New Roman" w:hAnsi="Times New Roman" w:cs="Times New Roman"/>
        </w:rPr>
        <w:t xml:space="preserve"> y el</w:t>
      </w:r>
      <w:r w:rsidR="001377EC" w:rsidRPr="00640263">
        <w:rPr>
          <w:rFonts w:ascii="Times New Roman" w:hAnsi="Times New Roman" w:cs="Times New Roman"/>
        </w:rPr>
        <w:t xml:space="preserve"> </w:t>
      </w:r>
      <w:r w:rsidR="007C2769">
        <w:rPr>
          <w:rFonts w:ascii="Times New Roman" w:hAnsi="Times New Roman" w:cs="Times New Roman"/>
        </w:rPr>
        <w:t>indumento del raquis de la inflorescencia</w:t>
      </w:r>
      <w:r w:rsidR="00552105">
        <w:rPr>
          <w:rFonts w:ascii="Times New Roman" w:hAnsi="Times New Roman" w:cs="Times New Roman"/>
        </w:rPr>
        <w:t>.</w:t>
      </w:r>
      <w:r>
        <w:rPr>
          <w:rFonts w:ascii="Times New Roman" w:hAnsi="Times New Roman" w:cs="Times New Roman"/>
        </w:rPr>
        <w:t xml:space="preserve"> </w:t>
      </w:r>
      <w:r w:rsidR="00395939">
        <w:rPr>
          <w:rFonts w:ascii="Times New Roman" w:hAnsi="Times New Roman" w:cs="Times New Roman"/>
        </w:rPr>
        <w:t>También</w:t>
      </w:r>
      <w:r w:rsidR="007C2769">
        <w:rPr>
          <w:rFonts w:ascii="Times New Roman" w:hAnsi="Times New Roman" w:cs="Times New Roman"/>
        </w:rPr>
        <w:t>,</w:t>
      </w:r>
      <w:r w:rsidR="006D446B" w:rsidRPr="00640263">
        <w:rPr>
          <w:rFonts w:ascii="Times New Roman" w:hAnsi="Times New Roman" w:cs="Times New Roman"/>
        </w:rPr>
        <w:t xml:space="preserve"> deberá describirse la morfología de las flores femeninas, en donde muy probablem</w:t>
      </w:r>
      <w:r w:rsidR="00471A86">
        <w:rPr>
          <w:rFonts w:ascii="Times New Roman" w:hAnsi="Times New Roman" w:cs="Times New Roman"/>
        </w:rPr>
        <w:t>e</w:t>
      </w:r>
      <w:r w:rsidR="006D446B" w:rsidRPr="00640263">
        <w:rPr>
          <w:rFonts w:ascii="Times New Roman" w:hAnsi="Times New Roman" w:cs="Times New Roman"/>
        </w:rPr>
        <w:t xml:space="preserve">nte se encontrarán caracteres </w:t>
      </w:r>
      <w:r w:rsidR="00DB5D5C">
        <w:rPr>
          <w:rFonts w:ascii="Times New Roman" w:hAnsi="Times New Roman" w:cs="Times New Roman"/>
        </w:rPr>
        <w:t>con valor taxonómico</w:t>
      </w:r>
      <w:r w:rsidR="006D446B" w:rsidRPr="00640263">
        <w:rPr>
          <w:rFonts w:ascii="Times New Roman" w:hAnsi="Times New Roman" w:cs="Times New Roman"/>
        </w:rPr>
        <w:t xml:space="preserve">. </w:t>
      </w:r>
    </w:p>
    <w:p w14:paraId="14192255" w14:textId="2B0538E7" w:rsidR="00471A86" w:rsidRPr="00471A86" w:rsidRDefault="00D23E96" w:rsidP="005B50D8">
      <w:pPr>
        <w:spacing w:line="480" w:lineRule="auto"/>
        <w:jc w:val="both"/>
        <w:rPr>
          <w:rFonts w:ascii="Times New Roman" w:hAnsi="Times New Roman" w:cs="Times New Roman"/>
        </w:rPr>
      </w:pPr>
      <w:r>
        <w:rPr>
          <w:rFonts w:ascii="Times New Roman" w:hAnsi="Times New Roman" w:cs="Times New Roman"/>
        </w:rPr>
        <w:t>D</w:t>
      </w:r>
      <w:r w:rsidR="009D0734">
        <w:rPr>
          <w:rFonts w:ascii="Times New Roman" w:hAnsi="Times New Roman" w:cs="Times New Roman"/>
        </w:rPr>
        <w:t>ebe estudiarse la morfología floral en relación con la polinización</w:t>
      </w:r>
      <w:r w:rsidR="00CB002E">
        <w:rPr>
          <w:rFonts w:ascii="Times New Roman" w:hAnsi="Times New Roman" w:cs="Times New Roman"/>
        </w:rPr>
        <w:t xml:space="preserve">, </w:t>
      </w:r>
      <w:r w:rsidR="009D0734">
        <w:rPr>
          <w:rFonts w:ascii="Times New Roman" w:hAnsi="Times New Roman" w:cs="Times New Roman"/>
        </w:rPr>
        <w:t>pues hemos observado, durante los últimos cinco años, inflorescencias masculinas de</w:t>
      </w:r>
      <w:r w:rsidR="00B46EC7">
        <w:rPr>
          <w:rFonts w:ascii="Times New Roman" w:hAnsi="Times New Roman" w:cs="Times New Roman"/>
        </w:rPr>
        <w:t xml:space="preserve"> </w:t>
      </w:r>
      <w:r w:rsidR="009D0734" w:rsidRPr="00471A86">
        <w:rPr>
          <w:rFonts w:ascii="Times New Roman" w:hAnsi="Times New Roman" w:cs="Times New Roman"/>
          <w:i/>
        </w:rPr>
        <w:t>Q. rugosa</w:t>
      </w:r>
      <w:r w:rsidR="00B46EC7">
        <w:rPr>
          <w:rFonts w:ascii="Times New Roman" w:hAnsi="Times New Roman" w:cs="Times New Roman"/>
          <w:i/>
        </w:rPr>
        <w:t xml:space="preserve"> </w:t>
      </w:r>
      <w:r w:rsidR="009D0734">
        <w:rPr>
          <w:rFonts w:ascii="Times New Roman" w:hAnsi="Times New Roman" w:cs="Times New Roman"/>
        </w:rPr>
        <w:t>visitadas por abejas (</w:t>
      </w:r>
      <w:r w:rsidR="009D0734" w:rsidRPr="00471A86">
        <w:rPr>
          <w:rFonts w:ascii="Times New Roman" w:hAnsi="Times New Roman" w:cs="Times New Roman"/>
          <w:i/>
        </w:rPr>
        <w:t xml:space="preserve">Apis </w:t>
      </w:r>
      <w:proofErr w:type="spellStart"/>
      <w:r w:rsidR="009D0734" w:rsidRPr="00471A86">
        <w:rPr>
          <w:rFonts w:ascii="Times New Roman" w:hAnsi="Times New Roman" w:cs="Times New Roman"/>
          <w:i/>
        </w:rPr>
        <w:t>mellifera</w:t>
      </w:r>
      <w:proofErr w:type="spellEnd"/>
      <w:r w:rsidR="009D0734">
        <w:rPr>
          <w:rFonts w:ascii="Times New Roman" w:hAnsi="Times New Roman" w:cs="Times New Roman"/>
        </w:rPr>
        <w:t xml:space="preserve">) en el Estado de México. </w:t>
      </w:r>
      <w:r w:rsidR="004A4B35">
        <w:rPr>
          <w:rFonts w:ascii="Times New Roman" w:hAnsi="Times New Roman" w:cs="Times New Roman"/>
        </w:rPr>
        <w:fldChar w:fldCharType="begin" w:fldLock="1"/>
      </w:r>
      <w:r w:rsidR="002311C3">
        <w:rPr>
          <w:rFonts w:ascii="Times New Roman" w:hAnsi="Times New Roman" w:cs="Times New Roman"/>
        </w:rPr>
        <w:instrText>ADDIN CSL_CITATION {"citationItems":[{"id":"ITEM-1","itemData":{"DOI":"10.1017/CBO9780511806711","author":[{"dropping-particle":"","family":"Ronse De Craene","given":"Louis","non-dropping-particle":"","parse-names":false,"suffix":""}],"container-title":"Floral Diagrams: An Aid to Understanding Flower Morphology and Evolution","id":"ITEM-1","issued":{"date-parts":[["2010","1","1"]]},"number-of-pages":"1-441","title":"Floral diagrams: An aid to understanding flower morphology and evolution","type":"book"},"uris":["http://www.mendeley.com/documents/?uuid=22d799f4-0b3f-47ec-b32e-6148672e9c1f"]}],"mendeley":{"formattedCitation":"(Ronse De Craene, 2010)","manualFormatting":"Ronse De Craene (2010)","plainTextFormattedCitation":"(Ronse De Craene, 2010)","previouslyFormattedCitation":"(Ronse De Craene, 2010)"},"properties":{"noteIndex":0},"schema":"https://github.com/citation-style-language/schema/raw/master/csl-citation.json"}</w:instrText>
      </w:r>
      <w:r w:rsidR="004A4B35">
        <w:rPr>
          <w:rFonts w:ascii="Times New Roman" w:hAnsi="Times New Roman" w:cs="Times New Roman"/>
        </w:rPr>
        <w:fldChar w:fldCharType="separate"/>
      </w:r>
      <w:r w:rsidR="002311C3">
        <w:rPr>
          <w:rFonts w:ascii="Times New Roman" w:hAnsi="Times New Roman" w:cs="Times New Roman"/>
          <w:noProof/>
        </w:rPr>
        <w:t>Ronse De Craene</w:t>
      </w:r>
      <w:r w:rsidR="004A4B35" w:rsidRPr="004A4B35">
        <w:rPr>
          <w:rFonts w:ascii="Times New Roman" w:hAnsi="Times New Roman" w:cs="Times New Roman"/>
          <w:noProof/>
        </w:rPr>
        <w:t xml:space="preserve"> </w:t>
      </w:r>
      <w:r w:rsidR="002311C3">
        <w:rPr>
          <w:rFonts w:ascii="Times New Roman" w:hAnsi="Times New Roman" w:cs="Times New Roman"/>
          <w:noProof/>
        </w:rPr>
        <w:t>(</w:t>
      </w:r>
      <w:r w:rsidR="004A4B35" w:rsidRPr="004A4B35">
        <w:rPr>
          <w:rFonts w:ascii="Times New Roman" w:hAnsi="Times New Roman" w:cs="Times New Roman"/>
          <w:noProof/>
        </w:rPr>
        <w:t>2010)</w:t>
      </w:r>
      <w:r w:rsidR="004A4B35">
        <w:rPr>
          <w:rFonts w:ascii="Times New Roman" w:hAnsi="Times New Roman" w:cs="Times New Roman"/>
        </w:rPr>
        <w:fldChar w:fldCharType="end"/>
      </w:r>
      <w:r w:rsidR="004A4B35">
        <w:rPr>
          <w:rFonts w:ascii="Times New Roman" w:hAnsi="Times New Roman" w:cs="Times New Roman"/>
        </w:rPr>
        <w:t xml:space="preserve"> </w:t>
      </w:r>
      <w:r w:rsidR="00BF30C6">
        <w:rPr>
          <w:rFonts w:ascii="Times New Roman" w:hAnsi="Times New Roman" w:cs="Times New Roman"/>
        </w:rPr>
        <w:t>indica que la morfología floral está directamente relacionada con la polinización y que Fagacea</w:t>
      </w:r>
      <w:r w:rsidR="00CB002E">
        <w:rPr>
          <w:rFonts w:ascii="Times New Roman" w:hAnsi="Times New Roman" w:cs="Times New Roman"/>
        </w:rPr>
        <w:t xml:space="preserve">e está bien adaptada a la anemófila, pero algunas especies de esta familia pueden regresar a la polinización por insectos. </w:t>
      </w:r>
    </w:p>
    <w:p w14:paraId="5E394231" w14:textId="4577DA2C" w:rsidR="002D7F8B" w:rsidRDefault="002D7F8B" w:rsidP="002D7F8B">
      <w:pPr>
        <w:spacing w:line="480" w:lineRule="auto"/>
        <w:jc w:val="both"/>
        <w:rPr>
          <w:rFonts w:ascii="Times New Roman" w:hAnsi="Times New Roman" w:cs="Times New Roman"/>
        </w:rPr>
      </w:pPr>
      <w:r>
        <w:rPr>
          <w:rFonts w:ascii="Times New Roman" w:hAnsi="Times New Roman" w:cs="Times New Roman"/>
        </w:rPr>
        <w:t xml:space="preserve">Para incrementar el número de estudios florales será </w:t>
      </w:r>
      <w:r w:rsidRPr="00640263">
        <w:rPr>
          <w:rFonts w:ascii="Times New Roman" w:hAnsi="Times New Roman" w:cs="Times New Roman"/>
        </w:rPr>
        <w:t>necesaria la recolección de especímenes</w:t>
      </w:r>
      <w:r>
        <w:rPr>
          <w:rFonts w:ascii="Times New Roman" w:hAnsi="Times New Roman" w:cs="Times New Roman"/>
        </w:rPr>
        <w:t xml:space="preserve"> fértiles y la observación en campo</w:t>
      </w:r>
      <w:r w:rsidR="00764733">
        <w:rPr>
          <w:rFonts w:ascii="Times New Roman" w:hAnsi="Times New Roman" w:cs="Times New Roman"/>
        </w:rPr>
        <w:t>. También</w:t>
      </w:r>
      <w:r>
        <w:rPr>
          <w:rFonts w:ascii="Times New Roman" w:hAnsi="Times New Roman" w:cs="Times New Roman"/>
        </w:rPr>
        <w:t xml:space="preserve"> debe</w:t>
      </w:r>
      <w:r w:rsidRPr="00640263">
        <w:rPr>
          <w:rFonts w:ascii="Times New Roman" w:hAnsi="Times New Roman" w:cs="Times New Roman"/>
        </w:rPr>
        <w:t xml:space="preserve"> considerarse</w:t>
      </w:r>
      <w:r w:rsidR="004320F2" w:rsidRPr="00F3660E">
        <w:rPr>
          <w:rFonts w:ascii="Times New Roman" w:hAnsi="Times New Roman" w:cs="Times New Roman"/>
        </w:rPr>
        <w:t>,</w:t>
      </w:r>
      <w:r w:rsidRPr="00F3660E">
        <w:rPr>
          <w:rFonts w:ascii="Times New Roman" w:hAnsi="Times New Roman" w:cs="Times New Roman"/>
        </w:rPr>
        <w:t xml:space="preserve"> </w:t>
      </w:r>
      <w:r w:rsidR="005169FF">
        <w:rPr>
          <w:rFonts w:ascii="Times New Roman" w:hAnsi="Times New Roman" w:cs="Times New Roman"/>
        </w:rPr>
        <w:t xml:space="preserve">que </w:t>
      </w:r>
      <w:r w:rsidRPr="00F3660E">
        <w:rPr>
          <w:rFonts w:ascii="Times New Roman" w:hAnsi="Times New Roman" w:cs="Times New Roman"/>
        </w:rPr>
        <w:t>aunque</w:t>
      </w:r>
      <w:r w:rsidRPr="00640263">
        <w:rPr>
          <w:rFonts w:ascii="Times New Roman" w:hAnsi="Times New Roman" w:cs="Times New Roman"/>
        </w:rPr>
        <w:t xml:space="preserve"> la floración en general se observ</w:t>
      </w:r>
      <w:r w:rsidR="005169FF">
        <w:rPr>
          <w:rFonts w:ascii="Times New Roman" w:hAnsi="Times New Roman" w:cs="Times New Roman"/>
        </w:rPr>
        <w:t>a en el primer semestre del año</w:t>
      </w:r>
      <w:r w:rsidRPr="00640263">
        <w:rPr>
          <w:rFonts w:ascii="Times New Roman" w:hAnsi="Times New Roman" w:cs="Times New Roman"/>
        </w:rPr>
        <w:t xml:space="preserve"> </w:t>
      </w:r>
      <w:r w:rsidR="005169FF">
        <w:rPr>
          <w:rFonts w:ascii="Times New Roman" w:hAnsi="Times New Roman" w:cs="Times New Roman"/>
        </w:rPr>
        <w:t>puede presentarse a</w:t>
      </w:r>
      <w:r w:rsidRPr="00640263">
        <w:rPr>
          <w:rFonts w:ascii="Times New Roman" w:hAnsi="Times New Roman" w:cs="Times New Roman"/>
        </w:rPr>
        <w:t xml:space="preserve"> principios del segundo</w:t>
      </w:r>
      <w:r w:rsidR="005169FF">
        <w:rPr>
          <w:rFonts w:ascii="Times New Roman" w:hAnsi="Times New Roman" w:cs="Times New Roman"/>
        </w:rPr>
        <w:t>,</w:t>
      </w:r>
      <w:r w:rsidRPr="00640263">
        <w:rPr>
          <w:rFonts w:ascii="Times New Roman" w:hAnsi="Times New Roman" w:cs="Times New Roman"/>
        </w:rPr>
        <w:t xml:space="preserve"> </w:t>
      </w:r>
      <w:r w:rsidR="005169FF">
        <w:rPr>
          <w:rFonts w:ascii="Times New Roman" w:hAnsi="Times New Roman" w:cs="Times New Roman"/>
        </w:rPr>
        <w:t>con una duración de</w:t>
      </w:r>
      <w:r w:rsidR="00C32E44">
        <w:rPr>
          <w:rFonts w:ascii="Times New Roman" w:hAnsi="Times New Roman" w:cs="Times New Roman"/>
        </w:rPr>
        <w:t xml:space="preserve"> dos</w:t>
      </w:r>
      <w:r w:rsidRPr="00640263">
        <w:rPr>
          <w:rFonts w:ascii="Times New Roman" w:hAnsi="Times New Roman" w:cs="Times New Roman"/>
        </w:rPr>
        <w:t xml:space="preserve"> a </w:t>
      </w:r>
      <w:r w:rsidR="00C32E44">
        <w:rPr>
          <w:rFonts w:ascii="Times New Roman" w:hAnsi="Times New Roman" w:cs="Times New Roman"/>
        </w:rPr>
        <w:t>cuatro semanas</w:t>
      </w:r>
      <w:r>
        <w:rPr>
          <w:rFonts w:ascii="Times New Roman" w:hAnsi="Times New Roman" w:cs="Times New Roman"/>
        </w:rPr>
        <w:t xml:space="preserve">. </w:t>
      </w:r>
    </w:p>
    <w:p w14:paraId="61B2878F" w14:textId="2B025621" w:rsidR="00FB68E7" w:rsidRPr="00FF5176" w:rsidRDefault="00FB68E7" w:rsidP="005B50D8">
      <w:pPr>
        <w:spacing w:line="480" w:lineRule="auto"/>
        <w:jc w:val="center"/>
        <w:rPr>
          <w:rFonts w:ascii="Times New Roman" w:hAnsi="Times New Roman" w:cs="Times New Roman"/>
          <w:b/>
          <w:sz w:val="32"/>
          <w:szCs w:val="32"/>
        </w:rPr>
      </w:pPr>
      <w:r w:rsidRPr="00FF5176">
        <w:rPr>
          <w:rFonts w:ascii="Times New Roman" w:hAnsi="Times New Roman" w:cs="Times New Roman"/>
          <w:b/>
          <w:sz w:val="32"/>
          <w:szCs w:val="32"/>
        </w:rPr>
        <w:t>Conclusión</w:t>
      </w:r>
    </w:p>
    <w:p w14:paraId="088662C5" w14:textId="721A8C4C" w:rsidR="007A6B55" w:rsidRPr="00640263" w:rsidRDefault="006F76CF" w:rsidP="00516968">
      <w:pPr>
        <w:spacing w:line="480" w:lineRule="auto"/>
        <w:jc w:val="both"/>
        <w:rPr>
          <w:rFonts w:ascii="Times New Roman" w:hAnsi="Times New Roman" w:cs="Times New Roman"/>
        </w:rPr>
      </w:pPr>
      <w:r>
        <w:rPr>
          <w:rFonts w:ascii="Times New Roman" w:hAnsi="Times New Roman" w:cs="Times New Roman"/>
        </w:rPr>
        <w:t xml:space="preserve">Algunos </w:t>
      </w:r>
      <w:r w:rsidR="00B8765E" w:rsidRPr="00640263">
        <w:rPr>
          <w:rFonts w:ascii="Times New Roman" w:hAnsi="Times New Roman" w:cs="Times New Roman"/>
        </w:rPr>
        <w:t xml:space="preserve">caracteres </w:t>
      </w:r>
      <w:r>
        <w:rPr>
          <w:rFonts w:ascii="Times New Roman" w:hAnsi="Times New Roman" w:cs="Times New Roman"/>
        </w:rPr>
        <w:t>de las flores masculinas</w:t>
      </w:r>
      <w:r w:rsidR="00B8765E" w:rsidRPr="00640263">
        <w:rPr>
          <w:rFonts w:ascii="Times New Roman" w:hAnsi="Times New Roman" w:cs="Times New Roman"/>
        </w:rPr>
        <w:t xml:space="preserve"> descritos </w:t>
      </w:r>
      <w:r w:rsidR="008F2C3C" w:rsidRPr="00640263">
        <w:rPr>
          <w:rFonts w:ascii="Times New Roman" w:hAnsi="Times New Roman" w:cs="Times New Roman"/>
        </w:rPr>
        <w:t>en este trabajo</w:t>
      </w:r>
      <w:r w:rsidR="00F379BD">
        <w:rPr>
          <w:rFonts w:ascii="Times New Roman" w:hAnsi="Times New Roman" w:cs="Times New Roman"/>
        </w:rPr>
        <w:t xml:space="preserve"> tienen valor taxonómico, los cuales </w:t>
      </w:r>
      <w:r w:rsidR="00C65E1F">
        <w:rPr>
          <w:rFonts w:ascii="Times New Roman" w:hAnsi="Times New Roman" w:cs="Times New Roman"/>
        </w:rPr>
        <w:t xml:space="preserve">pueden contribuir, </w:t>
      </w:r>
      <w:r>
        <w:rPr>
          <w:rFonts w:ascii="Times New Roman" w:hAnsi="Times New Roman" w:cs="Times New Roman"/>
        </w:rPr>
        <w:t xml:space="preserve">junto con </w:t>
      </w:r>
      <w:r w:rsidR="00C65E1F">
        <w:rPr>
          <w:rFonts w:ascii="Times New Roman" w:hAnsi="Times New Roman" w:cs="Times New Roman"/>
        </w:rPr>
        <w:t xml:space="preserve">los caracteres vegetativos, a definir los límites taxonómicos de las especies de </w:t>
      </w:r>
      <w:r w:rsidR="00C65E1F" w:rsidRPr="00C65E1F">
        <w:rPr>
          <w:rFonts w:ascii="Times New Roman" w:hAnsi="Times New Roman" w:cs="Times New Roman"/>
          <w:i/>
        </w:rPr>
        <w:t>Quercus</w:t>
      </w:r>
      <w:r w:rsidR="00C65E1F">
        <w:rPr>
          <w:rFonts w:ascii="Times New Roman" w:hAnsi="Times New Roman" w:cs="Times New Roman"/>
        </w:rPr>
        <w:t xml:space="preserve"> que habitan en México.</w:t>
      </w:r>
    </w:p>
    <w:p w14:paraId="0A4B42C0" w14:textId="0E162962" w:rsidR="007A6B55" w:rsidRPr="00640263" w:rsidRDefault="007A6B55" w:rsidP="00516968">
      <w:pPr>
        <w:spacing w:line="480" w:lineRule="auto"/>
        <w:jc w:val="both"/>
        <w:rPr>
          <w:rFonts w:ascii="Times New Roman" w:hAnsi="Times New Roman" w:cs="Times New Roman"/>
        </w:rPr>
      </w:pPr>
      <w:r w:rsidRPr="00640263">
        <w:rPr>
          <w:rFonts w:ascii="Times New Roman" w:hAnsi="Times New Roman" w:cs="Times New Roman"/>
        </w:rPr>
        <w:t xml:space="preserve">Los caracteres con mayor valor taxonómico fueron: largo de inflorescencia, </w:t>
      </w:r>
      <w:r w:rsidR="008F2C3C" w:rsidRPr="00640263">
        <w:rPr>
          <w:rFonts w:ascii="Times New Roman" w:hAnsi="Times New Roman" w:cs="Times New Roman"/>
        </w:rPr>
        <w:t>número de flores en la inflorescencia</w:t>
      </w:r>
      <w:r w:rsidRPr="00640263">
        <w:rPr>
          <w:rFonts w:ascii="Times New Roman" w:hAnsi="Times New Roman" w:cs="Times New Roman"/>
        </w:rPr>
        <w:t>, largo de pedúnculos de flores, largo y ancho de perianto, número de estambres, largo de filam</w:t>
      </w:r>
      <w:r w:rsidR="008F2C3C" w:rsidRPr="00640263">
        <w:rPr>
          <w:rFonts w:ascii="Times New Roman" w:hAnsi="Times New Roman" w:cs="Times New Roman"/>
        </w:rPr>
        <w:t>entos, largo y ancho de anteras y</w:t>
      </w:r>
      <w:r w:rsidRPr="00640263">
        <w:rPr>
          <w:rFonts w:ascii="Times New Roman" w:hAnsi="Times New Roman" w:cs="Times New Roman"/>
        </w:rPr>
        <w:t xml:space="preserve"> presencia de apéndice en anteras</w:t>
      </w:r>
      <w:r w:rsidR="008F2C3C" w:rsidRPr="00640263">
        <w:rPr>
          <w:rFonts w:ascii="Times New Roman" w:hAnsi="Times New Roman" w:cs="Times New Roman"/>
        </w:rPr>
        <w:t>.</w:t>
      </w:r>
      <w:r w:rsidR="00516968" w:rsidRPr="00640263">
        <w:rPr>
          <w:rFonts w:ascii="Times New Roman" w:hAnsi="Times New Roman" w:cs="Times New Roman"/>
        </w:rPr>
        <w:t xml:space="preserve"> </w:t>
      </w:r>
      <w:r w:rsidR="008F2C3C" w:rsidRPr="00640263">
        <w:rPr>
          <w:rFonts w:ascii="Times New Roman" w:hAnsi="Times New Roman" w:cs="Times New Roman"/>
        </w:rPr>
        <w:t>La pubescencia y el color</w:t>
      </w:r>
      <w:r w:rsidRPr="00640263">
        <w:rPr>
          <w:rFonts w:ascii="Times New Roman" w:hAnsi="Times New Roman" w:cs="Times New Roman"/>
        </w:rPr>
        <w:t xml:space="preserve"> de</w:t>
      </w:r>
      <w:r w:rsidR="008F2C3C" w:rsidRPr="00640263">
        <w:rPr>
          <w:rFonts w:ascii="Times New Roman" w:hAnsi="Times New Roman" w:cs="Times New Roman"/>
        </w:rPr>
        <w:t>l</w:t>
      </w:r>
      <w:r w:rsidRPr="00640263">
        <w:rPr>
          <w:rFonts w:ascii="Times New Roman" w:hAnsi="Times New Roman" w:cs="Times New Roman"/>
        </w:rPr>
        <w:t xml:space="preserve"> raquis </w:t>
      </w:r>
      <w:r w:rsidR="008F2C3C" w:rsidRPr="00640263">
        <w:rPr>
          <w:rFonts w:ascii="Times New Roman" w:hAnsi="Times New Roman" w:cs="Times New Roman"/>
        </w:rPr>
        <w:t>y el perianto mostraron menos variación entre las especies.</w:t>
      </w:r>
      <w:r w:rsidR="00516968" w:rsidRPr="00640263">
        <w:rPr>
          <w:rFonts w:ascii="Times New Roman" w:hAnsi="Times New Roman" w:cs="Times New Roman"/>
        </w:rPr>
        <w:t xml:space="preserve"> </w:t>
      </w:r>
      <w:r w:rsidR="008F2C3C" w:rsidRPr="00640263">
        <w:rPr>
          <w:rFonts w:ascii="Times New Roman" w:hAnsi="Times New Roman" w:cs="Times New Roman"/>
        </w:rPr>
        <w:t xml:space="preserve">El </w:t>
      </w:r>
      <w:r w:rsidRPr="00640263">
        <w:rPr>
          <w:rFonts w:ascii="Times New Roman" w:hAnsi="Times New Roman" w:cs="Times New Roman"/>
        </w:rPr>
        <w:t>número de lóbulos</w:t>
      </w:r>
      <w:r w:rsidR="008F2C3C" w:rsidRPr="00640263">
        <w:rPr>
          <w:rFonts w:ascii="Times New Roman" w:hAnsi="Times New Roman" w:cs="Times New Roman"/>
        </w:rPr>
        <w:t xml:space="preserve"> del perianto</w:t>
      </w:r>
      <w:r w:rsidRPr="00640263">
        <w:rPr>
          <w:rFonts w:ascii="Times New Roman" w:hAnsi="Times New Roman" w:cs="Times New Roman"/>
        </w:rPr>
        <w:t xml:space="preserve"> </w:t>
      </w:r>
      <w:r w:rsidR="008F2C3C" w:rsidRPr="00640263">
        <w:rPr>
          <w:rFonts w:ascii="Times New Roman" w:hAnsi="Times New Roman" w:cs="Times New Roman"/>
        </w:rPr>
        <w:t xml:space="preserve">y el tipo de base de las anteras no mostraron variación. </w:t>
      </w:r>
    </w:p>
    <w:p w14:paraId="1A72F96D" w14:textId="1F2983BD" w:rsidR="00F84062" w:rsidRPr="00640263" w:rsidRDefault="00DE2300" w:rsidP="00516968">
      <w:pPr>
        <w:spacing w:line="480" w:lineRule="auto"/>
        <w:jc w:val="both"/>
        <w:rPr>
          <w:rFonts w:ascii="Times New Roman" w:hAnsi="Times New Roman" w:cs="Times New Roman"/>
        </w:rPr>
      </w:pPr>
      <w:r>
        <w:rPr>
          <w:rFonts w:ascii="Times New Roman" w:hAnsi="Times New Roman" w:cs="Times New Roman"/>
        </w:rPr>
        <w:lastRenderedPageBreak/>
        <w:t xml:space="preserve">Se sugiere </w:t>
      </w:r>
      <w:r w:rsidR="00F379BD">
        <w:rPr>
          <w:rFonts w:ascii="Times New Roman" w:hAnsi="Times New Roman" w:cs="Times New Roman"/>
        </w:rPr>
        <w:t xml:space="preserve">incluir la morfología floral </w:t>
      </w:r>
      <w:r>
        <w:rPr>
          <w:rFonts w:ascii="Times New Roman" w:hAnsi="Times New Roman" w:cs="Times New Roman"/>
        </w:rPr>
        <w:t xml:space="preserve">en los estudios taxonómicos y florístico-taxonómicos y </w:t>
      </w:r>
      <w:r w:rsidR="00F379BD">
        <w:rPr>
          <w:rFonts w:ascii="Times New Roman" w:hAnsi="Times New Roman" w:cs="Times New Roman"/>
        </w:rPr>
        <w:t>realizar</w:t>
      </w:r>
      <w:r>
        <w:rPr>
          <w:rFonts w:ascii="Times New Roman" w:hAnsi="Times New Roman" w:cs="Times New Roman"/>
        </w:rPr>
        <w:t xml:space="preserve"> más trabajos en este campo</w:t>
      </w:r>
      <w:r w:rsidR="00600828">
        <w:rPr>
          <w:rFonts w:ascii="Times New Roman" w:hAnsi="Times New Roman" w:cs="Times New Roman"/>
        </w:rPr>
        <w:t>.</w:t>
      </w:r>
      <w:r w:rsidR="00600828" w:rsidRPr="00640263">
        <w:rPr>
          <w:rFonts w:ascii="Times New Roman" w:hAnsi="Times New Roman" w:cs="Times New Roman"/>
        </w:rPr>
        <w:t xml:space="preserve"> </w:t>
      </w:r>
    </w:p>
    <w:p w14:paraId="582EDD2B" w14:textId="414CB216" w:rsidR="00EE43D4" w:rsidRPr="00640263" w:rsidRDefault="00EE43D4">
      <w:pPr>
        <w:rPr>
          <w:rFonts w:ascii="Times New Roman" w:hAnsi="Times New Roman" w:cs="Times New Roman"/>
          <w:i/>
        </w:rPr>
      </w:pPr>
    </w:p>
    <w:p w14:paraId="29AB8204" w14:textId="1F8184BE" w:rsidR="00EE43D4" w:rsidRDefault="00EE43D4" w:rsidP="00A34361">
      <w:pPr>
        <w:spacing w:line="480" w:lineRule="auto"/>
        <w:jc w:val="both"/>
        <w:rPr>
          <w:rFonts w:ascii="Times New Roman" w:hAnsi="Times New Roman" w:cs="Times New Roman"/>
        </w:rPr>
        <w:sectPr w:rsidR="00EE43D4" w:rsidSect="002E38CD">
          <w:pgSz w:w="12240" w:h="15840"/>
          <w:pgMar w:top="1134" w:right="1134" w:bottom="1134" w:left="1134" w:header="0" w:footer="0" w:gutter="0"/>
          <w:cols w:space="708"/>
          <w:docGrid w:linePitch="360"/>
        </w:sectPr>
      </w:pPr>
    </w:p>
    <w:p w14:paraId="00DEF605" w14:textId="7544C8CC" w:rsidR="00EE43D4" w:rsidRPr="005B50D8" w:rsidRDefault="005B50D8" w:rsidP="00AE6112">
      <w:pPr>
        <w:spacing w:line="480" w:lineRule="auto"/>
        <w:jc w:val="center"/>
        <w:rPr>
          <w:rFonts w:ascii="Times New Roman" w:hAnsi="Times New Roman" w:cs="Times New Roman"/>
          <w:b/>
        </w:rPr>
      </w:pPr>
      <w:r w:rsidRPr="005B50D8">
        <w:rPr>
          <w:rFonts w:ascii="Times New Roman" w:hAnsi="Times New Roman" w:cs="Times New Roman"/>
          <w:b/>
        </w:rPr>
        <w:lastRenderedPageBreak/>
        <w:t xml:space="preserve">Tabla 1. </w:t>
      </w:r>
      <w:r>
        <w:rPr>
          <w:rFonts w:ascii="Times New Roman" w:hAnsi="Times New Roman" w:cs="Times New Roman"/>
        </w:rPr>
        <w:t>Comparación</w:t>
      </w:r>
      <w:r w:rsidRPr="005B50D8">
        <w:rPr>
          <w:rFonts w:ascii="Times New Roman" w:hAnsi="Times New Roman" w:cs="Times New Roman"/>
        </w:rPr>
        <w:t xml:space="preserve"> de </w:t>
      </w:r>
      <w:r>
        <w:rPr>
          <w:rFonts w:ascii="Times New Roman" w:hAnsi="Times New Roman" w:cs="Times New Roman"/>
        </w:rPr>
        <w:t xml:space="preserve">los </w:t>
      </w:r>
      <w:r w:rsidRPr="005B50D8">
        <w:rPr>
          <w:rFonts w:ascii="Times New Roman" w:hAnsi="Times New Roman" w:cs="Times New Roman"/>
        </w:rPr>
        <w:t>caracteres diagnósticos de las diez especies en estudio.</w:t>
      </w:r>
    </w:p>
    <w:tbl>
      <w:tblPr>
        <w:tblStyle w:val="Sombreadomediano1-nfasis1"/>
        <w:tblpPr w:leftFromText="142" w:rightFromText="142" w:vertAnchor="text" w:horzAnchor="page" w:tblpX="1230" w:tblpY="1"/>
        <w:tblW w:w="492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57" w:type="dxa"/>
          <w:right w:w="57" w:type="dxa"/>
        </w:tblCellMar>
        <w:tblLook w:val="0620" w:firstRow="1" w:lastRow="0" w:firstColumn="0" w:lastColumn="0" w:noHBand="1" w:noVBand="1"/>
      </w:tblPr>
      <w:tblGrid>
        <w:gridCol w:w="1140"/>
        <w:gridCol w:w="1162"/>
        <w:gridCol w:w="1244"/>
        <w:gridCol w:w="1244"/>
        <w:gridCol w:w="1242"/>
        <w:gridCol w:w="1244"/>
        <w:gridCol w:w="1242"/>
        <w:gridCol w:w="1242"/>
        <w:gridCol w:w="1242"/>
        <w:gridCol w:w="1242"/>
        <w:gridCol w:w="1223"/>
      </w:tblGrid>
      <w:tr w:rsidR="00B63473" w:rsidRPr="008B650E" w14:paraId="27587481" w14:textId="77777777" w:rsidTr="00B63473">
        <w:trPr>
          <w:cnfStyle w:val="100000000000" w:firstRow="1" w:lastRow="0" w:firstColumn="0" w:lastColumn="0" w:oddVBand="0" w:evenVBand="0" w:oddHBand="0" w:evenHBand="0" w:firstRowFirstColumn="0" w:firstRowLastColumn="0" w:lastRowFirstColumn="0" w:lastRowLastColumn="0"/>
          <w:trHeight w:val="368"/>
        </w:trPr>
        <w:tc>
          <w:tcPr>
            <w:tcW w:w="423" w:type="pct"/>
            <w:vAlign w:val="center"/>
          </w:tcPr>
          <w:p w14:paraId="36A96414" w14:textId="77777777" w:rsidR="0063328F" w:rsidRPr="008B650E" w:rsidRDefault="0063328F" w:rsidP="00B63473">
            <w:pPr>
              <w:jc w:val="center"/>
              <w:rPr>
                <w:rFonts w:ascii="Arial" w:hAnsi="Arial" w:cs="Arial"/>
                <w:sz w:val="16"/>
                <w:szCs w:val="16"/>
              </w:rPr>
            </w:pPr>
          </w:p>
        </w:tc>
        <w:tc>
          <w:tcPr>
            <w:tcW w:w="431" w:type="pct"/>
            <w:vAlign w:val="center"/>
          </w:tcPr>
          <w:p w14:paraId="1B713281"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 xml:space="preserve">Q. </w:t>
            </w:r>
            <w:proofErr w:type="spellStart"/>
            <w:r w:rsidRPr="008B650E">
              <w:rPr>
                <w:rFonts w:ascii="Arial" w:hAnsi="Arial" w:cs="Arial"/>
                <w:i/>
                <w:sz w:val="16"/>
                <w:szCs w:val="16"/>
              </w:rPr>
              <w:t>crassifolia</w:t>
            </w:r>
            <w:proofErr w:type="spellEnd"/>
          </w:p>
        </w:tc>
        <w:tc>
          <w:tcPr>
            <w:tcW w:w="462" w:type="pct"/>
            <w:vAlign w:val="center"/>
          </w:tcPr>
          <w:p w14:paraId="60AB2D2B" w14:textId="77777777" w:rsidR="0063328F" w:rsidRPr="008B650E" w:rsidRDefault="0063328F" w:rsidP="00B63473">
            <w:pPr>
              <w:jc w:val="center"/>
              <w:rPr>
                <w:rFonts w:ascii="Arial" w:hAnsi="Arial" w:cs="Arial"/>
                <w:i/>
                <w:sz w:val="16"/>
                <w:szCs w:val="16"/>
              </w:rPr>
            </w:pPr>
            <w:r w:rsidRPr="008B650E">
              <w:rPr>
                <w:rFonts w:ascii="Arial" w:hAnsi="Arial" w:cs="Arial"/>
                <w:i/>
                <w:sz w:val="16"/>
                <w:szCs w:val="16"/>
              </w:rPr>
              <w:t xml:space="preserve">Q. </w:t>
            </w:r>
            <w:proofErr w:type="spellStart"/>
            <w:r w:rsidRPr="008B650E">
              <w:rPr>
                <w:rFonts w:ascii="Arial" w:hAnsi="Arial" w:cs="Arial"/>
                <w:i/>
                <w:sz w:val="16"/>
                <w:szCs w:val="16"/>
              </w:rPr>
              <w:t>crassipes</w:t>
            </w:r>
            <w:proofErr w:type="spellEnd"/>
          </w:p>
        </w:tc>
        <w:tc>
          <w:tcPr>
            <w:tcW w:w="462" w:type="pct"/>
            <w:vAlign w:val="center"/>
          </w:tcPr>
          <w:p w14:paraId="21F0AE34"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 xml:space="preserve">Q. </w:t>
            </w:r>
            <w:proofErr w:type="spellStart"/>
            <w:r w:rsidRPr="008B650E">
              <w:rPr>
                <w:rFonts w:ascii="Arial" w:hAnsi="Arial" w:cs="Arial"/>
                <w:i/>
                <w:sz w:val="16"/>
                <w:szCs w:val="16"/>
              </w:rPr>
              <w:t>dysophylla</w:t>
            </w:r>
            <w:proofErr w:type="spellEnd"/>
          </w:p>
        </w:tc>
        <w:tc>
          <w:tcPr>
            <w:tcW w:w="461" w:type="pct"/>
            <w:vAlign w:val="center"/>
          </w:tcPr>
          <w:p w14:paraId="2957C3BA"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 xml:space="preserve">Q. </w:t>
            </w:r>
            <w:proofErr w:type="spellStart"/>
            <w:r w:rsidRPr="008B650E">
              <w:rPr>
                <w:rFonts w:ascii="Arial" w:hAnsi="Arial" w:cs="Arial"/>
                <w:i/>
                <w:sz w:val="16"/>
                <w:szCs w:val="16"/>
              </w:rPr>
              <w:t>frutex</w:t>
            </w:r>
            <w:proofErr w:type="spellEnd"/>
          </w:p>
        </w:tc>
        <w:tc>
          <w:tcPr>
            <w:tcW w:w="462" w:type="pct"/>
            <w:vAlign w:val="center"/>
          </w:tcPr>
          <w:p w14:paraId="26FC914F"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 xml:space="preserve">Q. </w:t>
            </w:r>
            <w:proofErr w:type="spellStart"/>
            <w:r w:rsidRPr="008B650E">
              <w:rPr>
                <w:rFonts w:ascii="Arial" w:hAnsi="Arial" w:cs="Arial"/>
                <w:i/>
                <w:sz w:val="16"/>
                <w:szCs w:val="16"/>
              </w:rPr>
              <w:t>hintonii</w:t>
            </w:r>
            <w:proofErr w:type="spellEnd"/>
          </w:p>
        </w:tc>
        <w:tc>
          <w:tcPr>
            <w:tcW w:w="461" w:type="pct"/>
            <w:vAlign w:val="center"/>
          </w:tcPr>
          <w:p w14:paraId="425F5C44"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 xml:space="preserve">Q. </w:t>
            </w:r>
            <w:proofErr w:type="spellStart"/>
            <w:r w:rsidRPr="008B650E">
              <w:rPr>
                <w:rFonts w:ascii="Arial" w:hAnsi="Arial" w:cs="Arial"/>
                <w:i/>
                <w:sz w:val="16"/>
                <w:szCs w:val="16"/>
              </w:rPr>
              <w:t>hypoxantha</w:t>
            </w:r>
            <w:proofErr w:type="spellEnd"/>
          </w:p>
        </w:tc>
        <w:tc>
          <w:tcPr>
            <w:tcW w:w="461" w:type="pct"/>
            <w:vAlign w:val="center"/>
          </w:tcPr>
          <w:p w14:paraId="5F636B00"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 xml:space="preserve">Q. </w:t>
            </w:r>
            <w:proofErr w:type="spellStart"/>
            <w:r w:rsidRPr="008B650E">
              <w:rPr>
                <w:rFonts w:ascii="Arial" w:hAnsi="Arial" w:cs="Arial"/>
                <w:i/>
                <w:sz w:val="16"/>
                <w:szCs w:val="16"/>
              </w:rPr>
              <w:t>jonesii</w:t>
            </w:r>
            <w:proofErr w:type="spellEnd"/>
          </w:p>
        </w:tc>
        <w:tc>
          <w:tcPr>
            <w:tcW w:w="461" w:type="pct"/>
            <w:vAlign w:val="center"/>
          </w:tcPr>
          <w:p w14:paraId="040CD817"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Q. laurina</w:t>
            </w:r>
          </w:p>
        </w:tc>
        <w:tc>
          <w:tcPr>
            <w:tcW w:w="461" w:type="pct"/>
            <w:vAlign w:val="center"/>
          </w:tcPr>
          <w:p w14:paraId="7BCA8BD8"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Q. obtusata</w:t>
            </w:r>
          </w:p>
        </w:tc>
        <w:tc>
          <w:tcPr>
            <w:tcW w:w="454" w:type="pct"/>
            <w:vAlign w:val="center"/>
          </w:tcPr>
          <w:p w14:paraId="2463E517" w14:textId="77777777" w:rsidR="0063328F" w:rsidRPr="008B650E" w:rsidRDefault="0063328F" w:rsidP="00B63473">
            <w:pPr>
              <w:jc w:val="center"/>
              <w:rPr>
                <w:rFonts w:ascii="Arial" w:hAnsi="Arial" w:cs="Arial"/>
                <w:sz w:val="16"/>
                <w:szCs w:val="16"/>
              </w:rPr>
            </w:pPr>
            <w:r w:rsidRPr="008B650E">
              <w:rPr>
                <w:rFonts w:ascii="Arial" w:hAnsi="Arial" w:cs="Arial"/>
                <w:i/>
                <w:sz w:val="16"/>
                <w:szCs w:val="16"/>
              </w:rPr>
              <w:t xml:space="preserve">Q. </w:t>
            </w:r>
            <w:proofErr w:type="spellStart"/>
            <w:r w:rsidRPr="008B650E">
              <w:rPr>
                <w:rFonts w:ascii="Arial" w:hAnsi="Arial" w:cs="Arial"/>
                <w:i/>
                <w:sz w:val="16"/>
                <w:szCs w:val="16"/>
              </w:rPr>
              <w:t>repanda</w:t>
            </w:r>
            <w:proofErr w:type="spellEnd"/>
          </w:p>
        </w:tc>
      </w:tr>
      <w:tr w:rsidR="00B63473" w:rsidRPr="000336A4" w14:paraId="2615E491" w14:textId="77777777" w:rsidTr="00B63473">
        <w:trPr>
          <w:trHeight w:val="368"/>
        </w:trPr>
        <w:tc>
          <w:tcPr>
            <w:tcW w:w="423" w:type="pct"/>
            <w:vAlign w:val="center"/>
          </w:tcPr>
          <w:p w14:paraId="077A47D7" w14:textId="77777777" w:rsidR="0063328F" w:rsidRPr="008B650E" w:rsidRDefault="0063328F" w:rsidP="00B63473">
            <w:pPr>
              <w:rPr>
                <w:rFonts w:ascii="Arial" w:hAnsi="Arial" w:cs="Arial"/>
                <w:b/>
                <w:sz w:val="16"/>
                <w:szCs w:val="16"/>
              </w:rPr>
            </w:pPr>
            <w:r w:rsidRPr="008B650E">
              <w:rPr>
                <w:rFonts w:ascii="Arial" w:hAnsi="Arial" w:cs="Arial"/>
                <w:b/>
                <w:sz w:val="16"/>
                <w:szCs w:val="16"/>
              </w:rPr>
              <w:t>Largo de inflorescencias (cm)</w:t>
            </w:r>
          </w:p>
        </w:tc>
        <w:tc>
          <w:tcPr>
            <w:tcW w:w="431" w:type="pct"/>
            <w:vAlign w:val="center"/>
          </w:tcPr>
          <w:p w14:paraId="7922C7D0" w14:textId="415EF7F7" w:rsidR="0063328F" w:rsidRPr="000336A4" w:rsidRDefault="0063328F" w:rsidP="00B63473">
            <w:pPr>
              <w:rPr>
                <w:rFonts w:ascii="Arial" w:hAnsi="Arial" w:cs="Arial"/>
                <w:sz w:val="16"/>
                <w:szCs w:val="16"/>
              </w:rPr>
            </w:pPr>
            <w:r w:rsidRPr="000336A4">
              <w:rPr>
                <w:rFonts w:ascii="Arial" w:hAnsi="Arial" w:cs="Arial"/>
                <w:bCs/>
                <w:sz w:val="16"/>
                <w:szCs w:val="16"/>
              </w:rPr>
              <w:t>(5) 7</w:t>
            </w:r>
            <w:r w:rsidR="00CD45BF">
              <w:rPr>
                <w:rFonts w:ascii="Arial" w:hAnsi="Arial" w:cs="Arial"/>
                <w:bCs/>
                <w:sz w:val="16"/>
                <w:szCs w:val="16"/>
              </w:rPr>
              <w:t xml:space="preserve"> </w:t>
            </w:r>
            <w:r w:rsidRPr="000336A4">
              <w:rPr>
                <w:rFonts w:ascii="Arial" w:hAnsi="Arial" w:cs="Arial"/>
                <w:bCs/>
                <w:sz w:val="16"/>
                <w:szCs w:val="16"/>
              </w:rPr>
              <w:t>a 9</w:t>
            </w:r>
          </w:p>
        </w:tc>
        <w:tc>
          <w:tcPr>
            <w:tcW w:w="462" w:type="pct"/>
            <w:vAlign w:val="center"/>
          </w:tcPr>
          <w:p w14:paraId="4658660E" w14:textId="77777777" w:rsidR="0063328F" w:rsidRPr="000336A4" w:rsidRDefault="0063328F" w:rsidP="00B63473">
            <w:pPr>
              <w:rPr>
                <w:rFonts w:ascii="Arial" w:hAnsi="Arial" w:cs="Arial"/>
                <w:sz w:val="16"/>
                <w:szCs w:val="16"/>
              </w:rPr>
            </w:pPr>
            <w:r w:rsidRPr="000336A4">
              <w:rPr>
                <w:rFonts w:ascii="Arial" w:hAnsi="Arial" w:cs="Arial"/>
                <w:bCs/>
                <w:sz w:val="16"/>
                <w:szCs w:val="16"/>
              </w:rPr>
              <w:t>(3) 6 a 9</w:t>
            </w:r>
          </w:p>
        </w:tc>
        <w:tc>
          <w:tcPr>
            <w:tcW w:w="462" w:type="pct"/>
            <w:vAlign w:val="center"/>
          </w:tcPr>
          <w:p w14:paraId="48500BB7" w14:textId="77777777" w:rsidR="0063328F" w:rsidRPr="000336A4" w:rsidRDefault="0063328F" w:rsidP="00B63473">
            <w:pPr>
              <w:rPr>
                <w:rFonts w:ascii="Arial" w:hAnsi="Arial" w:cs="Arial"/>
                <w:sz w:val="16"/>
                <w:szCs w:val="16"/>
              </w:rPr>
            </w:pPr>
            <w:r w:rsidRPr="000336A4">
              <w:rPr>
                <w:rFonts w:ascii="Arial" w:hAnsi="Arial" w:cs="Arial"/>
                <w:bCs/>
                <w:sz w:val="16"/>
                <w:szCs w:val="16"/>
              </w:rPr>
              <w:t>(5) 8 a 13</w:t>
            </w:r>
          </w:p>
        </w:tc>
        <w:tc>
          <w:tcPr>
            <w:tcW w:w="461" w:type="pct"/>
            <w:vAlign w:val="center"/>
          </w:tcPr>
          <w:p w14:paraId="41DE4326" w14:textId="77777777" w:rsidR="0063328F" w:rsidRPr="000336A4" w:rsidRDefault="0063328F" w:rsidP="00B63473">
            <w:pPr>
              <w:rPr>
                <w:rFonts w:ascii="Arial" w:hAnsi="Arial" w:cs="Arial"/>
                <w:sz w:val="16"/>
                <w:szCs w:val="16"/>
              </w:rPr>
            </w:pPr>
            <w:r w:rsidRPr="000336A4">
              <w:rPr>
                <w:rFonts w:ascii="Arial" w:hAnsi="Arial" w:cs="Arial"/>
                <w:bCs/>
                <w:sz w:val="16"/>
                <w:szCs w:val="16"/>
              </w:rPr>
              <w:t>1 a 2.5</w:t>
            </w:r>
          </w:p>
        </w:tc>
        <w:tc>
          <w:tcPr>
            <w:tcW w:w="462" w:type="pct"/>
            <w:vAlign w:val="center"/>
          </w:tcPr>
          <w:p w14:paraId="06C2D037" w14:textId="77777777" w:rsidR="0063328F" w:rsidRPr="000336A4" w:rsidRDefault="0063328F" w:rsidP="00B63473">
            <w:pPr>
              <w:rPr>
                <w:rFonts w:ascii="Arial" w:hAnsi="Arial" w:cs="Arial"/>
                <w:sz w:val="16"/>
                <w:szCs w:val="16"/>
              </w:rPr>
            </w:pPr>
            <w:r w:rsidRPr="000336A4">
              <w:rPr>
                <w:rFonts w:ascii="Arial" w:hAnsi="Arial" w:cs="Arial"/>
                <w:bCs/>
                <w:sz w:val="16"/>
                <w:szCs w:val="16"/>
              </w:rPr>
              <w:t>5.5 a 8</w:t>
            </w:r>
          </w:p>
        </w:tc>
        <w:tc>
          <w:tcPr>
            <w:tcW w:w="461" w:type="pct"/>
            <w:vAlign w:val="center"/>
          </w:tcPr>
          <w:p w14:paraId="7ABA856D" w14:textId="77777777" w:rsidR="0063328F" w:rsidRPr="000336A4" w:rsidRDefault="0063328F" w:rsidP="00B63473">
            <w:pPr>
              <w:rPr>
                <w:rFonts w:ascii="Arial" w:hAnsi="Arial" w:cs="Arial"/>
                <w:sz w:val="16"/>
                <w:szCs w:val="16"/>
              </w:rPr>
            </w:pPr>
            <w:r w:rsidRPr="000336A4">
              <w:rPr>
                <w:rFonts w:ascii="Arial" w:hAnsi="Arial" w:cs="Arial"/>
                <w:bCs/>
                <w:sz w:val="16"/>
                <w:szCs w:val="16"/>
              </w:rPr>
              <w:t>(1.5) 2 a 3</w:t>
            </w:r>
          </w:p>
        </w:tc>
        <w:tc>
          <w:tcPr>
            <w:tcW w:w="461" w:type="pct"/>
            <w:vAlign w:val="center"/>
          </w:tcPr>
          <w:p w14:paraId="609D9052" w14:textId="77777777" w:rsidR="0063328F" w:rsidRPr="000336A4" w:rsidRDefault="0063328F" w:rsidP="00B63473">
            <w:pPr>
              <w:rPr>
                <w:rFonts w:ascii="Arial" w:hAnsi="Arial" w:cs="Arial"/>
                <w:sz w:val="16"/>
                <w:szCs w:val="16"/>
              </w:rPr>
            </w:pPr>
            <w:r w:rsidRPr="000336A4">
              <w:rPr>
                <w:rFonts w:ascii="Arial" w:hAnsi="Arial" w:cs="Arial"/>
                <w:bCs/>
                <w:sz w:val="16"/>
                <w:szCs w:val="16"/>
              </w:rPr>
              <w:t>4 a 6 (9)</w:t>
            </w:r>
          </w:p>
        </w:tc>
        <w:tc>
          <w:tcPr>
            <w:tcW w:w="461" w:type="pct"/>
            <w:vAlign w:val="center"/>
          </w:tcPr>
          <w:p w14:paraId="17B67F05" w14:textId="77777777" w:rsidR="0063328F" w:rsidRPr="000336A4" w:rsidRDefault="0063328F" w:rsidP="00B63473">
            <w:pPr>
              <w:rPr>
                <w:rFonts w:ascii="Arial" w:hAnsi="Arial" w:cs="Arial"/>
                <w:sz w:val="16"/>
                <w:szCs w:val="16"/>
              </w:rPr>
            </w:pPr>
            <w:r w:rsidRPr="000336A4">
              <w:rPr>
                <w:rFonts w:ascii="Arial" w:hAnsi="Arial" w:cs="Arial"/>
                <w:bCs/>
                <w:sz w:val="16"/>
                <w:szCs w:val="16"/>
              </w:rPr>
              <w:t>(5) 6 a 7</w:t>
            </w:r>
          </w:p>
        </w:tc>
        <w:tc>
          <w:tcPr>
            <w:tcW w:w="461" w:type="pct"/>
            <w:vAlign w:val="center"/>
          </w:tcPr>
          <w:p w14:paraId="4F33A581" w14:textId="77777777" w:rsidR="0063328F" w:rsidRPr="000336A4" w:rsidRDefault="0063328F" w:rsidP="00B63473">
            <w:pPr>
              <w:rPr>
                <w:rFonts w:ascii="Arial" w:hAnsi="Arial" w:cs="Arial"/>
                <w:sz w:val="16"/>
                <w:szCs w:val="16"/>
              </w:rPr>
            </w:pPr>
            <w:r w:rsidRPr="000336A4">
              <w:rPr>
                <w:rFonts w:ascii="Arial" w:hAnsi="Arial" w:cs="Arial"/>
                <w:bCs/>
                <w:sz w:val="16"/>
                <w:szCs w:val="16"/>
              </w:rPr>
              <w:t>5 a 8</w:t>
            </w:r>
          </w:p>
        </w:tc>
        <w:tc>
          <w:tcPr>
            <w:tcW w:w="454" w:type="pct"/>
            <w:vAlign w:val="center"/>
          </w:tcPr>
          <w:p w14:paraId="0B6112AB" w14:textId="77777777" w:rsidR="0063328F" w:rsidRPr="000336A4" w:rsidRDefault="0063328F" w:rsidP="00B63473">
            <w:pPr>
              <w:rPr>
                <w:rFonts w:ascii="Arial" w:hAnsi="Arial" w:cs="Arial"/>
                <w:sz w:val="16"/>
                <w:szCs w:val="16"/>
              </w:rPr>
            </w:pPr>
            <w:r w:rsidRPr="000336A4">
              <w:rPr>
                <w:rFonts w:ascii="Arial" w:hAnsi="Arial" w:cs="Arial"/>
                <w:bCs/>
                <w:sz w:val="16"/>
                <w:szCs w:val="16"/>
              </w:rPr>
              <w:t>2.5 a 4</w:t>
            </w:r>
          </w:p>
        </w:tc>
      </w:tr>
      <w:tr w:rsidR="00B63473" w:rsidRPr="000336A4" w14:paraId="3A709F73" w14:textId="77777777" w:rsidTr="00B63473">
        <w:trPr>
          <w:trHeight w:val="368"/>
        </w:trPr>
        <w:tc>
          <w:tcPr>
            <w:tcW w:w="423" w:type="pct"/>
            <w:vAlign w:val="center"/>
          </w:tcPr>
          <w:p w14:paraId="30EE5C3A" w14:textId="77777777" w:rsidR="0063328F" w:rsidRPr="008B650E" w:rsidRDefault="0063328F" w:rsidP="00B63473">
            <w:pPr>
              <w:rPr>
                <w:rFonts w:ascii="Arial" w:hAnsi="Arial" w:cs="Arial"/>
                <w:b/>
                <w:sz w:val="16"/>
                <w:szCs w:val="16"/>
              </w:rPr>
            </w:pPr>
            <w:r w:rsidRPr="008B650E">
              <w:rPr>
                <w:rFonts w:ascii="Arial" w:hAnsi="Arial" w:cs="Arial"/>
                <w:b/>
                <w:sz w:val="16"/>
                <w:szCs w:val="16"/>
              </w:rPr>
              <w:t>No. de flores por inflorescencia</w:t>
            </w:r>
          </w:p>
        </w:tc>
        <w:tc>
          <w:tcPr>
            <w:tcW w:w="431" w:type="pct"/>
            <w:vAlign w:val="center"/>
          </w:tcPr>
          <w:p w14:paraId="4354F6D6" w14:textId="0B11A61E" w:rsidR="0063328F" w:rsidRPr="000336A4" w:rsidRDefault="0063328F" w:rsidP="00B63473">
            <w:pPr>
              <w:rPr>
                <w:rFonts w:ascii="Arial" w:hAnsi="Arial" w:cs="Arial"/>
                <w:sz w:val="16"/>
                <w:szCs w:val="16"/>
              </w:rPr>
            </w:pPr>
            <w:r w:rsidRPr="000336A4">
              <w:rPr>
                <w:rFonts w:ascii="Arial" w:hAnsi="Arial" w:cs="Arial"/>
                <w:bCs/>
                <w:sz w:val="16"/>
                <w:szCs w:val="16"/>
              </w:rPr>
              <w:t>35</w:t>
            </w:r>
            <w:r w:rsidR="00B46EC7">
              <w:rPr>
                <w:rFonts w:ascii="Arial" w:hAnsi="Arial" w:cs="Arial"/>
                <w:bCs/>
                <w:sz w:val="16"/>
                <w:szCs w:val="16"/>
              </w:rPr>
              <w:t xml:space="preserve"> </w:t>
            </w:r>
            <w:r w:rsidRPr="000336A4">
              <w:rPr>
                <w:rFonts w:ascii="Arial" w:hAnsi="Arial" w:cs="Arial"/>
                <w:bCs/>
                <w:sz w:val="16"/>
                <w:szCs w:val="16"/>
              </w:rPr>
              <w:t>a 45</w:t>
            </w:r>
          </w:p>
        </w:tc>
        <w:tc>
          <w:tcPr>
            <w:tcW w:w="462" w:type="pct"/>
            <w:vAlign w:val="center"/>
          </w:tcPr>
          <w:p w14:paraId="2D8E3A72" w14:textId="105AD29C" w:rsidR="0063328F" w:rsidRPr="000336A4" w:rsidRDefault="0063328F" w:rsidP="00B63473">
            <w:pPr>
              <w:rPr>
                <w:rFonts w:ascii="Arial" w:hAnsi="Arial" w:cs="Arial"/>
                <w:sz w:val="16"/>
                <w:szCs w:val="16"/>
              </w:rPr>
            </w:pPr>
            <w:r w:rsidRPr="000336A4">
              <w:rPr>
                <w:rFonts w:ascii="Arial" w:hAnsi="Arial" w:cs="Arial"/>
                <w:bCs/>
                <w:sz w:val="16"/>
                <w:szCs w:val="16"/>
              </w:rPr>
              <w:t>20</w:t>
            </w:r>
            <w:r w:rsidR="00B46EC7">
              <w:rPr>
                <w:rFonts w:ascii="Arial" w:hAnsi="Arial" w:cs="Arial"/>
                <w:bCs/>
                <w:sz w:val="16"/>
                <w:szCs w:val="16"/>
              </w:rPr>
              <w:t xml:space="preserve"> </w:t>
            </w:r>
            <w:r w:rsidRPr="000336A4">
              <w:rPr>
                <w:rFonts w:ascii="Arial" w:hAnsi="Arial" w:cs="Arial"/>
                <w:bCs/>
                <w:sz w:val="16"/>
                <w:szCs w:val="16"/>
              </w:rPr>
              <w:t>a 35</w:t>
            </w:r>
          </w:p>
        </w:tc>
        <w:tc>
          <w:tcPr>
            <w:tcW w:w="462" w:type="pct"/>
            <w:vAlign w:val="center"/>
          </w:tcPr>
          <w:p w14:paraId="446504ED" w14:textId="77777777" w:rsidR="0063328F" w:rsidRPr="000336A4" w:rsidRDefault="0063328F" w:rsidP="00B63473">
            <w:pPr>
              <w:rPr>
                <w:rFonts w:ascii="Arial" w:hAnsi="Arial" w:cs="Arial"/>
                <w:sz w:val="16"/>
                <w:szCs w:val="16"/>
              </w:rPr>
            </w:pPr>
            <w:r w:rsidRPr="000336A4">
              <w:rPr>
                <w:rFonts w:ascii="Arial" w:hAnsi="Arial" w:cs="Arial"/>
                <w:bCs/>
                <w:sz w:val="16"/>
                <w:szCs w:val="16"/>
              </w:rPr>
              <w:t>30 a 40</w:t>
            </w:r>
          </w:p>
        </w:tc>
        <w:tc>
          <w:tcPr>
            <w:tcW w:w="461" w:type="pct"/>
            <w:vAlign w:val="center"/>
          </w:tcPr>
          <w:p w14:paraId="727AC5F2"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20</w:t>
            </w:r>
          </w:p>
        </w:tc>
        <w:tc>
          <w:tcPr>
            <w:tcW w:w="462" w:type="pct"/>
            <w:vAlign w:val="center"/>
          </w:tcPr>
          <w:p w14:paraId="6B08CA8D" w14:textId="77777777" w:rsidR="0063328F" w:rsidRPr="000336A4" w:rsidRDefault="0063328F" w:rsidP="00B63473">
            <w:pPr>
              <w:rPr>
                <w:rFonts w:ascii="Arial" w:hAnsi="Arial" w:cs="Arial"/>
                <w:sz w:val="16"/>
                <w:szCs w:val="16"/>
              </w:rPr>
            </w:pPr>
            <w:r w:rsidRPr="000336A4">
              <w:rPr>
                <w:rFonts w:ascii="Arial" w:hAnsi="Arial" w:cs="Arial"/>
                <w:bCs/>
                <w:sz w:val="16"/>
                <w:szCs w:val="16"/>
              </w:rPr>
              <w:t>30 a 50 flores y hasta más de 100</w:t>
            </w:r>
          </w:p>
        </w:tc>
        <w:tc>
          <w:tcPr>
            <w:tcW w:w="461" w:type="pct"/>
            <w:vAlign w:val="center"/>
          </w:tcPr>
          <w:p w14:paraId="4B4F63F4" w14:textId="66A97084" w:rsidR="0063328F" w:rsidRPr="000336A4" w:rsidRDefault="0063328F" w:rsidP="00B63473">
            <w:pPr>
              <w:rPr>
                <w:rFonts w:ascii="Arial" w:hAnsi="Arial" w:cs="Arial"/>
                <w:sz w:val="16"/>
                <w:szCs w:val="16"/>
              </w:rPr>
            </w:pPr>
            <w:r w:rsidRPr="000336A4">
              <w:rPr>
                <w:rFonts w:ascii="Arial" w:hAnsi="Arial" w:cs="Arial"/>
                <w:bCs/>
                <w:sz w:val="16"/>
                <w:szCs w:val="16"/>
              </w:rPr>
              <w:t>15</w:t>
            </w:r>
            <w:r w:rsidR="00B46EC7">
              <w:rPr>
                <w:rFonts w:ascii="Arial" w:hAnsi="Arial" w:cs="Arial"/>
                <w:bCs/>
                <w:sz w:val="16"/>
                <w:szCs w:val="16"/>
              </w:rPr>
              <w:t xml:space="preserve"> </w:t>
            </w:r>
            <w:r w:rsidRPr="000336A4">
              <w:rPr>
                <w:rFonts w:ascii="Arial" w:hAnsi="Arial" w:cs="Arial"/>
                <w:bCs/>
                <w:sz w:val="16"/>
                <w:szCs w:val="16"/>
              </w:rPr>
              <w:t>a 25</w:t>
            </w:r>
          </w:p>
        </w:tc>
        <w:tc>
          <w:tcPr>
            <w:tcW w:w="461" w:type="pct"/>
            <w:vAlign w:val="center"/>
          </w:tcPr>
          <w:p w14:paraId="3FBA74A9" w14:textId="77777777" w:rsidR="0063328F" w:rsidRPr="000336A4" w:rsidRDefault="0063328F" w:rsidP="00B63473">
            <w:pPr>
              <w:rPr>
                <w:rFonts w:ascii="Arial" w:hAnsi="Arial" w:cs="Arial"/>
                <w:sz w:val="16"/>
                <w:szCs w:val="16"/>
              </w:rPr>
            </w:pPr>
            <w:r w:rsidRPr="000336A4">
              <w:rPr>
                <w:rFonts w:ascii="Arial" w:hAnsi="Arial" w:cs="Arial"/>
                <w:bCs/>
                <w:sz w:val="16"/>
                <w:szCs w:val="16"/>
              </w:rPr>
              <w:t>30 a 40</w:t>
            </w:r>
          </w:p>
        </w:tc>
        <w:tc>
          <w:tcPr>
            <w:tcW w:w="461" w:type="pct"/>
            <w:vAlign w:val="center"/>
          </w:tcPr>
          <w:p w14:paraId="6F1A5C3F" w14:textId="121D397B" w:rsidR="0063328F" w:rsidRPr="000336A4" w:rsidRDefault="0063328F" w:rsidP="00B63473">
            <w:pPr>
              <w:rPr>
                <w:rFonts w:ascii="Arial" w:hAnsi="Arial" w:cs="Arial"/>
                <w:sz w:val="16"/>
                <w:szCs w:val="16"/>
              </w:rPr>
            </w:pPr>
            <w:r w:rsidRPr="000336A4">
              <w:rPr>
                <w:rFonts w:ascii="Arial" w:hAnsi="Arial" w:cs="Arial"/>
                <w:bCs/>
                <w:sz w:val="16"/>
                <w:szCs w:val="16"/>
              </w:rPr>
              <w:t>20</w:t>
            </w:r>
            <w:r w:rsidR="00B46EC7">
              <w:rPr>
                <w:rFonts w:ascii="Arial" w:hAnsi="Arial" w:cs="Arial"/>
                <w:bCs/>
                <w:sz w:val="16"/>
                <w:szCs w:val="16"/>
              </w:rPr>
              <w:t xml:space="preserve"> </w:t>
            </w:r>
            <w:r w:rsidRPr="000336A4">
              <w:rPr>
                <w:rFonts w:ascii="Arial" w:hAnsi="Arial" w:cs="Arial"/>
                <w:bCs/>
                <w:sz w:val="16"/>
                <w:szCs w:val="16"/>
              </w:rPr>
              <w:t>a 25</w:t>
            </w:r>
          </w:p>
        </w:tc>
        <w:tc>
          <w:tcPr>
            <w:tcW w:w="461" w:type="pct"/>
            <w:vAlign w:val="center"/>
          </w:tcPr>
          <w:p w14:paraId="6151C975" w14:textId="77777777" w:rsidR="0063328F" w:rsidRPr="000336A4" w:rsidRDefault="0063328F" w:rsidP="00B63473">
            <w:pPr>
              <w:rPr>
                <w:rFonts w:ascii="Arial" w:hAnsi="Arial" w:cs="Arial"/>
                <w:sz w:val="16"/>
                <w:szCs w:val="16"/>
              </w:rPr>
            </w:pPr>
            <w:r w:rsidRPr="000336A4">
              <w:rPr>
                <w:rFonts w:ascii="Arial" w:hAnsi="Arial" w:cs="Arial"/>
                <w:bCs/>
                <w:sz w:val="16"/>
                <w:szCs w:val="16"/>
              </w:rPr>
              <w:t>20 a 30</w:t>
            </w:r>
          </w:p>
        </w:tc>
        <w:tc>
          <w:tcPr>
            <w:tcW w:w="454" w:type="pct"/>
            <w:vAlign w:val="center"/>
          </w:tcPr>
          <w:p w14:paraId="19AA6EFD" w14:textId="66F97720" w:rsidR="0063328F" w:rsidRPr="000336A4" w:rsidRDefault="0063328F" w:rsidP="00B63473">
            <w:pPr>
              <w:rPr>
                <w:rFonts w:ascii="Arial" w:hAnsi="Arial" w:cs="Arial"/>
                <w:sz w:val="16"/>
                <w:szCs w:val="16"/>
              </w:rPr>
            </w:pPr>
            <w:r w:rsidRPr="000336A4">
              <w:rPr>
                <w:rFonts w:ascii="Arial" w:hAnsi="Arial" w:cs="Arial"/>
                <w:bCs/>
                <w:sz w:val="16"/>
                <w:szCs w:val="16"/>
              </w:rPr>
              <w:t>20</w:t>
            </w:r>
            <w:r w:rsidR="00B46EC7">
              <w:rPr>
                <w:rFonts w:ascii="Arial" w:hAnsi="Arial" w:cs="Arial"/>
                <w:bCs/>
                <w:sz w:val="16"/>
                <w:szCs w:val="16"/>
              </w:rPr>
              <w:t xml:space="preserve"> </w:t>
            </w:r>
            <w:r w:rsidRPr="000336A4">
              <w:rPr>
                <w:rFonts w:ascii="Arial" w:hAnsi="Arial" w:cs="Arial"/>
                <w:bCs/>
                <w:sz w:val="16"/>
                <w:szCs w:val="16"/>
              </w:rPr>
              <w:t>a 30</w:t>
            </w:r>
          </w:p>
        </w:tc>
      </w:tr>
      <w:tr w:rsidR="00B63473" w:rsidRPr="000336A4" w14:paraId="4DEA9713" w14:textId="77777777" w:rsidTr="00B63473">
        <w:trPr>
          <w:trHeight w:val="368"/>
        </w:trPr>
        <w:tc>
          <w:tcPr>
            <w:tcW w:w="423" w:type="pct"/>
            <w:vAlign w:val="center"/>
          </w:tcPr>
          <w:p w14:paraId="0DA1D9D2" w14:textId="77777777" w:rsidR="0063328F" w:rsidRPr="008B650E" w:rsidRDefault="0063328F" w:rsidP="00B63473">
            <w:pPr>
              <w:rPr>
                <w:rFonts w:ascii="Arial" w:hAnsi="Arial" w:cs="Arial"/>
                <w:b/>
                <w:sz w:val="16"/>
                <w:szCs w:val="16"/>
              </w:rPr>
            </w:pPr>
            <w:r w:rsidRPr="008B650E">
              <w:rPr>
                <w:rFonts w:ascii="Arial" w:hAnsi="Arial" w:cs="Arial"/>
                <w:b/>
                <w:sz w:val="16"/>
                <w:szCs w:val="16"/>
              </w:rPr>
              <w:t>Largo de pedúnculo de flores(mm)</w:t>
            </w:r>
          </w:p>
        </w:tc>
        <w:tc>
          <w:tcPr>
            <w:tcW w:w="431" w:type="pct"/>
            <w:vAlign w:val="center"/>
          </w:tcPr>
          <w:p w14:paraId="152DF501" w14:textId="77777777" w:rsidR="0063328F" w:rsidRPr="000336A4" w:rsidRDefault="0063328F" w:rsidP="00B63473">
            <w:pPr>
              <w:rPr>
                <w:rFonts w:ascii="Arial" w:hAnsi="Arial" w:cs="Arial"/>
                <w:sz w:val="16"/>
                <w:szCs w:val="16"/>
              </w:rPr>
            </w:pPr>
            <w:r w:rsidRPr="000336A4">
              <w:rPr>
                <w:rFonts w:ascii="Arial" w:hAnsi="Arial" w:cs="Arial"/>
                <w:bCs/>
                <w:sz w:val="16"/>
                <w:szCs w:val="16"/>
              </w:rPr>
              <w:t>hasta 1 mm</w:t>
            </w:r>
          </w:p>
        </w:tc>
        <w:tc>
          <w:tcPr>
            <w:tcW w:w="462" w:type="pct"/>
            <w:vAlign w:val="center"/>
          </w:tcPr>
          <w:p w14:paraId="1F1CE52E" w14:textId="77777777" w:rsidR="0063328F" w:rsidRPr="000336A4" w:rsidRDefault="0063328F" w:rsidP="00B63473">
            <w:pPr>
              <w:rPr>
                <w:rFonts w:ascii="Arial" w:hAnsi="Arial" w:cs="Arial"/>
                <w:sz w:val="16"/>
                <w:szCs w:val="16"/>
              </w:rPr>
            </w:pPr>
            <w:r w:rsidRPr="000336A4">
              <w:rPr>
                <w:rFonts w:ascii="Arial" w:hAnsi="Arial" w:cs="Arial"/>
                <w:bCs/>
                <w:sz w:val="16"/>
                <w:szCs w:val="16"/>
              </w:rPr>
              <w:t>0.3</w:t>
            </w:r>
          </w:p>
        </w:tc>
        <w:tc>
          <w:tcPr>
            <w:tcW w:w="462" w:type="pct"/>
            <w:vAlign w:val="center"/>
          </w:tcPr>
          <w:p w14:paraId="3290E9EE" w14:textId="77777777" w:rsidR="0063328F" w:rsidRPr="000336A4" w:rsidRDefault="0063328F" w:rsidP="00B63473">
            <w:pPr>
              <w:rPr>
                <w:rFonts w:ascii="Arial" w:hAnsi="Arial" w:cs="Arial"/>
                <w:sz w:val="16"/>
                <w:szCs w:val="16"/>
              </w:rPr>
            </w:pPr>
            <w:r w:rsidRPr="000336A4">
              <w:rPr>
                <w:rFonts w:ascii="Arial" w:hAnsi="Arial" w:cs="Arial"/>
                <w:bCs/>
                <w:sz w:val="16"/>
                <w:szCs w:val="16"/>
              </w:rPr>
              <w:t>hasta 1.6</w:t>
            </w:r>
          </w:p>
        </w:tc>
        <w:tc>
          <w:tcPr>
            <w:tcW w:w="461" w:type="pct"/>
            <w:vAlign w:val="center"/>
          </w:tcPr>
          <w:p w14:paraId="7C6B2F97" w14:textId="77777777" w:rsidR="0063328F" w:rsidRPr="000336A4" w:rsidRDefault="0063328F" w:rsidP="00B63473">
            <w:pPr>
              <w:rPr>
                <w:rFonts w:ascii="Arial" w:hAnsi="Arial" w:cs="Arial"/>
                <w:sz w:val="16"/>
                <w:szCs w:val="16"/>
              </w:rPr>
            </w:pPr>
            <w:r w:rsidRPr="000336A4">
              <w:rPr>
                <w:rFonts w:ascii="Arial" w:hAnsi="Arial" w:cs="Arial"/>
                <w:bCs/>
                <w:sz w:val="16"/>
                <w:szCs w:val="16"/>
              </w:rPr>
              <w:t>sésiles o con pedúnculos de hasta 0.1</w:t>
            </w:r>
          </w:p>
        </w:tc>
        <w:tc>
          <w:tcPr>
            <w:tcW w:w="462" w:type="pct"/>
            <w:vAlign w:val="center"/>
          </w:tcPr>
          <w:p w14:paraId="370DB5C8" w14:textId="77777777" w:rsidR="0063328F" w:rsidRPr="000336A4" w:rsidRDefault="0063328F" w:rsidP="00B63473">
            <w:pPr>
              <w:rPr>
                <w:rFonts w:ascii="Arial" w:hAnsi="Arial" w:cs="Arial"/>
                <w:sz w:val="16"/>
                <w:szCs w:val="16"/>
              </w:rPr>
            </w:pPr>
            <w:r w:rsidRPr="000336A4">
              <w:rPr>
                <w:rFonts w:ascii="Arial" w:hAnsi="Arial" w:cs="Arial"/>
                <w:bCs/>
                <w:sz w:val="16"/>
                <w:szCs w:val="16"/>
              </w:rPr>
              <w:t xml:space="preserve">de hasta 1 </w:t>
            </w:r>
          </w:p>
        </w:tc>
        <w:tc>
          <w:tcPr>
            <w:tcW w:w="461" w:type="pct"/>
            <w:vAlign w:val="center"/>
          </w:tcPr>
          <w:p w14:paraId="2403924C" w14:textId="77777777" w:rsidR="0063328F" w:rsidRPr="000336A4" w:rsidRDefault="0063328F" w:rsidP="00B63473">
            <w:pPr>
              <w:rPr>
                <w:rFonts w:ascii="Arial" w:hAnsi="Arial" w:cs="Arial"/>
                <w:sz w:val="16"/>
                <w:szCs w:val="16"/>
              </w:rPr>
            </w:pPr>
            <w:r w:rsidRPr="000336A4">
              <w:rPr>
                <w:rFonts w:ascii="Arial" w:hAnsi="Arial" w:cs="Arial"/>
                <w:bCs/>
                <w:sz w:val="16"/>
                <w:szCs w:val="16"/>
              </w:rPr>
              <w:t>hasta 0.3</w:t>
            </w:r>
          </w:p>
        </w:tc>
        <w:tc>
          <w:tcPr>
            <w:tcW w:w="461" w:type="pct"/>
            <w:vAlign w:val="center"/>
          </w:tcPr>
          <w:p w14:paraId="381042E1" w14:textId="77777777" w:rsidR="0063328F" w:rsidRPr="000336A4" w:rsidRDefault="0063328F" w:rsidP="00B63473">
            <w:pPr>
              <w:rPr>
                <w:rFonts w:ascii="Arial" w:hAnsi="Arial" w:cs="Arial"/>
                <w:sz w:val="16"/>
                <w:szCs w:val="16"/>
              </w:rPr>
            </w:pPr>
            <w:r w:rsidRPr="000336A4">
              <w:rPr>
                <w:rFonts w:ascii="Arial" w:hAnsi="Arial" w:cs="Arial"/>
                <w:bCs/>
                <w:sz w:val="16"/>
                <w:szCs w:val="16"/>
              </w:rPr>
              <w:t>hasta 0.4</w:t>
            </w:r>
          </w:p>
        </w:tc>
        <w:tc>
          <w:tcPr>
            <w:tcW w:w="461" w:type="pct"/>
            <w:vAlign w:val="center"/>
          </w:tcPr>
          <w:p w14:paraId="62E28056" w14:textId="77777777" w:rsidR="0063328F" w:rsidRPr="000336A4" w:rsidRDefault="0063328F" w:rsidP="00B63473">
            <w:pPr>
              <w:rPr>
                <w:rFonts w:ascii="Arial" w:hAnsi="Arial" w:cs="Arial"/>
                <w:sz w:val="16"/>
                <w:szCs w:val="16"/>
              </w:rPr>
            </w:pPr>
            <w:r w:rsidRPr="000336A4">
              <w:rPr>
                <w:rFonts w:ascii="Arial" w:hAnsi="Arial" w:cs="Arial"/>
                <w:bCs/>
                <w:sz w:val="16"/>
                <w:szCs w:val="16"/>
              </w:rPr>
              <w:t>hasta 0.4</w:t>
            </w:r>
          </w:p>
        </w:tc>
        <w:tc>
          <w:tcPr>
            <w:tcW w:w="461" w:type="pct"/>
            <w:vAlign w:val="center"/>
          </w:tcPr>
          <w:p w14:paraId="266251D7" w14:textId="77777777" w:rsidR="0063328F" w:rsidRPr="000336A4" w:rsidRDefault="0063328F" w:rsidP="00B63473">
            <w:pPr>
              <w:rPr>
                <w:rFonts w:ascii="Arial" w:hAnsi="Arial" w:cs="Arial"/>
                <w:sz w:val="16"/>
                <w:szCs w:val="16"/>
              </w:rPr>
            </w:pPr>
            <w:r w:rsidRPr="000336A4">
              <w:rPr>
                <w:rFonts w:ascii="Arial" w:hAnsi="Arial" w:cs="Arial"/>
                <w:sz w:val="16"/>
                <w:szCs w:val="16"/>
              </w:rPr>
              <w:t>sésiles</w:t>
            </w:r>
          </w:p>
        </w:tc>
        <w:tc>
          <w:tcPr>
            <w:tcW w:w="454" w:type="pct"/>
            <w:vAlign w:val="center"/>
          </w:tcPr>
          <w:p w14:paraId="24EA5C7B" w14:textId="77777777" w:rsidR="0063328F" w:rsidRPr="000336A4" w:rsidRDefault="0063328F" w:rsidP="00B63473">
            <w:pPr>
              <w:rPr>
                <w:rFonts w:ascii="Arial" w:hAnsi="Arial" w:cs="Arial"/>
                <w:sz w:val="16"/>
                <w:szCs w:val="16"/>
              </w:rPr>
            </w:pPr>
            <w:r w:rsidRPr="000336A4">
              <w:rPr>
                <w:rFonts w:ascii="Arial" w:hAnsi="Arial" w:cs="Arial"/>
                <w:bCs/>
                <w:sz w:val="16"/>
                <w:szCs w:val="16"/>
              </w:rPr>
              <w:t>sésiles o con pedúnculos de 0.1</w:t>
            </w:r>
          </w:p>
        </w:tc>
      </w:tr>
      <w:tr w:rsidR="00B63473" w:rsidRPr="000336A4" w14:paraId="3459792C" w14:textId="77777777" w:rsidTr="00B63473">
        <w:trPr>
          <w:trHeight w:val="368"/>
        </w:trPr>
        <w:tc>
          <w:tcPr>
            <w:tcW w:w="423" w:type="pct"/>
            <w:vAlign w:val="center"/>
          </w:tcPr>
          <w:p w14:paraId="3BB29D2D" w14:textId="77777777" w:rsidR="0063328F" w:rsidRPr="008B650E" w:rsidRDefault="0063328F" w:rsidP="00B63473">
            <w:pPr>
              <w:rPr>
                <w:rFonts w:ascii="Arial" w:hAnsi="Arial" w:cs="Arial"/>
                <w:b/>
                <w:sz w:val="16"/>
                <w:szCs w:val="16"/>
              </w:rPr>
            </w:pPr>
            <w:r w:rsidRPr="008B650E">
              <w:rPr>
                <w:rFonts w:ascii="Arial" w:hAnsi="Arial" w:cs="Arial"/>
                <w:b/>
                <w:sz w:val="16"/>
                <w:szCs w:val="16"/>
              </w:rPr>
              <w:t>Alto de perianto (mm)</w:t>
            </w:r>
          </w:p>
        </w:tc>
        <w:tc>
          <w:tcPr>
            <w:tcW w:w="431" w:type="pct"/>
            <w:vAlign w:val="center"/>
          </w:tcPr>
          <w:p w14:paraId="4E44A90E"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1.9</w:t>
            </w:r>
          </w:p>
        </w:tc>
        <w:tc>
          <w:tcPr>
            <w:tcW w:w="462" w:type="pct"/>
            <w:vAlign w:val="center"/>
          </w:tcPr>
          <w:p w14:paraId="3B165288"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1.9</w:t>
            </w:r>
          </w:p>
        </w:tc>
        <w:tc>
          <w:tcPr>
            <w:tcW w:w="462" w:type="pct"/>
            <w:vAlign w:val="center"/>
          </w:tcPr>
          <w:p w14:paraId="6268FA14"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1.8</w:t>
            </w:r>
          </w:p>
        </w:tc>
        <w:tc>
          <w:tcPr>
            <w:tcW w:w="461" w:type="pct"/>
            <w:vAlign w:val="center"/>
          </w:tcPr>
          <w:p w14:paraId="704EC6D3"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1.6</w:t>
            </w:r>
          </w:p>
        </w:tc>
        <w:tc>
          <w:tcPr>
            <w:tcW w:w="462" w:type="pct"/>
            <w:vAlign w:val="center"/>
          </w:tcPr>
          <w:p w14:paraId="192E8CA2" w14:textId="77777777" w:rsidR="0063328F" w:rsidRPr="000336A4" w:rsidRDefault="0063328F" w:rsidP="00B63473">
            <w:pPr>
              <w:rPr>
                <w:rFonts w:ascii="Arial" w:hAnsi="Arial" w:cs="Arial"/>
                <w:sz w:val="16"/>
                <w:szCs w:val="16"/>
              </w:rPr>
            </w:pPr>
            <w:r w:rsidRPr="000336A4">
              <w:rPr>
                <w:rFonts w:ascii="Arial" w:hAnsi="Arial" w:cs="Arial"/>
                <w:bCs/>
                <w:sz w:val="16"/>
                <w:szCs w:val="16"/>
              </w:rPr>
              <w:t>0.6 a 0.8</w:t>
            </w:r>
          </w:p>
        </w:tc>
        <w:tc>
          <w:tcPr>
            <w:tcW w:w="461" w:type="pct"/>
            <w:vAlign w:val="center"/>
          </w:tcPr>
          <w:p w14:paraId="29D5DF9F" w14:textId="77777777" w:rsidR="0063328F" w:rsidRPr="000336A4" w:rsidRDefault="0063328F" w:rsidP="00B63473">
            <w:pPr>
              <w:rPr>
                <w:rFonts w:ascii="Arial" w:hAnsi="Arial" w:cs="Arial"/>
                <w:sz w:val="16"/>
                <w:szCs w:val="16"/>
              </w:rPr>
            </w:pPr>
            <w:r w:rsidRPr="000336A4">
              <w:rPr>
                <w:rFonts w:ascii="Arial" w:hAnsi="Arial" w:cs="Arial"/>
                <w:bCs/>
                <w:sz w:val="16"/>
                <w:szCs w:val="16"/>
              </w:rPr>
              <w:t>1 a 1.4</w:t>
            </w:r>
          </w:p>
        </w:tc>
        <w:tc>
          <w:tcPr>
            <w:tcW w:w="461" w:type="pct"/>
            <w:vAlign w:val="center"/>
          </w:tcPr>
          <w:p w14:paraId="0CF09628"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1.8</w:t>
            </w:r>
          </w:p>
        </w:tc>
        <w:tc>
          <w:tcPr>
            <w:tcW w:w="461" w:type="pct"/>
            <w:vAlign w:val="center"/>
          </w:tcPr>
          <w:p w14:paraId="04BD2346"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2</w:t>
            </w:r>
          </w:p>
        </w:tc>
        <w:tc>
          <w:tcPr>
            <w:tcW w:w="461" w:type="pct"/>
            <w:vAlign w:val="center"/>
          </w:tcPr>
          <w:p w14:paraId="66FEE462" w14:textId="77777777" w:rsidR="0063328F" w:rsidRPr="000336A4" w:rsidRDefault="0063328F" w:rsidP="00B63473">
            <w:pPr>
              <w:rPr>
                <w:rFonts w:ascii="Arial" w:hAnsi="Arial" w:cs="Arial"/>
                <w:sz w:val="16"/>
                <w:szCs w:val="16"/>
              </w:rPr>
            </w:pPr>
            <w:r w:rsidRPr="000336A4">
              <w:rPr>
                <w:rFonts w:ascii="Arial" w:hAnsi="Arial" w:cs="Arial"/>
                <w:bCs/>
                <w:sz w:val="16"/>
                <w:szCs w:val="16"/>
              </w:rPr>
              <w:t>1.2 a 1.6</w:t>
            </w:r>
          </w:p>
        </w:tc>
        <w:tc>
          <w:tcPr>
            <w:tcW w:w="454" w:type="pct"/>
            <w:vAlign w:val="center"/>
          </w:tcPr>
          <w:p w14:paraId="5B8C6708" w14:textId="77777777" w:rsidR="0063328F" w:rsidRPr="000336A4" w:rsidRDefault="0063328F" w:rsidP="00B63473">
            <w:pPr>
              <w:rPr>
                <w:rFonts w:ascii="Arial" w:hAnsi="Arial" w:cs="Arial"/>
                <w:sz w:val="16"/>
                <w:szCs w:val="16"/>
              </w:rPr>
            </w:pPr>
            <w:r w:rsidRPr="000336A4">
              <w:rPr>
                <w:rFonts w:ascii="Arial" w:hAnsi="Arial" w:cs="Arial"/>
                <w:bCs/>
                <w:sz w:val="16"/>
                <w:szCs w:val="16"/>
              </w:rPr>
              <w:t>0.8 a 1.1</w:t>
            </w:r>
          </w:p>
        </w:tc>
      </w:tr>
      <w:tr w:rsidR="00B63473" w:rsidRPr="000336A4" w14:paraId="2CDADE1E" w14:textId="77777777" w:rsidTr="00B63473">
        <w:trPr>
          <w:trHeight w:val="368"/>
        </w:trPr>
        <w:tc>
          <w:tcPr>
            <w:tcW w:w="423" w:type="pct"/>
            <w:vAlign w:val="center"/>
          </w:tcPr>
          <w:p w14:paraId="678A4999" w14:textId="77777777" w:rsidR="0063328F" w:rsidRPr="008B650E" w:rsidRDefault="0063328F" w:rsidP="00B63473">
            <w:pPr>
              <w:rPr>
                <w:rFonts w:ascii="Arial" w:hAnsi="Arial" w:cs="Arial"/>
                <w:b/>
                <w:sz w:val="16"/>
                <w:szCs w:val="16"/>
              </w:rPr>
            </w:pPr>
            <w:r w:rsidRPr="008B650E">
              <w:rPr>
                <w:rFonts w:ascii="Arial" w:hAnsi="Arial" w:cs="Arial"/>
                <w:b/>
                <w:sz w:val="16"/>
                <w:szCs w:val="16"/>
              </w:rPr>
              <w:t>Ancho de perianto (mm)</w:t>
            </w:r>
          </w:p>
        </w:tc>
        <w:tc>
          <w:tcPr>
            <w:tcW w:w="431" w:type="pct"/>
            <w:vAlign w:val="center"/>
          </w:tcPr>
          <w:p w14:paraId="3F3670C3" w14:textId="77777777" w:rsidR="0063328F" w:rsidRPr="000336A4" w:rsidRDefault="0063328F" w:rsidP="00B63473">
            <w:pPr>
              <w:rPr>
                <w:rFonts w:ascii="Arial" w:hAnsi="Arial" w:cs="Arial"/>
                <w:sz w:val="16"/>
                <w:szCs w:val="16"/>
              </w:rPr>
            </w:pPr>
            <w:r w:rsidRPr="000336A4">
              <w:rPr>
                <w:rFonts w:ascii="Arial" w:hAnsi="Arial" w:cs="Arial"/>
                <w:bCs/>
                <w:sz w:val="16"/>
                <w:szCs w:val="16"/>
              </w:rPr>
              <w:t>2.5 a 3</w:t>
            </w:r>
          </w:p>
        </w:tc>
        <w:tc>
          <w:tcPr>
            <w:tcW w:w="462" w:type="pct"/>
            <w:vAlign w:val="center"/>
          </w:tcPr>
          <w:p w14:paraId="2690BE2F" w14:textId="77777777" w:rsidR="0063328F" w:rsidRPr="000336A4" w:rsidRDefault="0063328F" w:rsidP="00B63473">
            <w:pPr>
              <w:rPr>
                <w:rFonts w:ascii="Arial" w:hAnsi="Arial" w:cs="Arial"/>
                <w:sz w:val="16"/>
                <w:szCs w:val="16"/>
              </w:rPr>
            </w:pPr>
            <w:r w:rsidRPr="000336A4">
              <w:rPr>
                <w:rFonts w:ascii="Arial" w:hAnsi="Arial" w:cs="Arial"/>
                <w:bCs/>
                <w:sz w:val="16"/>
                <w:szCs w:val="16"/>
              </w:rPr>
              <w:t>2.8 a 3</w:t>
            </w:r>
          </w:p>
        </w:tc>
        <w:tc>
          <w:tcPr>
            <w:tcW w:w="462" w:type="pct"/>
            <w:vAlign w:val="center"/>
          </w:tcPr>
          <w:p w14:paraId="19DCE6A5" w14:textId="77777777" w:rsidR="0063328F" w:rsidRPr="000336A4" w:rsidRDefault="0063328F" w:rsidP="00B63473">
            <w:pPr>
              <w:rPr>
                <w:rFonts w:ascii="Arial" w:hAnsi="Arial" w:cs="Arial"/>
                <w:sz w:val="16"/>
                <w:szCs w:val="16"/>
              </w:rPr>
            </w:pPr>
            <w:r w:rsidRPr="000336A4">
              <w:rPr>
                <w:rFonts w:ascii="Arial" w:hAnsi="Arial" w:cs="Arial"/>
                <w:bCs/>
                <w:sz w:val="16"/>
                <w:szCs w:val="16"/>
              </w:rPr>
              <w:t>2.6 a 3</w:t>
            </w:r>
          </w:p>
        </w:tc>
        <w:tc>
          <w:tcPr>
            <w:tcW w:w="461" w:type="pct"/>
            <w:vAlign w:val="center"/>
          </w:tcPr>
          <w:p w14:paraId="4A890C0D" w14:textId="77777777" w:rsidR="0063328F" w:rsidRPr="000336A4" w:rsidRDefault="0063328F" w:rsidP="00B63473">
            <w:pPr>
              <w:rPr>
                <w:rFonts w:ascii="Arial" w:hAnsi="Arial" w:cs="Arial"/>
                <w:sz w:val="16"/>
                <w:szCs w:val="16"/>
              </w:rPr>
            </w:pPr>
            <w:r w:rsidRPr="000336A4">
              <w:rPr>
                <w:rFonts w:ascii="Arial" w:hAnsi="Arial" w:cs="Arial"/>
                <w:bCs/>
                <w:sz w:val="16"/>
                <w:szCs w:val="16"/>
              </w:rPr>
              <w:t>1.8 a 2.4</w:t>
            </w:r>
          </w:p>
        </w:tc>
        <w:tc>
          <w:tcPr>
            <w:tcW w:w="462" w:type="pct"/>
            <w:vAlign w:val="center"/>
          </w:tcPr>
          <w:p w14:paraId="06A02CD6" w14:textId="77777777" w:rsidR="0063328F" w:rsidRPr="000336A4" w:rsidRDefault="0063328F" w:rsidP="00B63473">
            <w:pPr>
              <w:rPr>
                <w:rFonts w:ascii="Arial" w:hAnsi="Arial" w:cs="Arial"/>
                <w:sz w:val="16"/>
                <w:szCs w:val="16"/>
              </w:rPr>
            </w:pPr>
            <w:r w:rsidRPr="000336A4">
              <w:rPr>
                <w:rFonts w:ascii="Arial" w:hAnsi="Arial" w:cs="Arial"/>
                <w:bCs/>
                <w:sz w:val="16"/>
                <w:szCs w:val="16"/>
              </w:rPr>
              <w:t>1.8 a 2</w:t>
            </w:r>
          </w:p>
        </w:tc>
        <w:tc>
          <w:tcPr>
            <w:tcW w:w="461" w:type="pct"/>
            <w:vAlign w:val="center"/>
          </w:tcPr>
          <w:p w14:paraId="49E4C69D"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1.9</w:t>
            </w:r>
          </w:p>
        </w:tc>
        <w:tc>
          <w:tcPr>
            <w:tcW w:w="461" w:type="pct"/>
            <w:vAlign w:val="center"/>
          </w:tcPr>
          <w:p w14:paraId="68A449B4" w14:textId="77777777" w:rsidR="0063328F" w:rsidRPr="000336A4" w:rsidRDefault="0063328F" w:rsidP="00B63473">
            <w:pPr>
              <w:rPr>
                <w:rFonts w:ascii="Arial" w:hAnsi="Arial" w:cs="Arial"/>
                <w:sz w:val="16"/>
                <w:szCs w:val="16"/>
              </w:rPr>
            </w:pPr>
            <w:r w:rsidRPr="000336A4">
              <w:rPr>
                <w:rFonts w:ascii="Arial" w:hAnsi="Arial" w:cs="Arial"/>
                <w:bCs/>
                <w:sz w:val="16"/>
                <w:szCs w:val="16"/>
              </w:rPr>
              <w:t>2.5 a 2.6</w:t>
            </w:r>
          </w:p>
        </w:tc>
        <w:tc>
          <w:tcPr>
            <w:tcW w:w="461" w:type="pct"/>
            <w:vAlign w:val="center"/>
          </w:tcPr>
          <w:p w14:paraId="01AC61F9" w14:textId="77777777" w:rsidR="0063328F" w:rsidRPr="000336A4" w:rsidRDefault="0063328F" w:rsidP="00B63473">
            <w:pPr>
              <w:rPr>
                <w:rFonts w:ascii="Arial" w:hAnsi="Arial" w:cs="Arial"/>
                <w:sz w:val="16"/>
                <w:szCs w:val="16"/>
              </w:rPr>
            </w:pPr>
            <w:r w:rsidRPr="000336A4">
              <w:rPr>
                <w:rFonts w:ascii="Arial" w:hAnsi="Arial" w:cs="Arial"/>
                <w:bCs/>
                <w:sz w:val="16"/>
                <w:szCs w:val="16"/>
              </w:rPr>
              <w:t>2.5 a 3</w:t>
            </w:r>
          </w:p>
        </w:tc>
        <w:tc>
          <w:tcPr>
            <w:tcW w:w="461" w:type="pct"/>
            <w:vAlign w:val="center"/>
          </w:tcPr>
          <w:p w14:paraId="4D37504B" w14:textId="77777777" w:rsidR="0063328F" w:rsidRPr="000336A4" w:rsidRDefault="0063328F" w:rsidP="00B63473">
            <w:pPr>
              <w:rPr>
                <w:rFonts w:ascii="Arial" w:hAnsi="Arial" w:cs="Arial"/>
                <w:sz w:val="16"/>
                <w:szCs w:val="16"/>
              </w:rPr>
            </w:pPr>
            <w:r w:rsidRPr="000336A4">
              <w:rPr>
                <w:rFonts w:ascii="Arial" w:hAnsi="Arial" w:cs="Arial"/>
                <w:bCs/>
                <w:sz w:val="16"/>
                <w:szCs w:val="16"/>
              </w:rPr>
              <w:t>2.2 a 2.5</w:t>
            </w:r>
          </w:p>
        </w:tc>
        <w:tc>
          <w:tcPr>
            <w:tcW w:w="454" w:type="pct"/>
            <w:vAlign w:val="center"/>
          </w:tcPr>
          <w:p w14:paraId="5E1027FC" w14:textId="77777777" w:rsidR="0063328F" w:rsidRPr="000336A4" w:rsidRDefault="0063328F" w:rsidP="00B63473">
            <w:pPr>
              <w:rPr>
                <w:rFonts w:ascii="Arial" w:hAnsi="Arial" w:cs="Arial"/>
                <w:sz w:val="16"/>
                <w:szCs w:val="16"/>
              </w:rPr>
            </w:pPr>
            <w:r w:rsidRPr="000336A4">
              <w:rPr>
                <w:rFonts w:ascii="Arial" w:hAnsi="Arial" w:cs="Arial"/>
                <w:bCs/>
                <w:sz w:val="16"/>
                <w:szCs w:val="16"/>
              </w:rPr>
              <w:t>1.4 a 1.7</w:t>
            </w:r>
          </w:p>
        </w:tc>
      </w:tr>
      <w:tr w:rsidR="00B63473" w:rsidRPr="000336A4" w14:paraId="563F8D03" w14:textId="77777777" w:rsidTr="00B63473">
        <w:trPr>
          <w:trHeight w:val="368"/>
        </w:trPr>
        <w:tc>
          <w:tcPr>
            <w:tcW w:w="423" w:type="pct"/>
            <w:vAlign w:val="center"/>
          </w:tcPr>
          <w:p w14:paraId="6387EA21" w14:textId="77777777" w:rsidR="0063328F" w:rsidRPr="008B650E" w:rsidRDefault="0063328F" w:rsidP="00B63473">
            <w:pPr>
              <w:rPr>
                <w:rFonts w:ascii="Arial" w:hAnsi="Arial" w:cs="Arial"/>
                <w:b/>
                <w:sz w:val="16"/>
                <w:szCs w:val="16"/>
              </w:rPr>
            </w:pPr>
            <w:r w:rsidRPr="008B650E">
              <w:rPr>
                <w:rFonts w:ascii="Arial" w:hAnsi="Arial" w:cs="Arial"/>
                <w:b/>
                <w:sz w:val="16"/>
                <w:szCs w:val="16"/>
              </w:rPr>
              <w:t>No. de estambres</w:t>
            </w:r>
          </w:p>
        </w:tc>
        <w:tc>
          <w:tcPr>
            <w:tcW w:w="431" w:type="pct"/>
            <w:vAlign w:val="center"/>
          </w:tcPr>
          <w:p w14:paraId="702DEDE5" w14:textId="77777777" w:rsidR="0063328F" w:rsidRPr="000336A4" w:rsidRDefault="0063328F" w:rsidP="00B63473">
            <w:pPr>
              <w:rPr>
                <w:rFonts w:ascii="Arial" w:hAnsi="Arial" w:cs="Arial"/>
                <w:sz w:val="16"/>
                <w:szCs w:val="16"/>
              </w:rPr>
            </w:pPr>
            <w:r w:rsidRPr="000336A4">
              <w:rPr>
                <w:rFonts w:ascii="Arial" w:hAnsi="Arial" w:cs="Arial"/>
                <w:sz w:val="16"/>
                <w:szCs w:val="16"/>
              </w:rPr>
              <w:t>6</w:t>
            </w:r>
          </w:p>
        </w:tc>
        <w:tc>
          <w:tcPr>
            <w:tcW w:w="462" w:type="pct"/>
            <w:vAlign w:val="center"/>
          </w:tcPr>
          <w:p w14:paraId="2D0C5856" w14:textId="77777777" w:rsidR="0063328F" w:rsidRPr="000336A4" w:rsidRDefault="0063328F" w:rsidP="00B63473">
            <w:pPr>
              <w:rPr>
                <w:rFonts w:ascii="Arial" w:hAnsi="Arial" w:cs="Arial"/>
                <w:sz w:val="16"/>
                <w:szCs w:val="16"/>
              </w:rPr>
            </w:pPr>
            <w:r w:rsidRPr="000336A4">
              <w:rPr>
                <w:rFonts w:ascii="Arial" w:hAnsi="Arial" w:cs="Arial"/>
                <w:bCs/>
                <w:sz w:val="16"/>
                <w:szCs w:val="16"/>
              </w:rPr>
              <w:t>6 a 7</w:t>
            </w:r>
          </w:p>
        </w:tc>
        <w:tc>
          <w:tcPr>
            <w:tcW w:w="462" w:type="pct"/>
            <w:vAlign w:val="center"/>
          </w:tcPr>
          <w:p w14:paraId="4DA5B5AE" w14:textId="77777777" w:rsidR="0063328F" w:rsidRPr="000336A4" w:rsidRDefault="0063328F" w:rsidP="00B63473">
            <w:pPr>
              <w:rPr>
                <w:rFonts w:ascii="Arial" w:hAnsi="Arial" w:cs="Arial"/>
                <w:sz w:val="16"/>
                <w:szCs w:val="16"/>
              </w:rPr>
            </w:pPr>
            <w:r w:rsidRPr="000336A4">
              <w:rPr>
                <w:rFonts w:ascii="Arial" w:hAnsi="Arial" w:cs="Arial"/>
                <w:bCs/>
                <w:sz w:val="16"/>
                <w:szCs w:val="16"/>
              </w:rPr>
              <w:t>7 a 8 (anteras fusionadas, otras más pequeñas)</w:t>
            </w:r>
          </w:p>
        </w:tc>
        <w:tc>
          <w:tcPr>
            <w:tcW w:w="461" w:type="pct"/>
            <w:vAlign w:val="center"/>
          </w:tcPr>
          <w:p w14:paraId="6937B744" w14:textId="77777777" w:rsidR="0063328F" w:rsidRPr="000336A4" w:rsidRDefault="0063328F" w:rsidP="00B63473">
            <w:pPr>
              <w:rPr>
                <w:rFonts w:ascii="Arial" w:hAnsi="Arial" w:cs="Arial"/>
                <w:sz w:val="16"/>
                <w:szCs w:val="16"/>
              </w:rPr>
            </w:pPr>
            <w:r w:rsidRPr="000336A4">
              <w:rPr>
                <w:rFonts w:ascii="Arial" w:hAnsi="Arial" w:cs="Arial"/>
                <w:bCs/>
                <w:sz w:val="16"/>
                <w:szCs w:val="16"/>
              </w:rPr>
              <w:t>6 a 8</w:t>
            </w:r>
          </w:p>
        </w:tc>
        <w:tc>
          <w:tcPr>
            <w:tcW w:w="462" w:type="pct"/>
            <w:vAlign w:val="center"/>
          </w:tcPr>
          <w:p w14:paraId="197E8A7D" w14:textId="77777777" w:rsidR="0063328F" w:rsidRPr="000336A4" w:rsidRDefault="0063328F" w:rsidP="00B63473">
            <w:pPr>
              <w:rPr>
                <w:rFonts w:ascii="Arial" w:hAnsi="Arial" w:cs="Arial"/>
                <w:sz w:val="16"/>
                <w:szCs w:val="16"/>
              </w:rPr>
            </w:pPr>
            <w:r w:rsidRPr="000336A4">
              <w:rPr>
                <w:rFonts w:ascii="Arial" w:hAnsi="Arial" w:cs="Arial"/>
                <w:bCs/>
                <w:sz w:val="16"/>
                <w:szCs w:val="16"/>
              </w:rPr>
              <w:t>5 a 7</w:t>
            </w:r>
          </w:p>
        </w:tc>
        <w:tc>
          <w:tcPr>
            <w:tcW w:w="461" w:type="pct"/>
            <w:vAlign w:val="center"/>
          </w:tcPr>
          <w:p w14:paraId="2693AEA2" w14:textId="77777777" w:rsidR="0063328F" w:rsidRPr="000336A4" w:rsidRDefault="0063328F" w:rsidP="00B63473">
            <w:pPr>
              <w:rPr>
                <w:rFonts w:ascii="Arial" w:hAnsi="Arial" w:cs="Arial"/>
                <w:sz w:val="16"/>
                <w:szCs w:val="16"/>
              </w:rPr>
            </w:pPr>
            <w:r w:rsidRPr="000336A4">
              <w:rPr>
                <w:rFonts w:ascii="Arial" w:hAnsi="Arial" w:cs="Arial"/>
                <w:bCs/>
                <w:sz w:val="16"/>
                <w:szCs w:val="16"/>
              </w:rPr>
              <w:t>5</w:t>
            </w:r>
          </w:p>
        </w:tc>
        <w:tc>
          <w:tcPr>
            <w:tcW w:w="461" w:type="pct"/>
            <w:vAlign w:val="center"/>
          </w:tcPr>
          <w:p w14:paraId="0A9F52CC" w14:textId="77777777" w:rsidR="0063328F" w:rsidRPr="000336A4" w:rsidRDefault="0063328F" w:rsidP="00B63473">
            <w:pPr>
              <w:rPr>
                <w:rFonts w:ascii="Arial" w:hAnsi="Arial" w:cs="Arial"/>
                <w:sz w:val="16"/>
                <w:szCs w:val="16"/>
              </w:rPr>
            </w:pPr>
            <w:r w:rsidRPr="000336A4">
              <w:rPr>
                <w:rFonts w:ascii="Arial" w:hAnsi="Arial" w:cs="Arial"/>
                <w:bCs/>
                <w:sz w:val="16"/>
                <w:szCs w:val="16"/>
              </w:rPr>
              <w:t>5 a 6</w:t>
            </w:r>
          </w:p>
        </w:tc>
        <w:tc>
          <w:tcPr>
            <w:tcW w:w="461" w:type="pct"/>
            <w:vAlign w:val="center"/>
          </w:tcPr>
          <w:p w14:paraId="1D381CB3" w14:textId="44B0242B" w:rsidR="0063328F" w:rsidRPr="000336A4" w:rsidRDefault="00E94A2B" w:rsidP="00B63473">
            <w:pPr>
              <w:rPr>
                <w:rFonts w:ascii="Arial" w:hAnsi="Arial" w:cs="Arial"/>
                <w:sz w:val="16"/>
                <w:szCs w:val="16"/>
              </w:rPr>
            </w:pPr>
            <w:r>
              <w:rPr>
                <w:rFonts w:ascii="Arial" w:hAnsi="Arial" w:cs="Arial"/>
                <w:bCs/>
                <w:sz w:val="16"/>
                <w:szCs w:val="16"/>
              </w:rPr>
              <w:t>5 a 7 (</w:t>
            </w:r>
            <w:r w:rsidR="0063328F" w:rsidRPr="000336A4">
              <w:rPr>
                <w:rFonts w:ascii="Arial" w:hAnsi="Arial" w:cs="Arial"/>
                <w:bCs/>
                <w:sz w:val="16"/>
                <w:szCs w:val="16"/>
              </w:rPr>
              <w:t>a veces uno más pequeño</w:t>
            </w:r>
            <w:r>
              <w:rPr>
                <w:rFonts w:ascii="Arial" w:hAnsi="Arial" w:cs="Arial"/>
                <w:bCs/>
                <w:sz w:val="16"/>
                <w:szCs w:val="16"/>
              </w:rPr>
              <w:t>)</w:t>
            </w:r>
          </w:p>
        </w:tc>
        <w:tc>
          <w:tcPr>
            <w:tcW w:w="461" w:type="pct"/>
            <w:vAlign w:val="center"/>
          </w:tcPr>
          <w:p w14:paraId="0CB1C889" w14:textId="77777777" w:rsidR="0063328F" w:rsidRPr="000336A4" w:rsidRDefault="0063328F" w:rsidP="00B63473">
            <w:pPr>
              <w:rPr>
                <w:rFonts w:ascii="Arial" w:hAnsi="Arial" w:cs="Arial"/>
                <w:sz w:val="16"/>
                <w:szCs w:val="16"/>
              </w:rPr>
            </w:pPr>
            <w:r w:rsidRPr="000336A4">
              <w:rPr>
                <w:rFonts w:ascii="Arial" w:hAnsi="Arial" w:cs="Arial"/>
                <w:bCs/>
                <w:sz w:val="16"/>
                <w:szCs w:val="16"/>
              </w:rPr>
              <w:t>8 (12)</w:t>
            </w:r>
          </w:p>
        </w:tc>
        <w:tc>
          <w:tcPr>
            <w:tcW w:w="454" w:type="pct"/>
            <w:vAlign w:val="center"/>
          </w:tcPr>
          <w:p w14:paraId="1B66EA84" w14:textId="77777777" w:rsidR="0063328F" w:rsidRPr="000336A4" w:rsidRDefault="0063328F" w:rsidP="00B63473">
            <w:pPr>
              <w:rPr>
                <w:rFonts w:ascii="Arial" w:hAnsi="Arial" w:cs="Arial"/>
                <w:sz w:val="16"/>
                <w:szCs w:val="16"/>
              </w:rPr>
            </w:pPr>
            <w:r w:rsidRPr="000336A4">
              <w:rPr>
                <w:rFonts w:ascii="Arial" w:hAnsi="Arial" w:cs="Arial"/>
                <w:bCs/>
                <w:sz w:val="16"/>
                <w:szCs w:val="16"/>
              </w:rPr>
              <w:t>5 a 7</w:t>
            </w:r>
          </w:p>
        </w:tc>
      </w:tr>
      <w:tr w:rsidR="00B63473" w:rsidRPr="000336A4" w14:paraId="5BCF8123" w14:textId="77777777" w:rsidTr="00B63473">
        <w:trPr>
          <w:trHeight w:val="368"/>
        </w:trPr>
        <w:tc>
          <w:tcPr>
            <w:tcW w:w="423" w:type="pct"/>
            <w:vAlign w:val="center"/>
          </w:tcPr>
          <w:p w14:paraId="5F119BBB" w14:textId="77777777" w:rsidR="0063328F" w:rsidRPr="008B650E" w:rsidRDefault="0063328F" w:rsidP="00B63473">
            <w:pPr>
              <w:rPr>
                <w:rFonts w:ascii="Arial" w:hAnsi="Arial" w:cs="Arial"/>
                <w:b/>
                <w:sz w:val="16"/>
                <w:szCs w:val="16"/>
              </w:rPr>
            </w:pPr>
            <w:r w:rsidRPr="008B650E">
              <w:rPr>
                <w:rFonts w:ascii="Arial" w:hAnsi="Arial" w:cs="Arial"/>
                <w:b/>
                <w:sz w:val="16"/>
                <w:szCs w:val="16"/>
              </w:rPr>
              <w:t>Largo de filamento (mm)</w:t>
            </w:r>
          </w:p>
        </w:tc>
        <w:tc>
          <w:tcPr>
            <w:tcW w:w="431" w:type="pct"/>
            <w:vAlign w:val="center"/>
          </w:tcPr>
          <w:p w14:paraId="41904780"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2</w:t>
            </w:r>
          </w:p>
        </w:tc>
        <w:tc>
          <w:tcPr>
            <w:tcW w:w="462" w:type="pct"/>
            <w:vAlign w:val="center"/>
          </w:tcPr>
          <w:p w14:paraId="5713C8EC"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1.7</w:t>
            </w:r>
          </w:p>
        </w:tc>
        <w:tc>
          <w:tcPr>
            <w:tcW w:w="462" w:type="pct"/>
            <w:vAlign w:val="center"/>
          </w:tcPr>
          <w:p w14:paraId="2D0FF441" w14:textId="77777777" w:rsidR="0063328F" w:rsidRPr="000336A4" w:rsidRDefault="0063328F" w:rsidP="00B63473">
            <w:pPr>
              <w:rPr>
                <w:rFonts w:ascii="Arial" w:hAnsi="Arial" w:cs="Arial"/>
                <w:sz w:val="16"/>
                <w:szCs w:val="16"/>
              </w:rPr>
            </w:pPr>
            <w:r w:rsidRPr="000336A4">
              <w:rPr>
                <w:rFonts w:ascii="Arial" w:hAnsi="Arial" w:cs="Arial"/>
                <w:bCs/>
                <w:sz w:val="16"/>
                <w:szCs w:val="16"/>
              </w:rPr>
              <w:t>1.4 a 1.6</w:t>
            </w:r>
          </w:p>
        </w:tc>
        <w:tc>
          <w:tcPr>
            <w:tcW w:w="461" w:type="pct"/>
            <w:vAlign w:val="center"/>
          </w:tcPr>
          <w:p w14:paraId="581A3861" w14:textId="77777777" w:rsidR="0063328F" w:rsidRPr="000336A4" w:rsidRDefault="0063328F" w:rsidP="00B63473">
            <w:pPr>
              <w:rPr>
                <w:rFonts w:ascii="Arial" w:hAnsi="Arial" w:cs="Arial"/>
                <w:sz w:val="16"/>
                <w:szCs w:val="16"/>
              </w:rPr>
            </w:pPr>
            <w:r w:rsidRPr="000336A4">
              <w:rPr>
                <w:rFonts w:ascii="Arial" w:hAnsi="Arial" w:cs="Arial"/>
                <w:bCs/>
                <w:sz w:val="16"/>
                <w:szCs w:val="16"/>
              </w:rPr>
              <w:t>1.2 a 1.6</w:t>
            </w:r>
          </w:p>
        </w:tc>
        <w:tc>
          <w:tcPr>
            <w:tcW w:w="462" w:type="pct"/>
            <w:vAlign w:val="center"/>
          </w:tcPr>
          <w:p w14:paraId="00F1C81E" w14:textId="77777777" w:rsidR="0063328F" w:rsidRPr="000336A4" w:rsidRDefault="0063328F" w:rsidP="00B63473">
            <w:pPr>
              <w:rPr>
                <w:rFonts w:ascii="Arial" w:hAnsi="Arial" w:cs="Arial"/>
                <w:sz w:val="16"/>
                <w:szCs w:val="16"/>
              </w:rPr>
            </w:pPr>
            <w:r w:rsidRPr="000336A4">
              <w:rPr>
                <w:rFonts w:ascii="Arial" w:hAnsi="Arial" w:cs="Arial"/>
                <w:bCs/>
                <w:sz w:val="16"/>
                <w:szCs w:val="16"/>
              </w:rPr>
              <w:t>1.8 a 2</w:t>
            </w:r>
          </w:p>
        </w:tc>
        <w:tc>
          <w:tcPr>
            <w:tcW w:w="461" w:type="pct"/>
            <w:vAlign w:val="center"/>
          </w:tcPr>
          <w:p w14:paraId="5696E96F" w14:textId="77777777" w:rsidR="0063328F" w:rsidRPr="000336A4" w:rsidRDefault="0063328F" w:rsidP="00B63473">
            <w:pPr>
              <w:rPr>
                <w:rFonts w:ascii="Arial" w:hAnsi="Arial" w:cs="Arial"/>
                <w:sz w:val="16"/>
                <w:szCs w:val="16"/>
              </w:rPr>
            </w:pPr>
            <w:r w:rsidRPr="000336A4">
              <w:rPr>
                <w:rFonts w:ascii="Arial" w:hAnsi="Arial" w:cs="Arial"/>
                <w:bCs/>
                <w:sz w:val="16"/>
                <w:szCs w:val="16"/>
              </w:rPr>
              <w:t>1 a 1.6</w:t>
            </w:r>
          </w:p>
        </w:tc>
        <w:tc>
          <w:tcPr>
            <w:tcW w:w="461" w:type="pct"/>
            <w:vAlign w:val="center"/>
          </w:tcPr>
          <w:p w14:paraId="76862C8D" w14:textId="77777777" w:rsidR="0063328F" w:rsidRPr="000336A4" w:rsidRDefault="0063328F" w:rsidP="00B63473">
            <w:pPr>
              <w:rPr>
                <w:rFonts w:ascii="Arial" w:hAnsi="Arial" w:cs="Arial"/>
                <w:sz w:val="16"/>
                <w:szCs w:val="16"/>
              </w:rPr>
            </w:pPr>
            <w:r w:rsidRPr="000336A4">
              <w:rPr>
                <w:rFonts w:ascii="Arial" w:hAnsi="Arial" w:cs="Arial"/>
                <w:bCs/>
                <w:sz w:val="16"/>
                <w:szCs w:val="16"/>
              </w:rPr>
              <w:t>0.9 a 1.3</w:t>
            </w:r>
          </w:p>
        </w:tc>
        <w:tc>
          <w:tcPr>
            <w:tcW w:w="461" w:type="pct"/>
            <w:vAlign w:val="center"/>
          </w:tcPr>
          <w:p w14:paraId="146811BD"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1.9</w:t>
            </w:r>
          </w:p>
        </w:tc>
        <w:tc>
          <w:tcPr>
            <w:tcW w:w="461" w:type="pct"/>
            <w:vAlign w:val="center"/>
          </w:tcPr>
          <w:p w14:paraId="777D4484" w14:textId="77777777" w:rsidR="0063328F" w:rsidRPr="000336A4" w:rsidRDefault="0063328F" w:rsidP="00B63473">
            <w:pPr>
              <w:rPr>
                <w:rFonts w:ascii="Arial" w:hAnsi="Arial" w:cs="Arial"/>
                <w:sz w:val="16"/>
                <w:szCs w:val="16"/>
              </w:rPr>
            </w:pPr>
            <w:r w:rsidRPr="000336A4">
              <w:rPr>
                <w:rFonts w:ascii="Arial" w:hAnsi="Arial" w:cs="Arial"/>
                <w:bCs/>
                <w:sz w:val="16"/>
                <w:szCs w:val="16"/>
              </w:rPr>
              <w:t>1.7 a 2.4</w:t>
            </w:r>
          </w:p>
        </w:tc>
        <w:tc>
          <w:tcPr>
            <w:tcW w:w="454" w:type="pct"/>
            <w:vAlign w:val="center"/>
          </w:tcPr>
          <w:p w14:paraId="1BBA7963" w14:textId="77777777" w:rsidR="0063328F" w:rsidRPr="000336A4" w:rsidRDefault="0063328F" w:rsidP="00B63473">
            <w:pPr>
              <w:rPr>
                <w:rFonts w:ascii="Arial" w:hAnsi="Arial" w:cs="Arial"/>
                <w:sz w:val="16"/>
                <w:szCs w:val="16"/>
              </w:rPr>
            </w:pPr>
            <w:r w:rsidRPr="000336A4">
              <w:rPr>
                <w:rFonts w:ascii="Arial" w:hAnsi="Arial" w:cs="Arial"/>
                <w:bCs/>
                <w:sz w:val="16"/>
                <w:szCs w:val="16"/>
              </w:rPr>
              <w:t>0.9 a 1.1</w:t>
            </w:r>
          </w:p>
        </w:tc>
      </w:tr>
      <w:tr w:rsidR="00B63473" w:rsidRPr="000336A4" w14:paraId="52E1C6DB" w14:textId="77777777" w:rsidTr="00B63473">
        <w:trPr>
          <w:trHeight w:val="368"/>
        </w:trPr>
        <w:tc>
          <w:tcPr>
            <w:tcW w:w="423" w:type="pct"/>
            <w:vAlign w:val="center"/>
          </w:tcPr>
          <w:p w14:paraId="429A0211" w14:textId="77777777" w:rsidR="0063328F" w:rsidRPr="008B650E" w:rsidRDefault="0063328F" w:rsidP="00B63473">
            <w:pPr>
              <w:rPr>
                <w:rFonts w:ascii="Arial" w:hAnsi="Arial" w:cs="Arial"/>
                <w:b/>
                <w:sz w:val="16"/>
                <w:szCs w:val="16"/>
              </w:rPr>
            </w:pPr>
            <w:r w:rsidRPr="008B650E">
              <w:rPr>
                <w:rFonts w:ascii="Arial" w:hAnsi="Arial" w:cs="Arial"/>
                <w:b/>
                <w:sz w:val="16"/>
                <w:szCs w:val="16"/>
              </w:rPr>
              <w:t>Largo de antera (mm)</w:t>
            </w:r>
          </w:p>
        </w:tc>
        <w:tc>
          <w:tcPr>
            <w:tcW w:w="431" w:type="pct"/>
            <w:vAlign w:val="center"/>
          </w:tcPr>
          <w:p w14:paraId="294E24A9"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1.9</w:t>
            </w:r>
          </w:p>
        </w:tc>
        <w:tc>
          <w:tcPr>
            <w:tcW w:w="462" w:type="pct"/>
            <w:vAlign w:val="center"/>
          </w:tcPr>
          <w:p w14:paraId="35E1431C" w14:textId="77777777" w:rsidR="0063328F" w:rsidRPr="000336A4" w:rsidRDefault="0063328F" w:rsidP="00B63473">
            <w:pPr>
              <w:rPr>
                <w:rFonts w:ascii="Arial" w:hAnsi="Arial" w:cs="Arial"/>
                <w:sz w:val="16"/>
                <w:szCs w:val="16"/>
              </w:rPr>
            </w:pPr>
            <w:r w:rsidRPr="000336A4">
              <w:rPr>
                <w:rFonts w:ascii="Arial" w:hAnsi="Arial" w:cs="Arial"/>
                <w:bCs/>
                <w:sz w:val="16"/>
                <w:szCs w:val="16"/>
              </w:rPr>
              <w:t>1.2 a 1.7</w:t>
            </w:r>
          </w:p>
        </w:tc>
        <w:tc>
          <w:tcPr>
            <w:tcW w:w="462" w:type="pct"/>
            <w:vAlign w:val="center"/>
          </w:tcPr>
          <w:p w14:paraId="1DD8493D" w14:textId="77777777" w:rsidR="0063328F" w:rsidRPr="000336A4" w:rsidRDefault="0063328F" w:rsidP="00B63473">
            <w:pPr>
              <w:rPr>
                <w:rFonts w:ascii="Arial" w:hAnsi="Arial" w:cs="Arial"/>
                <w:sz w:val="16"/>
                <w:szCs w:val="16"/>
              </w:rPr>
            </w:pPr>
            <w:r w:rsidRPr="000336A4">
              <w:rPr>
                <w:rFonts w:ascii="Arial" w:hAnsi="Arial" w:cs="Arial"/>
                <w:bCs/>
                <w:sz w:val="16"/>
                <w:szCs w:val="16"/>
              </w:rPr>
              <w:t>1.4 a 1.9</w:t>
            </w:r>
          </w:p>
        </w:tc>
        <w:tc>
          <w:tcPr>
            <w:tcW w:w="461" w:type="pct"/>
            <w:vAlign w:val="center"/>
          </w:tcPr>
          <w:p w14:paraId="0D7E6841" w14:textId="77777777" w:rsidR="0063328F" w:rsidRPr="000336A4" w:rsidRDefault="0063328F" w:rsidP="00B63473">
            <w:pPr>
              <w:rPr>
                <w:rFonts w:ascii="Arial" w:hAnsi="Arial" w:cs="Arial"/>
                <w:sz w:val="16"/>
                <w:szCs w:val="16"/>
              </w:rPr>
            </w:pPr>
            <w:r w:rsidRPr="000336A4">
              <w:rPr>
                <w:rFonts w:ascii="Arial" w:hAnsi="Arial" w:cs="Arial"/>
                <w:bCs/>
                <w:sz w:val="16"/>
                <w:szCs w:val="16"/>
              </w:rPr>
              <w:t>1.2 a 1.5</w:t>
            </w:r>
          </w:p>
        </w:tc>
        <w:tc>
          <w:tcPr>
            <w:tcW w:w="462" w:type="pct"/>
            <w:vAlign w:val="center"/>
          </w:tcPr>
          <w:p w14:paraId="457236D7" w14:textId="77777777" w:rsidR="0063328F" w:rsidRPr="000336A4" w:rsidRDefault="0063328F" w:rsidP="00B63473">
            <w:pPr>
              <w:rPr>
                <w:rFonts w:ascii="Arial" w:hAnsi="Arial" w:cs="Arial"/>
                <w:sz w:val="16"/>
                <w:szCs w:val="16"/>
              </w:rPr>
            </w:pPr>
            <w:r w:rsidRPr="000336A4">
              <w:rPr>
                <w:rFonts w:ascii="Arial" w:hAnsi="Arial" w:cs="Arial"/>
                <w:bCs/>
                <w:sz w:val="16"/>
                <w:szCs w:val="16"/>
              </w:rPr>
              <w:t>1.3 a 1.6</w:t>
            </w:r>
          </w:p>
        </w:tc>
        <w:tc>
          <w:tcPr>
            <w:tcW w:w="461" w:type="pct"/>
            <w:vAlign w:val="center"/>
          </w:tcPr>
          <w:p w14:paraId="49AEBCE8" w14:textId="77777777" w:rsidR="0063328F" w:rsidRPr="000336A4" w:rsidRDefault="0063328F" w:rsidP="00B63473">
            <w:pPr>
              <w:rPr>
                <w:rFonts w:ascii="Arial" w:hAnsi="Arial" w:cs="Arial"/>
                <w:sz w:val="16"/>
                <w:szCs w:val="16"/>
              </w:rPr>
            </w:pPr>
            <w:r w:rsidRPr="000336A4">
              <w:rPr>
                <w:rFonts w:ascii="Arial" w:hAnsi="Arial" w:cs="Arial"/>
                <w:bCs/>
                <w:sz w:val="16"/>
                <w:szCs w:val="16"/>
              </w:rPr>
              <w:t>1 a 1.4</w:t>
            </w:r>
          </w:p>
        </w:tc>
        <w:tc>
          <w:tcPr>
            <w:tcW w:w="461" w:type="pct"/>
            <w:vAlign w:val="center"/>
          </w:tcPr>
          <w:p w14:paraId="4F91F236" w14:textId="77777777" w:rsidR="0063328F" w:rsidRPr="000336A4" w:rsidRDefault="0063328F" w:rsidP="00B63473">
            <w:pPr>
              <w:rPr>
                <w:rFonts w:ascii="Arial" w:hAnsi="Arial" w:cs="Arial"/>
                <w:sz w:val="16"/>
                <w:szCs w:val="16"/>
              </w:rPr>
            </w:pPr>
            <w:r w:rsidRPr="000336A4">
              <w:rPr>
                <w:rFonts w:ascii="Arial" w:hAnsi="Arial" w:cs="Arial"/>
                <w:bCs/>
                <w:sz w:val="16"/>
                <w:szCs w:val="16"/>
              </w:rPr>
              <w:t>1.8 a 2.2</w:t>
            </w:r>
          </w:p>
        </w:tc>
        <w:tc>
          <w:tcPr>
            <w:tcW w:w="461" w:type="pct"/>
            <w:vAlign w:val="center"/>
          </w:tcPr>
          <w:p w14:paraId="2D05EAF8" w14:textId="77777777" w:rsidR="0063328F" w:rsidRPr="000336A4" w:rsidRDefault="0063328F" w:rsidP="00B63473">
            <w:pPr>
              <w:rPr>
                <w:rFonts w:ascii="Arial" w:hAnsi="Arial" w:cs="Arial"/>
                <w:sz w:val="16"/>
                <w:szCs w:val="16"/>
              </w:rPr>
            </w:pPr>
            <w:r w:rsidRPr="000336A4">
              <w:rPr>
                <w:rFonts w:ascii="Arial" w:hAnsi="Arial" w:cs="Arial"/>
                <w:bCs/>
                <w:sz w:val="16"/>
                <w:szCs w:val="16"/>
              </w:rPr>
              <w:t>1.5 a 2</w:t>
            </w:r>
          </w:p>
        </w:tc>
        <w:tc>
          <w:tcPr>
            <w:tcW w:w="461" w:type="pct"/>
            <w:vAlign w:val="center"/>
          </w:tcPr>
          <w:p w14:paraId="5713EE67" w14:textId="77777777" w:rsidR="0063328F" w:rsidRPr="000336A4" w:rsidRDefault="0063328F" w:rsidP="00B63473">
            <w:pPr>
              <w:rPr>
                <w:rFonts w:ascii="Arial" w:hAnsi="Arial" w:cs="Arial"/>
                <w:sz w:val="16"/>
                <w:szCs w:val="16"/>
              </w:rPr>
            </w:pPr>
            <w:r w:rsidRPr="000336A4">
              <w:rPr>
                <w:rFonts w:ascii="Arial" w:hAnsi="Arial" w:cs="Arial"/>
                <w:bCs/>
                <w:sz w:val="16"/>
                <w:szCs w:val="16"/>
              </w:rPr>
              <w:t>1.1 a 1.4</w:t>
            </w:r>
          </w:p>
        </w:tc>
        <w:tc>
          <w:tcPr>
            <w:tcW w:w="454" w:type="pct"/>
            <w:vAlign w:val="center"/>
          </w:tcPr>
          <w:p w14:paraId="32ADDC1B" w14:textId="77777777" w:rsidR="0063328F" w:rsidRPr="000336A4" w:rsidRDefault="0063328F" w:rsidP="00B63473">
            <w:pPr>
              <w:rPr>
                <w:rFonts w:ascii="Arial" w:hAnsi="Arial" w:cs="Arial"/>
                <w:sz w:val="16"/>
                <w:szCs w:val="16"/>
              </w:rPr>
            </w:pPr>
            <w:r w:rsidRPr="000336A4">
              <w:rPr>
                <w:rFonts w:ascii="Arial" w:hAnsi="Arial" w:cs="Arial"/>
                <w:bCs/>
                <w:sz w:val="16"/>
                <w:szCs w:val="16"/>
              </w:rPr>
              <w:t>0.8 a 1.5 (1.8)</w:t>
            </w:r>
          </w:p>
        </w:tc>
      </w:tr>
      <w:tr w:rsidR="00B63473" w:rsidRPr="000336A4" w14:paraId="0627DDDB" w14:textId="77777777" w:rsidTr="00B63473">
        <w:trPr>
          <w:trHeight w:val="368"/>
        </w:trPr>
        <w:tc>
          <w:tcPr>
            <w:tcW w:w="423" w:type="pct"/>
            <w:vAlign w:val="center"/>
          </w:tcPr>
          <w:p w14:paraId="3A96B19A" w14:textId="77777777" w:rsidR="0063328F" w:rsidRPr="008B650E" w:rsidRDefault="0063328F" w:rsidP="00B63473">
            <w:pPr>
              <w:rPr>
                <w:rFonts w:ascii="Arial" w:hAnsi="Arial" w:cs="Arial"/>
                <w:b/>
                <w:sz w:val="16"/>
                <w:szCs w:val="16"/>
              </w:rPr>
            </w:pPr>
            <w:r w:rsidRPr="008B650E">
              <w:rPr>
                <w:rFonts w:ascii="Arial" w:hAnsi="Arial" w:cs="Arial"/>
                <w:b/>
                <w:sz w:val="16"/>
                <w:szCs w:val="16"/>
              </w:rPr>
              <w:t>Ancho de antera (mm)</w:t>
            </w:r>
          </w:p>
        </w:tc>
        <w:tc>
          <w:tcPr>
            <w:tcW w:w="431" w:type="pct"/>
            <w:vAlign w:val="center"/>
          </w:tcPr>
          <w:p w14:paraId="422825F4" w14:textId="77777777" w:rsidR="0063328F" w:rsidRPr="000336A4" w:rsidRDefault="0063328F" w:rsidP="00B63473">
            <w:pPr>
              <w:rPr>
                <w:rFonts w:ascii="Arial" w:hAnsi="Arial" w:cs="Arial"/>
                <w:sz w:val="16"/>
                <w:szCs w:val="16"/>
              </w:rPr>
            </w:pPr>
            <w:r w:rsidRPr="000336A4">
              <w:rPr>
                <w:rFonts w:ascii="Arial" w:hAnsi="Arial" w:cs="Arial"/>
                <w:bCs/>
                <w:sz w:val="16"/>
                <w:szCs w:val="16"/>
              </w:rPr>
              <w:t>0.8 a 1.2</w:t>
            </w:r>
          </w:p>
        </w:tc>
        <w:tc>
          <w:tcPr>
            <w:tcW w:w="462" w:type="pct"/>
            <w:vAlign w:val="center"/>
          </w:tcPr>
          <w:p w14:paraId="1944E6A6" w14:textId="77777777" w:rsidR="0063328F" w:rsidRPr="000336A4" w:rsidRDefault="0063328F" w:rsidP="00B63473">
            <w:pPr>
              <w:rPr>
                <w:rFonts w:ascii="Arial" w:hAnsi="Arial" w:cs="Arial"/>
                <w:sz w:val="16"/>
                <w:szCs w:val="16"/>
              </w:rPr>
            </w:pPr>
            <w:r w:rsidRPr="000336A4">
              <w:rPr>
                <w:rFonts w:ascii="Arial" w:hAnsi="Arial" w:cs="Arial"/>
                <w:bCs/>
                <w:sz w:val="16"/>
                <w:szCs w:val="16"/>
              </w:rPr>
              <w:t>0.7 a 1</w:t>
            </w:r>
          </w:p>
        </w:tc>
        <w:tc>
          <w:tcPr>
            <w:tcW w:w="462" w:type="pct"/>
            <w:vAlign w:val="center"/>
          </w:tcPr>
          <w:p w14:paraId="03511C17" w14:textId="77777777" w:rsidR="0063328F" w:rsidRPr="000336A4" w:rsidRDefault="0063328F" w:rsidP="00B63473">
            <w:pPr>
              <w:rPr>
                <w:rFonts w:ascii="Arial" w:hAnsi="Arial" w:cs="Arial"/>
                <w:sz w:val="16"/>
                <w:szCs w:val="16"/>
              </w:rPr>
            </w:pPr>
            <w:r w:rsidRPr="000336A4">
              <w:rPr>
                <w:rFonts w:ascii="Arial" w:hAnsi="Arial" w:cs="Arial"/>
                <w:bCs/>
                <w:sz w:val="16"/>
                <w:szCs w:val="16"/>
              </w:rPr>
              <w:t>0.7 a 1</w:t>
            </w:r>
          </w:p>
        </w:tc>
        <w:tc>
          <w:tcPr>
            <w:tcW w:w="461" w:type="pct"/>
            <w:vAlign w:val="center"/>
          </w:tcPr>
          <w:p w14:paraId="59AF5128" w14:textId="77777777" w:rsidR="0063328F" w:rsidRPr="000336A4" w:rsidRDefault="0063328F" w:rsidP="00B63473">
            <w:pPr>
              <w:rPr>
                <w:rFonts w:ascii="Arial" w:hAnsi="Arial" w:cs="Arial"/>
                <w:sz w:val="16"/>
                <w:szCs w:val="16"/>
              </w:rPr>
            </w:pPr>
            <w:r w:rsidRPr="000336A4">
              <w:rPr>
                <w:rFonts w:ascii="Arial" w:hAnsi="Arial" w:cs="Arial"/>
                <w:bCs/>
                <w:sz w:val="16"/>
                <w:szCs w:val="16"/>
              </w:rPr>
              <w:t>0.9 a 1</w:t>
            </w:r>
          </w:p>
        </w:tc>
        <w:tc>
          <w:tcPr>
            <w:tcW w:w="462" w:type="pct"/>
            <w:vAlign w:val="center"/>
          </w:tcPr>
          <w:p w14:paraId="35C94B38" w14:textId="77777777" w:rsidR="0063328F" w:rsidRPr="000336A4" w:rsidRDefault="0063328F" w:rsidP="00B63473">
            <w:pPr>
              <w:rPr>
                <w:rFonts w:ascii="Arial" w:hAnsi="Arial" w:cs="Arial"/>
                <w:sz w:val="16"/>
                <w:szCs w:val="16"/>
              </w:rPr>
            </w:pPr>
            <w:r w:rsidRPr="000336A4">
              <w:rPr>
                <w:rFonts w:ascii="Arial" w:hAnsi="Arial" w:cs="Arial"/>
                <w:bCs/>
                <w:sz w:val="16"/>
                <w:szCs w:val="16"/>
              </w:rPr>
              <w:t>0.7 a 0.8</w:t>
            </w:r>
          </w:p>
        </w:tc>
        <w:tc>
          <w:tcPr>
            <w:tcW w:w="461" w:type="pct"/>
            <w:vAlign w:val="center"/>
          </w:tcPr>
          <w:p w14:paraId="06576C1A" w14:textId="77777777" w:rsidR="0063328F" w:rsidRPr="000336A4" w:rsidRDefault="0063328F" w:rsidP="00B63473">
            <w:pPr>
              <w:rPr>
                <w:rFonts w:ascii="Arial" w:hAnsi="Arial" w:cs="Arial"/>
                <w:sz w:val="16"/>
                <w:szCs w:val="16"/>
              </w:rPr>
            </w:pPr>
            <w:r w:rsidRPr="000336A4">
              <w:rPr>
                <w:rFonts w:ascii="Arial" w:hAnsi="Arial" w:cs="Arial"/>
                <w:bCs/>
                <w:sz w:val="16"/>
                <w:szCs w:val="16"/>
              </w:rPr>
              <w:t>0.6 a 0.8</w:t>
            </w:r>
          </w:p>
        </w:tc>
        <w:tc>
          <w:tcPr>
            <w:tcW w:w="461" w:type="pct"/>
            <w:vAlign w:val="center"/>
          </w:tcPr>
          <w:p w14:paraId="62DAE33B" w14:textId="77777777" w:rsidR="0063328F" w:rsidRPr="000336A4" w:rsidRDefault="0063328F" w:rsidP="00B63473">
            <w:pPr>
              <w:rPr>
                <w:rFonts w:ascii="Arial" w:hAnsi="Arial" w:cs="Arial"/>
                <w:sz w:val="16"/>
                <w:szCs w:val="16"/>
              </w:rPr>
            </w:pPr>
            <w:r w:rsidRPr="000336A4">
              <w:rPr>
                <w:rFonts w:ascii="Arial" w:hAnsi="Arial" w:cs="Arial"/>
                <w:bCs/>
                <w:sz w:val="16"/>
                <w:szCs w:val="16"/>
              </w:rPr>
              <w:t>0.9 a 1.2</w:t>
            </w:r>
          </w:p>
        </w:tc>
        <w:tc>
          <w:tcPr>
            <w:tcW w:w="461" w:type="pct"/>
            <w:vAlign w:val="center"/>
          </w:tcPr>
          <w:p w14:paraId="024C3AB6" w14:textId="77777777" w:rsidR="0063328F" w:rsidRPr="000336A4" w:rsidRDefault="0063328F" w:rsidP="00B63473">
            <w:pPr>
              <w:rPr>
                <w:rFonts w:ascii="Arial" w:hAnsi="Arial" w:cs="Arial"/>
                <w:sz w:val="16"/>
                <w:szCs w:val="16"/>
              </w:rPr>
            </w:pPr>
            <w:r w:rsidRPr="000336A4">
              <w:rPr>
                <w:rFonts w:ascii="Arial" w:hAnsi="Arial" w:cs="Arial"/>
                <w:bCs/>
                <w:sz w:val="16"/>
                <w:szCs w:val="16"/>
              </w:rPr>
              <w:t>0.9 a 1</w:t>
            </w:r>
          </w:p>
        </w:tc>
        <w:tc>
          <w:tcPr>
            <w:tcW w:w="461" w:type="pct"/>
            <w:vAlign w:val="center"/>
          </w:tcPr>
          <w:p w14:paraId="4174F74A" w14:textId="77777777" w:rsidR="0063328F" w:rsidRPr="000336A4" w:rsidRDefault="0063328F" w:rsidP="00B63473">
            <w:pPr>
              <w:rPr>
                <w:rFonts w:ascii="Arial" w:hAnsi="Arial" w:cs="Arial"/>
                <w:sz w:val="16"/>
                <w:szCs w:val="16"/>
              </w:rPr>
            </w:pPr>
            <w:r w:rsidRPr="000336A4">
              <w:rPr>
                <w:rFonts w:ascii="Arial" w:hAnsi="Arial" w:cs="Arial"/>
                <w:bCs/>
                <w:sz w:val="16"/>
                <w:szCs w:val="16"/>
              </w:rPr>
              <w:t>1 a 1.2</w:t>
            </w:r>
          </w:p>
        </w:tc>
        <w:tc>
          <w:tcPr>
            <w:tcW w:w="454" w:type="pct"/>
            <w:vAlign w:val="center"/>
          </w:tcPr>
          <w:p w14:paraId="3F3F9AF1" w14:textId="77777777" w:rsidR="0063328F" w:rsidRPr="000336A4" w:rsidRDefault="0063328F" w:rsidP="00B63473">
            <w:pPr>
              <w:rPr>
                <w:rFonts w:ascii="Arial" w:hAnsi="Arial" w:cs="Arial"/>
                <w:sz w:val="16"/>
                <w:szCs w:val="16"/>
              </w:rPr>
            </w:pPr>
            <w:r w:rsidRPr="000336A4">
              <w:rPr>
                <w:rFonts w:ascii="Arial" w:hAnsi="Arial" w:cs="Arial"/>
                <w:bCs/>
                <w:sz w:val="16"/>
                <w:szCs w:val="16"/>
              </w:rPr>
              <w:t>0.7 a 0.8</w:t>
            </w:r>
          </w:p>
        </w:tc>
      </w:tr>
      <w:tr w:rsidR="00B63473" w:rsidRPr="000336A4" w14:paraId="6119C882" w14:textId="77777777" w:rsidTr="00B63473">
        <w:trPr>
          <w:trHeight w:val="368"/>
        </w:trPr>
        <w:tc>
          <w:tcPr>
            <w:tcW w:w="423" w:type="pct"/>
            <w:vAlign w:val="center"/>
          </w:tcPr>
          <w:p w14:paraId="4276C6EB" w14:textId="03CB57A3" w:rsidR="0063328F" w:rsidRPr="008B650E" w:rsidRDefault="00CD45BF" w:rsidP="00B63473">
            <w:pPr>
              <w:rPr>
                <w:rFonts w:ascii="Arial" w:hAnsi="Arial" w:cs="Arial"/>
                <w:b/>
                <w:sz w:val="16"/>
                <w:szCs w:val="16"/>
              </w:rPr>
            </w:pPr>
            <w:r w:rsidRPr="008B650E">
              <w:rPr>
                <w:rFonts w:ascii="Arial" w:hAnsi="Arial" w:cs="Arial"/>
                <w:b/>
                <w:sz w:val="16"/>
                <w:szCs w:val="16"/>
              </w:rPr>
              <w:t>Ápice</w:t>
            </w:r>
            <w:r w:rsidR="0063328F" w:rsidRPr="008B650E">
              <w:rPr>
                <w:rFonts w:ascii="Arial" w:hAnsi="Arial" w:cs="Arial"/>
                <w:b/>
                <w:sz w:val="16"/>
                <w:szCs w:val="16"/>
              </w:rPr>
              <w:t xml:space="preserve"> de anteras</w:t>
            </w:r>
          </w:p>
        </w:tc>
        <w:tc>
          <w:tcPr>
            <w:tcW w:w="431" w:type="pct"/>
            <w:vAlign w:val="center"/>
          </w:tcPr>
          <w:p w14:paraId="61B9ED3A" w14:textId="7E2CF1EA" w:rsidR="0063328F" w:rsidRPr="000336A4" w:rsidRDefault="00E94A2B" w:rsidP="00B63473">
            <w:pPr>
              <w:rPr>
                <w:rFonts w:ascii="Arial" w:hAnsi="Arial" w:cs="Arial"/>
                <w:sz w:val="16"/>
                <w:szCs w:val="16"/>
              </w:rPr>
            </w:pPr>
            <w:r>
              <w:rPr>
                <w:rFonts w:ascii="Arial" w:hAnsi="Arial" w:cs="Arial"/>
                <w:sz w:val="16"/>
                <w:szCs w:val="16"/>
              </w:rPr>
              <w:t>con apéndice</w:t>
            </w:r>
            <w:r w:rsidR="0063328F" w:rsidRPr="000336A4">
              <w:rPr>
                <w:rFonts w:ascii="Arial" w:hAnsi="Arial" w:cs="Arial"/>
                <w:sz w:val="16"/>
                <w:szCs w:val="16"/>
              </w:rPr>
              <w:t xml:space="preserve"> </w:t>
            </w:r>
            <w:r>
              <w:rPr>
                <w:rFonts w:ascii="Arial" w:hAnsi="Arial" w:cs="Arial"/>
                <w:sz w:val="16"/>
                <w:szCs w:val="16"/>
              </w:rPr>
              <w:t>(</w:t>
            </w:r>
            <w:r w:rsidR="0063328F" w:rsidRPr="000336A4">
              <w:rPr>
                <w:rFonts w:ascii="Arial" w:hAnsi="Arial" w:cs="Arial"/>
                <w:bCs/>
                <w:sz w:val="16"/>
                <w:szCs w:val="16"/>
              </w:rPr>
              <w:t>a veces no se observa claramente</w:t>
            </w:r>
            <w:r>
              <w:rPr>
                <w:rFonts w:ascii="Arial" w:hAnsi="Arial" w:cs="Arial"/>
                <w:bCs/>
                <w:sz w:val="16"/>
                <w:szCs w:val="16"/>
              </w:rPr>
              <w:t>)</w:t>
            </w:r>
          </w:p>
        </w:tc>
        <w:tc>
          <w:tcPr>
            <w:tcW w:w="462" w:type="pct"/>
            <w:vAlign w:val="center"/>
          </w:tcPr>
          <w:p w14:paraId="34CEAB54" w14:textId="77777777" w:rsidR="0063328F" w:rsidRPr="000336A4" w:rsidRDefault="0063328F" w:rsidP="00B63473">
            <w:pPr>
              <w:rPr>
                <w:rFonts w:ascii="Arial" w:hAnsi="Arial" w:cs="Arial"/>
                <w:sz w:val="16"/>
                <w:szCs w:val="16"/>
              </w:rPr>
            </w:pPr>
            <w:r w:rsidRPr="000336A4">
              <w:rPr>
                <w:rFonts w:ascii="Arial" w:hAnsi="Arial" w:cs="Arial"/>
                <w:sz w:val="16"/>
                <w:szCs w:val="16"/>
              </w:rPr>
              <w:t>con apéndice</w:t>
            </w:r>
          </w:p>
        </w:tc>
        <w:tc>
          <w:tcPr>
            <w:tcW w:w="462" w:type="pct"/>
            <w:vAlign w:val="center"/>
          </w:tcPr>
          <w:p w14:paraId="778F8683" w14:textId="77777777" w:rsidR="0063328F" w:rsidRPr="000336A4" w:rsidRDefault="0063328F" w:rsidP="00B63473">
            <w:pPr>
              <w:rPr>
                <w:rFonts w:ascii="Arial" w:hAnsi="Arial" w:cs="Arial"/>
                <w:sz w:val="16"/>
                <w:szCs w:val="16"/>
              </w:rPr>
            </w:pPr>
            <w:r w:rsidRPr="000336A4">
              <w:rPr>
                <w:rFonts w:ascii="Arial" w:hAnsi="Arial" w:cs="Arial"/>
                <w:sz w:val="16"/>
                <w:szCs w:val="16"/>
              </w:rPr>
              <w:t>sin apéndice</w:t>
            </w:r>
          </w:p>
        </w:tc>
        <w:tc>
          <w:tcPr>
            <w:tcW w:w="461" w:type="pct"/>
            <w:vAlign w:val="center"/>
          </w:tcPr>
          <w:p w14:paraId="582836FD" w14:textId="77777777" w:rsidR="0063328F" w:rsidRPr="000336A4" w:rsidRDefault="0063328F" w:rsidP="00B63473">
            <w:pPr>
              <w:rPr>
                <w:rFonts w:ascii="Arial" w:hAnsi="Arial" w:cs="Arial"/>
                <w:sz w:val="16"/>
                <w:szCs w:val="16"/>
              </w:rPr>
            </w:pPr>
            <w:r w:rsidRPr="000336A4">
              <w:rPr>
                <w:rFonts w:ascii="Arial" w:hAnsi="Arial" w:cs="Arial"/>
                <w:bCs/>
                <w:sz w:val="16"/>
                <w:szCs w:val="16"/>
              </w:rPr>
              <w:t>sin apéndice apical</w:t>
            </w:r>
          </w:p>
        </w:tc>
        <w:tc>
          <w:tcPr>
            <w:tcW w:w="462" w:type="pct"/>
            <w:vAlign w:val="center"/>
          </w:tcPr>
          <w:p w14:paraId="19D27B3A" w14:textId="77777777" w:rsidR="0063328F" w:rsidRPr="000336A4" w:rsidRDefault="0063328F" w:rsidP="00B63473">
            <w:pPr>
              <w:rPr>
                <w:rFonts w:ascii="Arial" w:hAnsi="Arial" w:cs="Arial"/>
                <w:sz w:val="16"/>
                <w:szCs w:val="16"/>
              </w:rPr>
            </w:pPr>
            <w:r w:rsidRPr="000336A4">
              <w:rPr>
                <w:rFonts w:ascii="Arial" w:hAnsi="Arial" w:cs="Arial"/>
                <w:bCs/>
                <w:sz w:val="16"/>
                <w:szCs w:val="16"/>
              </w:rPr>
              <w:t>con apéndice apical</w:t>
            </w:r>
          </w:p>
        </w:tc>
        <w:tc>
          <w:tcPr>
            <w:tcW w:w="461" w:type="pct"/>
            <w:vAlign w:val="center"/>
          </w:tcPr>
          <w:p w14:paraId="3ACE2874" w14:textId="77777777" w:rsidR="0063328F" w:rsidRPr="000336A4" w:rsidRDefault="0063328F" w:rsidP="00B63473">
            <w:pPr>
              <w:rPr>
                <w:rFonts w:ascii="Arial" w:hAnsi="Arial" w:cs="Arial"/>
                <w:sz w:val="16"/>
                <w:szCs w:val="16"/>
              </w:rPr>
            </w:pPr>
            <w:r w:rsidRPr="000336A4">
              <w:rPr>
                <w:rFonts w:ascii="Arial" w:hAnsi="Arial" w:cs="Arial"/>
                <w:bCs/>
                <w:sz w:val="16"/>
                <w:szCs w:val="16"/>
              </w:rPr>
              <w:t>sin apéndice apical</w:t>
            </w:r>
          </w:p>
        </w:tc>
        <w:tc>
          <w:tcPr>
            <w:tcW w:w="461" w:type="pct"/>
            <w:vAlign w:val="center"/>
          </w:tcPr>
          <w:p w14:paraId="11F2AF74" w14:textId="77777777" w:rsidR="0063328F" w:rsidRPr="000336A4" w:rsidRDefault="0063328F" w:rsidP="00B63473">
            <w:pPr>
              <w:rPr>
                <w:rFonts w:ascii="Arial" w:hAnsi="Arial" w:cs="Arial"/>
                <w:sz w:val="16"/>
                <w:szCs w:val="16"/>
              </w:rPr>
            </w:pPr>
            <w:r w:rsidRPr="000336A4">
              <w:rPr>
                <w:rFonts w:ascii="Arial" w:hAnsi="Arial" w:cs="Arial"/>
                <w:bCs/>
                <w:sz w:val="16"/>
                <w:szCs w:val="16"/>
              </w:rPr>
              <w:t>sin apéndice apical</w:t>
            </w:r>
          </w:p>
        </w:tc>
        <w:tc>
          <w:tcPr>
            <w:tcW w:w="461" w:type="pct"/>
            <w:vAlign w:val="center"/>
          </w:tcPr>
          <w:p w14:paraId="2641A94B" w14:textId="77777777" w:rsidR="0063328F" w:rsidRPr="000336A4" w:rsidRDefault="0063328F" w:rsidP="00B63473">
            <w:pPr>
              <w:rPr>
                <w:rFonts w:ascii="Arial" w:hAnsi="Arial" w:cs="Arial"/>
                <w:sz w:val="16"/>
                <w:szCs w:val="16"/>
              </w:rPr>
            </w:pPr>
            <w:r w:rsidRPr="000336A4">
              <w:rPr>
                <w:rFonts w:ascii="Arial" w:hAnsi="Arial" w:cs="Arial"/>
                <w:bCs/>
                <w:sz w:val="16"/>
                <w:szCs w:val="16"/>
              </w:rPr>
              <w:t>sin apéndice apical</w:t>
            </w:r>
          </w:p>
        </w:tc>
        <w:tc>
          <w:tcPr>
            <w:tcW w:w="461" w:type="pct"/>
            <w:vAlign w:val="center"/>
          </w:tcPr>
          <w:p w14:paraId="400865E8" w14:textId="75100221" w:rsidR="0063328F" w:rsidRPr="000336A4" w:rsidRDefault="00E94A2B" w:rsidP="00B63473">
            <w:pPr>
              <w:rPr>
                <w:rFonts w:ascii="Arial" w:hAnsi="Arial" w:cs="Arial"/>
                <w:sz w:val="16"/>
                <w:szCs w:val="16"/>
              </w:rPr>
            </w:pPr>
            <w:r>
              <w:rPr>
                <w:rFonts w:ascii="Arial" w:hAnsi="Arial" w:cs="Arial"/>
                <w:bCs/>
                <w:sz w:val="16"/>
                <w:szCs w:val="16"/>
              </w:rPr>
              <w:t>con apéndice apical</w:t>
            </w:r>
            <w:r w:rsidR="0063328F" w:rsidRPr="000336A4">
              <w:rPr>
                <w:rFonts w:ascii="Arial" w:hAnsi="Arial" w:cs="Arial"/>
                <w:bCs/>
                <w:sz w:val="16"/>
                <w:szCs w:val="16"/>
              </w:rPr>
              <w:t xml:space="preserve"> </w:t>
            </w:r>
            <w:r>
              <w:rPr>
                <w:rFonts w:ascii="Arial" w:hAnsi="Arial" w:cs="Arial"/>
                <w:bCs/>
                <w:sz w:val="16"/>
                <w:szCs w:val="16"/>
              </w:rPr>
              <w:t>(</w:t>
            </w:r>
            <w:r w:rsidR="0063328F" w:rsidRPr="000336A4">
              <w:rPr>
                <w:rFonts w:ascii="Arial" w:hAnsi="Arial" w:cs="Arial"/>
                <w:bCs/>
                <w:sz w:val="16"/>
                <w:szCs w:val="16"/>
              </w:rPr>
              <w:t>a veces no se observa claramente</w:t>
            </w:r>
            <w:r>
              <w:rPr>
                <w:rFonts w:ascii="Arial" w:hAnsi="Arial" w:cs="Arial"/>
                <w:bCs/>
                <w:sz w:val="16"/>
                <w:szCs w:val="16"/>
              </w:rPr>
              <w:t>)</w:t>
            </w:r>
          </w:p>
        </w:tc>
        <w:tc>
          <w:tcPr>
            <w:tcW w:w="454" w:type="pct"/>
            <w:vAlign w:val="center"/>
          </w:tcPr>
          <w:p w14:paraId="1D3A4FF2" w14:textId="77777777" w:rsidR="0063328F" w:rsidRPr="000336A4" w:rsidRDefault="0063328F" w:rsidP="00B63473">
            <w:pPr>
              <w:rPr>
                <w:rFonts w:ascii="Arial" w:hAnsi="Arial" w:cs="Arial"/>
                <w:sz w:val="16"/>
                <w:szCs w:val="16"/>
              </w:rPr>
            </w:pPr>
            <w:r w:rsidRPr="000336A4">
              <w:rPr>
                <w:rFonts w:ascii="Arial" w:hAnsi="Arial" w:cs="Arial"/>
                <w:sz w:val="16"/>
                <w:szCs w:val="16"/>
              </w:rPr>
              <w:t>sin apéndice apical</w:t>
            </w:r>
          </w:p>
        </w:tc>
      </w:tr>
    </w:tbl>
    <w:p w14:paraId="4B31CC8E" w14:textId="0572560C" w:rsidR="00EE43D4" w:rsidRDefault="00EE43D4" w:rsidP="00A34361">
      <w:pPr>
        <w:spacing w:line="480" w:lineRule="auto"/>
        <w:jc w:val="both"/>
        <w:rPr>
          <w:rFonts w:ascii="Times New Roman" w:hAnsi="Times New Roman" w:cs="Times New Roman"/>
        </w:rPr>
        <w:sectPr w:rsidR="00EE43D4" w:rsidSect="00EE43D4">
          <w:pgSz w:w="15840" w:h="12240" w:orient="landscape"/>
          <w:pgMar w:top="1134" w:right="1134" w:bottom="1134" w:left="1134" w:header="709" w:footer="709" w:gutter="0"/>
          <w:cols w:space="708"/>
          <w:docGrid w:linePitch="360"/>
        </w:sectPr>
      </w:pPr>
    </w:p>
    <w:p w14:paraId="1A85A906" w14:textId="47A37A1D" w:rsidR="00CB2431" w:rsidRDefault="00B1380D" w:rsidP="00A34361">
      <w:pPr>
        <w:spacing w:line="480" w:lineRule="auto"/>
        <w:jc w:val="center"/>
        <w:rPr>
          <w:rFonts w:ascii="Times New Roman" w:hAnsi="Times New Roman" w:cs="Times New Roman"/>
          <w:b/>
          <w:color w:val="30302D"/>
          <w:sz w:val="32"/>
          <w:szCs w:val="32"/>
        </w:rPr>
      </w:pPr>
      <w:r w:rsidRPr="00F44201">
        <w:rPr>
          <w:rFonts w:ascii="Times New Roman" w:hAnsi="Times New Roman" w:cs="Times New Roman"/>
          <w:b/>
          <w:color w:val="30302D"/>
          <w:sz w:val="32"/>
          <w:szCs w:val="32"/>
        </w:rPr>
        <w:lastRenderedPageBreak/>
        <w:t>Literatura Citada</w:t>
      </w:r>
    </w:p>
    <w:p w14:paraId="0926662B" w14:textId="3131A2AE"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Pr>
          <w:rFonts w:ascii="Times New Roman" w:hAnsi="Times New Roman" w:cs="Times New Roman"/>
          <w:b/>
          <w:color w:val="30302D"/>
          <w:sz w:val="32"/>
          <w:szCs w:val="32"/>
        </w:rPr>
        <w:fldChar w:fldCharType="begin" w:fldLock="1"/>
      </w:r>
      <w:r>
        <w:rPr>
          <w:rFonts w:ascii="Times New Roman" w:hAnsi="Times New Roman" w:cs="Times New Roman"/>
          <w:b/>
          <w:color w:val="30302D"/>
          <w:sz w:val="32"/>
          <w:szCs w:val="32"/>
        </w:rPr>
        <w:instrText xml:space="preserve">ADDIN Mendeley Bibliography CSL_BIBLIOGRAPHY </w:instrText>
      </w:r>
      <w:r>
        <w:rPr>
          <w:rFonts w:ascii="Times New Roman" w:hAnsi="Times New Roman" w:cs="Times New Roman"/>
          <w:b/>
          <w:color w:val="30302D"/>
          <w:sz w:val="32"/>
          <w:szCs w:val="32"/>
        </w:rPr>
        <w:fldChar w:fldCharType="separate"/>
      </w:r>
      <w:r w:rsidRPr="002311C3">
        <w:rPr>
          <w:rFonts w:ascii="Times New Roman" w:hAnsi="Times New Roman" w:cs="Times New Roman"/>
          <w:noProof/>
          <w:sz w:val="32"/>
        </w:rPr>
        <w:t xml:space="preserve">Bello-González, M. A., &amp; Labat, J. N. (1987). </w:t>
      </w:r>
      <w:r w:rsidRPr="002311C3">
        <w:rPr>
          <w:rFonts w:ascii="Times New Roman" w:hAnsi="Times New Roman" w:cs="Times New Roman"/>
          <w:i/>
          <w:iCs/>
          <w:noProof/>
          <w:sz w:val="32"/>
        </w:rPr>
        <w:t>Los encinos (Quercus) del estado de Michoacán, México</w:t>
      </w:r>
      <w:r w:rsidRPr="002311C3">
        <w:rPr>
          <w:rFonts w:ascii="Times New Roman" w:hAnsi="Times New Roman" w:cs="Times New Roman"/>
          <w:noProof/>
          <w:sz w:val="32"/>
        </w:rPr>
        <w:t>. México: Secretaría de Agricultura y Recursos Hidráulicos-Centre d´Etudes Mexicaines et Centramericaines.</w:t>
      </w:r>
    </w:p>
    <w:p w14:paraId="212A2E9A"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Denk, T., Grimm, G. W., Manos, P. S., Deng, M., &amp; Hipp, A. L. (2017). </w:t>
      </w:r>
      <w:r w:rsidRPr="002311C3">
        <w:rPr>
          <w:rFonts w:ascii="Times New Roman" w:hAnsi="Times New Roman" w:cs="Times New Roman"/>
          <w:i/>
          <w:iCs/>
          <w:noProof/>
          <w:sz w:val="32"/>
        </w:rPr>
        <w:t>An Updated Infrageneric Classification of the Oaks: Review of Previous Taxonomic Schemes and Synthesis of Evolutionary Patterns</w:t>
      </w:r>
      <w:r w:rsidRPr="002311C3">
        <w:rPr>
          <w:rFonts w:ascii="Times New Roman" w:hAnsi="Times New Roman" w:cs="Times New Roman"/>
          <w:noProof/>
          <w:sz w:val="32"/>
        </w:rPr>
        <w:t>. https://doi.org/10.1007/978-3-319-69099-5_2</w:t>
      </w:r>
    </w:p>
    <w:p w14:paraId="6A4A9F83"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Gonzalez Villarreal, L. M. (1987). </w:t>
      </w:r>
      <w:r w:rsidRPr="002311C3">
        <w:rPr>
          <w:rFonts w:ascii="Times New Roman" w:hAnsi="Times New Roman" w:cs="Times New Roman"/>
          <w:i/>
          <w:iCs/>
          <w:noProof/>
          <w:sz w:val="32"/>
        </w:rPr>
        <w:t>Contribución al conocimiento del género Quercus (Fagaceae) en el estado de Jalisco</w:t>
      </w:r>
      <w:r w:rsidRPr="002311C3">
        <w:rPr>
          <w:rFonts w:ascii="Times New Roman" w:hAnsi="Times New Roman" w:cs="Times New Roman"/>
          <w:noProof/>
          <w:sz w:val="32"/>
        </w:rPr>
        <w:t>.</w:t>
      </w:r>
    </w:p>
    <w:p w14:paraId="4BD64F10"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Nixon, KC. (1993). Infrageneric classification of </w:t>
      </w:r>
      <w:r w:rsidRPr="009D3018">
        <w:rPr>
          <w:rFonts w:ascii="Times New Roman" w:hAnsi="Times New Roman" w:cs="Times New Roman"/>
          <w:i/>
          <w:noProof/>
          <w:sz w:val="32"/>
        </w:rPr>
        <w:t>Quercus</w:t>
      </w:r>
      <w:r w:rsidRPr="002311C3">
        <w:rPr>
          <w:rFonts w:ascii="Times New Roman" w:hAnsi="Times New Roman" w:cs="Times New Roman"/>
          <w:noProof/>
          <w:sz w:val="32"/>
        </w:rPr>
        <w:t xml:space="preserve"> (Fagaceae) and typification of sectional names. </w:t>
      </w:r>
      <w:r w:rsidRPr="002311C3">
        <w:rPr>
          <w:rFonts w:ascii="Times New Roman" w:hAnsi="Times New Roman" w:cs="Times New Roman"/>
          <w:i/>
          <w:iCs/>
          <w:noProof/>
          <w:sz w:val="32"/>
        </w:rPr>
        <w:t>Ann. For. Sci.</w:t>
      </w:r>
      <w:r w:rsidRPr="002311C3">
        <w:rPr>
          <w:rFonts w:ascii="Times New Roman" w:hAnsi="Times New Roman" w:cs="Times New Roman"/>
          <w:noProof/>
          <w:sz w:val="32"/>
        </w:rPr>
        <w:t xml:space="preserve">, </w:t>
      </w:r>
      <w:r w:rsidRPr="002311C3">
        <w:rPr>
          <w:rFonts w:ascii="Times New Roman" w:hAnsi="Times New Roman" w:cs="Times New Roman"/>
          <w:i/>
          <w:iCs/>
          <w:noProof/>
          <w:sz w:val="32"/>
        </w:rPr>
        <w:t>50</w:t>
      </w:r>
      <w:r w:rsidRPr="002311C3">
        <w:rPr>
          <w:rFonts w:ascii="Times New Roman" w:hAnsi="Times New Roman" w:cs="Times New Roman"/>
          <w:noProof/>
          <w:sz w:val="32"/>
        </w:rPr>
        <w:t>, 25s-34s. https://doi.org/10.1051/forest:19930701</w:t>
      </w:r>
    </w:p>
    <w:p w14:paraId="77A3F6EB" w14:textId="06352B1C" w:rsidR="002311C3" w:rsidRPr="002311C3" w:rsidRDefault="009D3018" w:rsidP="002311C3">
      <w:pPr>
        <w:widowControl w:val="0"/>
        <w:autoSpaceDE w:val="0"/>
        <w:autoSpaceDN w:val="0"/>
        <w:adjustRightInd w:val="0"/>
        <w:spacing w:line="480" w:lineRule="auto"/>
        <w:ind w:left="480" w:hanging="480"/>
        <w:rPr>
          <w:rFonts w:ascii="Times New Roman" w:hAnsi="Times New Roman" w:cs="Times New Roman"/>
          <w:noProof/>
          <w:sz w:val="32"/>
        </w:rPr>
      </w:pPr>
      <w:r>
        <w:rPr>
          <w:rFonts w:ascii="Times New Roman" w:hAnsi="Times New Roman" w:cs="Times New Roman"/>
          <w:noProof/>
          <w:sz w:val="32"/>
        </w:rPr>
        <w:t>Romero-Rangel, S., Rojas Zen</w:t>
      </w:r>
      <w:r w:rsidR="002311C3" w:rsidRPr="002311C3">
        <w:rPr>
          <w:rFonts w:ascii="Times New Roman" w:hAnsi="Times New Roman" w:cs="Times New Roman"/>
          <w:noProof/>
          <w:sz w:val="32"/>
        </w:rPr>
        <w:t xml:space="preserve">teno, C., &amp; Rubio Licona, L. E. (2015). </w:t>
      </w:r>
      <w:r w:rsidR="002311C3" w:rsidRPr="002311C3">
        <w:rPr>
          <w:rFonts w:ascii="Times New Roman" w:hAnsi="Times New Roman" w:cs="Times New Roman"/>
          <w:i/>
          <w:iCs/>
          <w:noProof/>
          <w:sz w:val="32"/>
        </w:rPr>
        <w:t>Encinos de México (Quercus, Fagaceae). 100 especies.</w:t>
      </w:r>
      <w:r w:rsidR="002311C3" w:rsidRPr="002311C3">
        <w:rPr>
          <w:rFonts w:ascii="Times New Roman" w:hAnsi="Times New Roman" w:cs="Times New Roman"/>
          <w:noProof/>
          <w:sz w:val="32"/>
        </w:rPr>
        <w:t xml:space="preserve"> (FES-Iztacala UNAM, ed.). México: FES-Iztacala, UNAM.</w:t>
      </w:r>
    </w:p>
    <w:p w14:paraId="68449AF7"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Romero Rangel, S., Rojas Zenteno, C., &amp; Aguilar Enríquez, L. (2002). El Género </w:t>
      </w:r>
      <w:r w:rsidRPr="009D3018">
        <w:rPr>
          <w:rFonts w:ascii="Times New Roman" w:hAnsi="Times New Roman" w:cs="Times New Roman"/>
          <w:i/>
          <w:noProof/>
          <w:sz w:val="32"/>
        </w:rPr>
        <w:t>Quercus</w:t>
      </w:r>
      <w:r w:rsidRPr="002311C3">
        <w:rPr>
          <w:rFonts w:ascii="Times New Roman" w:hAnsi="Times New Roman" w:cs="Times New Roman"/>
          <w:noProof/>
          <w:sz w:val="32"/>
        </w:rPr>
        <w:t xml:space="preserve"> (Fagaceae) en el Estado de Mexico. </w:t>
      </w:r>
      <w:r w:rsidRPr="002311C3">
        <w:rPr>
          <w:rFonts w:ascii="Times New Roman" w:hAnsi="Times New Roman" w:cs="Times New Roman"/>
          <w:i/>
          <w:iCs/>
          <w:noProof/>
          <w:sz w:val="32"/>
        </w:rPr>
        <w:t xml:space="preserve">Annals of the </w:t>
      </w:r>
      <w:r w:rsidRPr="002311C3">
        <w:rPr>
          <w:rFonts w:ascii="Times New Roman" w:hAnsi="Times New Roman" w:cs="Times New Roman"/>
          <w:i/>
          <w:iCs/>
          <w:noProof/>
          <w:sz w:val="32"/>
        </w:rPr>
        <w:lastRenderedPageBreak/>
        <w:t>Missouri Botanical Garden</w:t>
      </w:r>
      <w:r w:rsidRPr="002311C3">
        <w:rPr>
          <w:rFonts w:ascii="Times New Roman" w:hAnsi="Times New Roman" w:cs="Times New Roman"/>
          <w:noProof/>
          <w:sz w:val="32"/>
        </w:rPr>
        <w:t>, (89), 551–593.</w:t>
      </w:r>
    </w:p>
    <w:p w14:paraId="2AF9F0D7"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Romero Rangel, S., Rojas Zenteno, C. E., &amp; Gomez Maqueda, S. (2000). Flores hermafroditas de</w:t>
      </w:r>
      <w:r w:rsidRPr="009D3018">
        <w:rPr>
          <w:rFonts w:ascii="Times New Roman" w:hAnsi="Times New Roman" w:cs="Times New Roman"/>
          <w:i/>
          <w:noProof/>
          <w:sz w:val="32"/>
        </w:rPr>
        <w:t xml:space="preserve"> Quercus glaucoides</w:t>
      </w:r>
      <w:r w:rsidRPr="002311C3">
        <w:rPr>
          <w:rFonts w:ascii="Times New Roman" w:hAnsi="Times New Roman" w:cs="Times New Roman"/>
          <w:noProof/>
          <w:sz w:val="32"/>
        </w:rPr>
        <w:t xml:space="preserve"> Mart. &amp; Gal. (Fagaceae) en el estado de Michoacán, México. </w:t>
      </w:r>
      <w:r w:rsidRPr="002311C3">
        <w:rPr>
          <w:rFonts w:ascii="Times New Roman" w:hAnsi="Times New Roman" w:cs="Times New Roman"/>
          <w:i/>
          <w:iCs/>
          <w:noProof/>
          <w:sz w:val="32"/>
        </w:rPr>
        <w:t>Acta Botanica Mexicana</w:t>
      </w:r>
      <w:r w:rsidRPr="002311C3">
        <w:rPr>
          <w:rFonts w:ascii="Times New Roman" w:hAnsi="Times New Roman" w:cs="Times New Roman"/>
          <w:noProof/>
          <w:sz w:val="32"/>
        </w:rPr>
        <w:t>, (52), 49–54.</w:t>
      </w:r>
    </w:p>
    <w:p w14:paraId="51992C4A"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Romero Rangel, S., Rojas Zenteno, C., &amp; Rubio Licona, L. E. (2014). </w:t>
      </w:r>
      <w:r w:rsidRPr="002311C3">
        <w:rPr>
          <w:rFonts w:ascii="Times New Roman" w:hAnsi="Times New Roman" w:cs="Times New Roman"/>
          <w:i/>
          <w:iCs/>
          <w:noProof/>
          <w:sz w:val="32"/>
        </w:rPr>
        <w:t>Fagaceae. Flora del Bajío y de Regiones Adyacentes.</w:t>
      </w:r>
    </w:p>
    <w:p w14:paraId="7C44F7F5"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Romero, S., Rojas, E. C., &amp; Garay-Velázquez, O. H. (2007). Presencia de flores hermafroditas en </w:t>
      </w:r>
      <w:r w:rsidRPr="009D3018">
        <w:rPr>
          <w:rFonts w:ascii="Times New Roman" w:hAnsi="Times New Roman" w:cs="Times New Roman"/>
          <w:i/>
          <w:noProof/>
          <w:sz w:val="32"/>
        </w:rPr>
        <w:t>Quercus rugosa</w:t>
      </w:r>
      <w:r w:rsidRPr="002311C3">
        <w:rPr>
          <w:rFonts w:ascii="Times New Roman" w:hAnsi="Times New Roman" w:cs="Times New Roman"/>
          <w:noProof/>
          <w:sz w:val="32"/>
        </w:rPr>
        <w:t xml:space="preserve"> (Fagaceae) en el Estado de México (México). In </w:t>
      </w:r>
      <w:r w:rsidRPr="002311C3">
        <w:rPr>
          <w:rFonts w:ascii="Times New Roman" w:hAnsi="Times New Roman" w:cs="Times New Roman"/>
          <w:i/>
          <w:iCs/>
          <w:noProof/>
          <w:sz w:val="32"/>
        </w:rPr>
        <w:t>Anales del Jardín Botánico de Madrid</w:t>
      </w:r>
      <w:r w:rsidRPr="002311C3">
        <w:rPr>
          <w:rFonts w:ascii="Times New Roman" w:hAnsi="Times New Roman" w:cs="Times New Roman"/>
          <w:noProof/>
          <w:sz w:val="32"/>
        </w:rPr>
        <w:t xml:space="preserve"> (Vol. 64).</w:t>
      </w:r>
    </w:p>
    <w:p w14:paraId="7CE9737A"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Ronse De Craene, L. (2010). Floral diagrams: An aid to understanding flower morphology and evolution. In </w:t>
      </w:r>
      <w:r w:rsidRPr="002311C3">
        <w:rPr>
          <w:rFonts w:ascii="Times New Roman" w:hAnsi="Times New Roman" w:cs="Times New Roman"/>
          <w:i/>
          <w:iCs/>
          <w:noProof/>
          <w:sz w:val="32"/>
        </w:rPr>
        <w:t>Floral Diagrams: An Aid to Understanding Flower Morphology and Evolution</w:t>
      </w:r>
      <w:r w:rsidRPr="002311C3">
        <w:rPr>
          <w:rFonts w:ascii="Times New Roman" w:hAnsi="Times New Roman" w:cs="Times New Roman"/>
          <w:noProof/>
          <w:sz w:val="32"/>
        </w:rPr>
        <w:t>. https://doi.org/10.1017/CBO9780511806711</w:t>
      </w:r>
    </w:p>
    <w:p w14:paraId="23000ABB" w14:textId="6D5AA45E"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Sat</w:t>
      </w:r>
      <w:r w:rsidR="009D3018">
        <w:rPr>
          <w:rFonts w:ascii="Times New Roman" w:hAnsi="Times New Roman" w:cs="Times New Roman"/>
          <w:noProof/>
          <w:sz w:val="32"/>
        </w:rPr>
        <w:t>tler, R. (1962). Zur fruÈhen Inoreszenz-</w:t>
      </w:r>
      <w:r w:rsidRPr="002311C3">
        <w:rPr>
          <w:rFonts w:ascii="Times New Roman" w:hAnsi="Times New Roman" w:cs="Times New Roman"/>
          <w:noProof/>
          <w:sz w:val="32"/>
        </w:rPr>
        <w:t xml:space="preserve">und BluÈtenentwicklung der Primulales sensu lato mit besonderer BeruÈcksichtigung der StamenÐPetalum-Entwicklung. </w:t>
      </w:r>
      <w:r w:rsidRPr="002311C3">
        <w:rPr>
          <w:rFonts w:ascii="Times New Roman" w:hAnsi="Times New Roman" w:cs="Times New Roman"/>
          <w:i/>
          <w:iCs/>
          <w:noProof/>
          <w:sz w:val="32"/>
        </w:rPr>
        <w:t>Botanische</w:t>
      </w:r>
      <w:r w:rsidR="009D3018">
        <w:rPr>
          <w:rFonts w:ascii="Times New Roman" w:hAnsi="Times New Roman" w:cs="Times New Roman"/>
          <w:i/>
          <w:iCs/>
          <w:noProof/>
          <w:sz w:val="32"/>
        </w:rPr>
        <w:t xml:space="preserve"> JahrbuÈcher FuÈr Systematik, Panzengeschichte Und P</w:t>
      </w:r>
      <w:r w:rsidRPr="002311C3">
        <w:rPr>
          <w:rFonts w:ascii="Times New Roman" w:hAnsi="Times New Roman" w:cs="Times New Roman"/>
          <w:i/>
          <w:iCs/>
          <w:noProof/>
          <w:sz w:val="32"/>
        </w:rPr>
        <w:t>anzengeographie</w:t>
      </w:r>
      <w:r w:rsidRPr="002311C3">
        <w:rPr>
          <w:rFonts w:ascii="Times New Roman" w:hAnsi="Times New Roman" w:cs="Times New Roman"/>
          <w:noProof/>
          <w:sz w:val="32"/>
        </w:rPr>
        <w:t>, (81), 358–396.</w:t>
      </w:r>
    </w:p>
    <w:p w14:paraId="53A861B4"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Tovar-Sánchez, E., &amp; Oyama, K. (2004). Natural hybridization and hybrid </w:t>
      </w:r>
      <w:r w:rsidRPr="002311C3">
        <w:rPr>
          <w:rFonts w:ascii="Times New Roman" w:hAnsi="Times New Roman" w:cs="Times New Roman"/>
          <w:noProof/>
          <w:sz w:val="32"/>
        </w:rPr>
        <w:lastRenderedPageBreak/>
        <w:t xml:space="preserve">zones between </w:t>
      </w:r>
      <w:r w:rsidRPr="009D3018">
        <w:rPr>
          <w:rFonts w:ascii="Times New Roman" w:hAnsi="Times New Roman" w:cs="Times New Roman"/>
          <w:i/>
          <w:noProof/>
          <w:sz w:val="32"/>
        </w:rPr>
        <w:t>Quercus crassifolia</w:t>
      </w:r>
      <w:r w:rsidRPr="002311C3">
        <w:rPr>
          <w:rFonts w:ascii="Times New Roman" w:hAnsi="Times New Roman" w:cs="Times New Roman"/>
          <w:noProof/>
          <w:sz w:val="32"/>
        </w:rPr>
        <w:t xml:space="preserve"> and </w:t>
      </w:r>
      <w:r w:rsidRPr="009D3018">
        <w:rPr>
          <w:rFonts w:ascii="Times New Roman" w:hAnsi="Times New Roman" w:cs="Times New Roman"/>
          <w:i/>
          <w:noProof/>
          <w:sz w:val="32"/>
        </w:rPr>
        <w:t>Quercus crassipe</w:t>
      </w:r>
      <w:r w:rsidRPr="002311C3">
        <w:rPr>
          <w:rFonts w:ascii="Times New Roman" w:hAnsi="Times New Roman" w:cs="Times New Roman"/>
          <w:noProof/>
          <w:sz w:val="32"/>
        </w:rPr>
        <w:t xml:space="preserve">s (Fagaceae) in Mexico: Morphological and molecular evidence. In </w:t>
      </w:r>
      <w:r w:rsidRPr="002311C3">
        <w:rPr>
          <w:rFonts w:ascii="Times New Roman" w:hAnsi="Times New Roman" w:cs="Times New Roman"/>
          <w:i/>
          <w:iCs/>
          <w:noProof/>
          <w:sz w:val="32"/>
        </w:rPr>
        <w:t>American journal of botany</w:t>
      </w:r>
      <w:r w:rsidRPr="002311C3">
        <w:rPr>
          <w:rFonts w:ascii="Times New Roman" w:hAnsi="Times New Roman" w:cs="Times New Roman"/>
          <w:noProof/>
          <w:sz w:val="32"/>
        </w:rPr>
        <w:t xml:space="preserve"> (Vol. 91). https://doi.org/10.3732/ajb.91.9.1352</w:t>
      </w:r>
    </w:p>
    <w:p w14:paraId="7DB911F3"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Trelease, W. (1924). </w:t>
      </w:r>
      <w:r w:rsidRPr="002311C3">
        <w:rPr>
          <w:rFonts w:ascii="Times New Roman" w:hAnsi="Times New Roman" w:cs="Times New Roman"/>
          <w:i/>
          <w:iCs/>
          <w:noProof/>
          <w:sz w:val="32"/>
        </w:rPr>
        <w:t xml:space="preserve">The American oaks /  </w:t>
      </w:r>
      <w:r w:rsidRPr="002311C3">
        <w:rPr>
          <w:rFonts w:ascii="Times New Roman" w:hAnsi="Times New Roman" w:cs="Times New Roman"/>
          <w:noProof/>
          <w:sz w:val="32"/>
        </w:rPr>
        <w:t>. Retrieved from https://www.biodiversitylibrary.org/item/242051</w:t>
      </w:r>
    </w:p>
    <w:p w14:paraId="3FF29622"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Valencia A., S. (2004). Diversidad del género </w:t>
      </w:r>
      <w:r w:rsidRPr="009D3018">
        <w:rPr>
          <w:rFonts w:ascii="Times New Roman" w:hAnsi="Times New Roman" w:cs="Times New Roman"/>
          <w:i/>
          <w:noProof/>
          <w:sz w:val="32"/>
        </w:rPr>
        <w:t>Quercus</w:t>
      </w:r>
      <w:r w:rsidRPr="002311C3">
        <w:rPr>
          <w:rFonts w:ascii="Times New Roman" w:hAnsi="Times New Roman" w:cs="Times New Roman"/>
          <w:noProof/>
          <w:sz w:val="32"/>
        </w:rPr>
        <w:t xml:space="preserve"> (Fagaceae) en México. </w:t>
      </w:r>
      <w:r w:rsidRPr="002311C3">
        <w:rPr>
          <w:rFonts w:ascii="Times New Roman" w:hAnsi="Times New Roman" w:cs="Times New Roman"/>
          <w:i/>
          <w:iCs/>
          <w:noProof/>
          <w:sz w:val="32"/>
        </w:rPr>
        <w:t>Boletín de la Sociedad Botánica de México</w:t>
      </w:r>
      <w:r w:rsidRPr="002311C3">
        <w:rPr>
          <w:rFonts w:ascii="Times New Roman" w:hAnsi="Times New Roman" w:cs="Times New Roman"/>
          <w:noProof/>
          <w:sz w:val="32"/>
        </w:rPr>
        <w:t>, (75), 33–53. Retrieved from https://www.redalyc.org/articulo.oa?id=57707503</w:t>
      </w:r>
    </w:p>
    <w:p w14:paraId="58765DC2" w14:textId="77777777"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Valencia, S., Gómez-Cárdenas, M., &amp; Becerra-Luna, F. (2002). Catálogo de encinos del estado de Guerrero, México. </w:t>
      </w:r>
      <w:r w:rsidRPr="002311C3">
        <w:rPr>
          <w:rFonts w:ascii="Times New Roman" w:hAnsi="Times New Roman" w:cs="Times New Roman"/>
          <w:i/>
          <w:iCs/>
          <w:noProof/>
          <w:sz w:val="32"/>
        </w:rPr>
        <w:t>Libro Técnico</w:t>
      </w:r>
      <w:r w:rsidRPr="002311C3">
        <w:rPr>
          <w:rFonts w:ascii="Times New Roman" w:hAnsi="Times New Roman" w:cs="Times New Roman"/>
          <w:noProof/>
          <w:sz w:val="32"/>
        </w:rPr>
        <w:t>, (1).</w:t>
      </w:r>
    </w:p>
    <w:p w14:paraId="4FF7B949" w14:textId="58C53485" w:rsidR="002311C3" w:rsidRPr="002311C3" w:rsidRDefault="002311C3" w:rsidP="002311C3">
      <w:pPr>
        <w:widowControl w:val="0"/>
        <w:autoSpaceDE w:val="0"/>
        <w:autoSpaceDN w:val="0"/>
        <w:adjustRightInd w:val="0"/>
        <w:spacing w:line="480" w:lineRule="auto"/>
        <w:ind w:left="480" w:hanging="480"/>
        <w:rPr>
          <w:rFonts w:ascii="Times New Roman" w:hAnsi="Times New Roman" w:cs="Times New Roman"/>
          <w:noProof/>
          <w:sz w:val="32"/>
        </w:rPr>
      </w:pPr>
      <w:r w:rsidRPr="002311C3">
        <w:rPr>
          <w:rFonts w:ascii="Times New Roman" w:hAnsi="Times New Roman" w:cs="Times New Roman"/>
          <w:noProof/>
          <w:sz w:val="32"/>
        </w:rPr>
        <w:t xml:space="preserve">Villarreal Q., J. A., Encina D., J. A., &amp; Carranza P., M. A. (2008). </w:t>
      </w:r>
      <w:r w:rsidR="009D3018" w:rsidRPr="002311C3">
        <w:rPr>
          <w:rFonts w:ascii="Times New Roman" w:hAnsi="Times New Roman" w:cs="Times New Roman"/>
          <w:noProof/>
          <w:sz w:val="32"/>
        </w:rPr>
        <w:t>Los Encinos (</w:t>
      </w:r>
      <w:r w:rsidR="009D3018" w:rsidRPr="009D3018">
        <w:rPr>
          <w:rFonts w:ascii="Times New Roman" w:hAnsi="Times New Roman" w:cs="Times New Roman"/>
          <w:i/>
          <w:noProof/>
          <w:sz w:val="32"/>
        </w:rPr>
        <w:t>Quercus</w:t>
      </w:r>
      <w:r w:rsidR="009D3018">
        <w:rPr>
          <w:rFonts w:ascii="Times New Roman" w:hAnsi="Times New Roman" w:cs="Times New Roman"/>
          <w:noProof/>
          <w:sz w:val="32"/>
        </w:rPr>
        <w:t>: Fagaceae) de Coahuila, Mé</w:t>
      </w:r>
      <w:r w:rsidR="009D3018" w:rsidRPr="002311C3">
        <w:rPr>
          <w:rFonts w:ascii="Times New Roman" w:hAnsi="Times New Roman" w:cs="Times New Roman"/>
          <w:noProof/>
          <w:sz w:val="32"/>
        </w:rPr>
        <w:t xml:space="preserve">xico. </w:t>
      </w:r>
      <w:r w:rsidRPr="002311C3">
        <w:rPr>
          <w:rFonts w:ascii="Times New Roman" w:hAnsi="Times New Roman" w:cs="Times New Roman"/>
          <w:i/>
          <w:iCs/>
          <w:noProof/>
          <w:sz w:val="32"/>
        </w:rPr>
        <w:t>Journal of the Botanical Research Institute of Texas</w:t>
      </w:r>
      <w:r w:rsidRPr="002311C3">
        <w:rPr>
          <w:rFonts w:ascii="Times New Roman" w:hAnsi="Times New Roman" w:cs="Times New Roman"/>
          <w:noProof/>
          <w:sz w:val="32"/>
        </w:rPr>
        <w:t xml:space="preserve">, </w:t>
      </w:r>
      <w:r w:rsidRPr="002311C3">
        <w:rPr>
          <w:rFonts w:ascii="Times New Roman" w:hAnsi="Times New Roman" w:cs="Times New Roman"/>
          <w:i/>
          <w:iCs/>
          <w:noProof/>
          <w:sz w:val="32"/>
        </w:rPr>
        <w:t>2</w:t>
      </w:r>
      <w:r w:rsidRPr="002311C3">
        <w:rPr>
          <w:rFonts w:ascii="Times New Roman" w:hAnsi="Times New Roman" w:cs="Times New Roman"/>
          <w:noProof/>
          <w:sz w:val="32"/>
        </w:rPr>
        <w:t>(2), 1235–1278. Retrieved from http://www.jstor.org/stable/41971768</w:t>
      </w:r>
    </w:p>
    <w:p w14:paraId="22D2B91B" w14:textId="0264CF50" w:rsidR="002311C3" w:rsidRDefault="002311C3" w:rsidP="00A34361">
      <w:pPr>
        <w:spacing w:line="480" w:lineRule="auto"/>
        <w:jc w:val="center"/>
        <w:rPr>
          <w:rFonts w:ascii="Times New Roman" w:hAnsi="Times New Roman" w:cs="Times New Roman"/>
          <w:b/>
          <w:color w:val="30302D"/>
          <w:sz w:val="32"/>
          <w:szCs w:val="32"/>
        </w:rPr>
      </w:pPr>
      <w:r>
        <w:rPr>
          <w:rFonts w:ascii="Times New Roman" w:hAnsi="Times New Roman" w:cs="Times New Roman"/>
          <w:b/>
          <w:color w:val="30302D"/>
          <w:sz w:val="32"/>
          <w:szCs w:val="32"/>
        </w:rPr>
        <w:fldChar w:fldCharType="end"/>
      </w:r>
      <w:bookmarkStart w:id="0" w:name="_GoBack"/>
      <w:bookmarkEnd w:id="0"/>
    </w:p>
    <w:sectPr w:rsidR="002311C3" w:rsidSect="00EE43D4">
      <w:pgSz w:w="12240" w:h="15840"/>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424F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24F85" w16cid:durableId="205E4B4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CC49C" w14:textId="77777777" w:rsidR="00F41D34" w:rsidRDefault="00F41D34" w:rsidP="00961A9B">
      <w:r>
        <w:separator/>
      </w:r>
    </w:p>
  </w:endnote>
  <w:endnote w:type="continuationSeparator" w:id="0">
    <w:p w14:paraId="2ADA21A6" w14:textId="77777777" w:rsidR="00F41D34" w:rsidRDefault="00F41D34" w:rsidP="0096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92A4C" w14:textId="77777777" w:rsidR="00F41D34" w:rsidRDefault="00F41D34" w:rsidP="00961A9B">
      <w:r>
        <w:separator/>
      </w:r>
    </w:p>
  </w:footnote>
  <w:footnote w:type="continuationSeparator" w:id="0">
    <w:p w14:paraId="0AE56114" w14:textId="77777777" w:rsidR="00F41D34" w:rsidRDefault="00F41D34" w:rsidP="00961A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6A"/>
    <w:rsid w:val="000010FA"/>
    <w:rsid w:val="000055FA"/>
    <w:rsid w:val="00013DA7"/>
    <w:rsid w:val="000216BB"/>
    <w:rsid w:val="00027015"/>
    <w:rsid w:val="000270BE"/>
    <w:rsid w:val="000333CF"/>
    <w:rsid w:val="00043A25"/>
    <w:rsid w:val="00044D85"/>
    <w:rsid w:val="000454E6"/>
    <w:rsid w:val="00050E1F"/>
    <w:rsid w:val="0005659E"/>
    <w:rsid w:val="00057D39"/>
    <w:rsid w:val="0006158D"/>
    <w:rsid w:val="0007510F"/>
    <w:rsid w:val="00081675"/>
    <w:rsid w:val="000819EA"/>
    <w:rsid w:val="0008279F"/>
    <w:rsid w:val="000913AA"/>
    <w:rsid w:val="000A1AB5"/>
    <w:rsid w:val="000A1E8B"/>
    <w:rsid w:val="000A2851"/>
    <w:rsid w:val="000B3670"/>
    <w:rsid w:val="000B3C12"/>
    <w:rsid w:val="000B5668"/>
    <w:rsid w:val="000C1F09"/>
    <w:rsid w:val="000D667B"/>
    <w:rsid w:val="000E373E"/>
    <w:rsid w:val="000E4082"/>
    <w:rsid w:val="000E5187"/>
    <w:rsid w:val="000E6BBE"/>
    <w:rsid w:val="000F21AB"/>
    <w:rsid w:val="001033AD"/>
    <w:rsid w:val="001216B7"/>
    <w:rsid w:val="00125C8C"/>
    <w:rsid w:val="00133AFA"/>
    <w:rsid w:val="001377EC"/>
    <w:rsid w:val="00137E22"/>
    <w:rsid w:val="00143D89"/>
    <w:rsid w:val="00147E30"/>
    <w:rsid w:val="00151E80"/>
    <w:rsid w:val="001573B5"/>
    <w:rsid w:val="001606C4"/>
    <w:rsid w:val="00166568"/>
    <w:rsid w:val="00167659"/>
    <w:rsid w:val="00167913"/>
    <w:rsid w:val="00173368"/>
    <w:rsid w:val="00180EEE"/>
    <w:rsid w:val="00184131"/>
    <w:rsid w:val="0019414A"/>
    <w:rsid w:val="001948DB"/>
    <w:rsid w:val="001965CC"/>
    <w:rsid w:val="001A08BE"/>
    <w:rsid w:val="001A37A8"/>
    <w:rsid w:val="001A3D26"/>
    <w:rsid w:val="001A6798"/>
    <w:rsid w:val="001C1014"/>
    <w:rsid w:val="001C1558"/>
    <w:rsid w:val="001E53AA"/>
    <w:rsid w:val="001E5657"/>
    <w:rsid w:val="001E6B00"/>
    <w:rsid w:val="001F0A29"/>
    <w:rsid w:val="001F1178"/>
    <w:rsid w:val="001F1EC1"/>
    <w:rsid w:val="00203867"/>
    <w:rsid w:val="002051C6"/>
    <w:rsid w:val="002067C3"/>
    <w:rsid w:val="00207453"/>
    <w:rsid w:val="00213DDB"/>
    <w:rsid w:val="00217235"/>
    <w:rsid w:val="00220B77"/>
    <w:rsid w:val="00223065"/>
    <w:rsid w:val="0022550E"/>
    <w:rsid w:val="00226903"/>
    <w:rsid w:val="002311C3"/>
    <w:rsid w:val="002335B0"/>
    <w:rsid w:val="00233B53"/>
    <w:rsid w:val="00233D3B"/>
    <w:rsid w:val="00235DB8"/>
    <w:rsid w:val="00241492"/>
    <w:rsid w:val="00243565"/>
    <w:rsid w:val="0025022E"/>
    <w:rsid w:val="00252D2A"/>
    <w:rsid w:val="00255877"/>
    <w:rsid w:val="00265165"/>
    <w:rsid w:val="00273B34"/>
    <w:rsid w:val="00276945"/>
    <w:rsid w:val="00280EB5"/>
    <w:rsid w:val="00281070"/>
    <w:rsid w:val="00286E68"/>
    <w:rsid w:val="002A6A4B"/>
    <w:rsid w:val="002A7E70"/>
    <w:rsid w:val="002B0C23"/>
    <w:rsid w:val="002B59DA"/>
    <w:rsid w:val="002C4F52"/>
    <w:rsid w:val="002D3E2A"/>
    <w:rsid w:val="002D74E9"/>
    <w:rsid w:val="002D77CE"/>
    <w:rsid w:val="002D7F8B"/>
    <w:rsid w:val="002E213F"/>
    <w:rsid w:val="002E2B1F"/>
    <w:rsid w:val="002E38CD"/>
    <w:rsid w:val="002F11B8"/>
    <w:rsid w:val="002F34FB"/>
    <w:rsid w:val="00301044"/>
    <w:rsid w:val="0031312B"/>
    <w:rsid w:val="003138D6"/>
    <w:rsid w:val="00321676"/>
    <w:rsid w:val="00323F91"/>
    <w:rsid w:val="00330191"/>
    <w:rsid w:val="0033317D"/>
    <w:rsid w:val="00344392"/>
    <w:rsid w:val="003477BE"/>
    <w:rsid w:val="00357C62"/>
    <w:rsid w:val="00360131"/>
    <w:rsid w:val="00361E7C"/>
    <w:rsid w:val="003667C8"/>
    <w:rsid w:val="00367BC9"/>
    <w:rsid w:val="0037416A"/>
    <w:rsid w:val="003935E6"/>
    <w:rsid w:val="00395939"/>
    <w:rsid w:val="003A2608"/>
    <w:rsid w:val="003A398B"/>
    <w:rsid w:val="003A501D"/>
    <w:rsid w:val="003B0B3D"/>
    <w:rsid w:val="003C0520"/>
    <w:rsid w:val="003C0F30"/>
    <w:rsid w:val="003C2AD6"/>
    <w:rsid w:val="003C7AFB"/>
    <w:rsid w:val="003D6434"/>
    <w:rsid w:val="003F4834"/>
    <w:rsid w:val="00400259"/>
    <w:rsid w:val="004045B9"/>
    <w:rsid w:val="00415051"/>
    <w:rsid w:val="004320F2"/>
    <w:rsid w:val="004459EE"/>
    <w:rsid w:val="00446803"/>
    <w:rsid w:val="00450F24"/>
    <w:rsid w:val="00451EDE"/>
    <w:rsid w:val="00452A2C"/>
    <w:rsid w:val="0045403D"/>
    <w:rsid w:val="00456219"/>
    <w:rsid w:val="0046020E"/>
    <w:rsid w:val="00461141"/>
    <w:rsid w:val="0046314F"/>
    <w:rsid w:val="004654BC"/>
    <w:rsid w:val="00466E42"/>
    <w:rsid w:val="00471A86"/>
    <w:rsid w:val="00471F67"/>
    <w:rsid w:val="004720F1"/>
    <w:rsid w:val="00474BBF"/>
    <w:rsid w:val="00476999"/>
    <w:rsid w:val="00480CAC"/>
    <w:rsid w:val="00485D61"/>
    <w:rsid w:val="00492272"/>
    <w:rsid w:val="004A1477"/>
    <w:rsid w:val="004A4B35"/>
    <w:rsid w:val="004B07E7"/>
    <w:rsid w:val="004B0BDA"/>
    <w:rsid w:val="004B642B"/>
    <w:rsid w:val="004B6FD9"/>
    <w:rsid w:val="004C2F52"/>
    <w:rsid w:val="004C427E"/>
    <w:rsid w:val="004C4C0E"/>
    <w:rsid w:val="004D1618"/>
    <w:rsid w:val="004F32ED"/>
    <w:rsid w:val="004F45FC"/>
    <w:rsid w:val="00501993"/>
    <w:rsid w:val="0050201E"/>
    <w:rsid w:val="0050239A"/>
    <w:rsid w:val="005025E0"/>
    <w:rsid w:val="0050490F"/>
    <w:rsid w:val="00516968"/>
    <w:rsid w:val="005169FF"/>
    <w:rsid w:val="00516E71"/>
    <w:rsid w:val="00517BEA"/>
    <w:rsid w:val="00517EB1"/>
    <w:rsid w:val="005223DF"/>
    <w:rsid w:val="00525A73"/>
    <w:rsid w:val="005277B4"/>
    <w:rsid w:val="00535263"/>
    <w:rsid w:val="0054201C"/>
    <w:rsid w:val="00552105"/>
    <w:rsid w:val="00567B55"/>
    <w:rsid w:val="00571228"/>
    <w:rsid w:val="00572B84"/>
    <w:rsid w:val="00573227"/>
    <w:rsid w:val="00586B41"/>
    <w:rsid w:val="0059243D"/>
    <w:rsid w:val="00592FC6"/>
    <w:rsid w:val="00595384"/>
    <w:rsid w:val="005958C9"/>
    <w:rsid w:val="005A35A8"/>
    <w:rsid w:val="005B0B50"/>
    <w:rsid w:val="005B197A"/>
    <w:rsid w:val="005B50D8"/>
    <w:rsid w:val="005B55A6"/>
    <w:rsid w:val="005C1D5D"/>
    <w:rsid w:val="005C3629"/>
    <w:rsid w:val="005C4ABB"/>
    <w:rsid w:val="005C7682"/>
    <w:rsid w:val="005D2C7F"/>
    <w:rsid w:val="005D5DF4"/>
    <w:rsid w:val="005D70A7"/>
    <w:rsid w:val="005F4C99"/>
    <w:rsid w:val="00600828"/>
    <w:rsid w:val="0060153B"/>
    <w:rsid w:val="006073D4"/>
    <w:rsid w:val="00610BE8"/>
    <w:rsid w:val="00624658"/>
    <w:rsid w:val="00624F97"/>
    <w:rsid w:val="00631151"/>
    <w:rsid w:val="0063328F"/>
    <w:rsid w:val="00633BF7"/>
    <w:rsid w:val="0063417A"/>
    <w:rsid w:val="00637886"/>
    <w:rsid w:val="00640263"/>
    <w:rsid w:val="006429C5"/>
    <w:rsid w:val="00643464"/>
    <w:rsid w:val="00644275"/>
    <w:rsid w:val="006527D6"/>
    <w:rsid w:val="00663F16"/>
    <w:rsid w:val="00665A1F"/>
    <w:rsid w:val="006718C9"/>
    <w:rsid w:val="0068273F"/>
    <w:rsid w:val="00691161"/>
    <w:rsid w:val="00694A6E"/>
    <w:rsid w:val="006A0E07"/>
    <w:rsid w:val="006A216E"/>
    <w:rsid w:val="006B05CC"/>
    <w:rsid w:val="006B48FD"/>
    <w:rsid w:val="006C002D"/>
    <w:rsid w:val="006C007E"/>
    <w:rsid w:val="006D077F"/>
    <w:rsid w:val="006D446B"/>
    <w:rsid w:val="006D7918"/>
    <w:rsid w:val="006E2E70"/>
    <w:rsid w:val="006E759C"/>
    <w:rsid w:val="006F4D89"/>
    <w:rsid w:val="006F5215"/>
    <w:rsid w:val="006F76CF"/>
    <w:rsid w:val="00702C96"/>
    <w:rsid w:val="007039B5"/>
    <w:rsid w:val="0071465C"/>
    <w:rsid w:val="0071757F"/>
    <w:rsid w:val="00725301"/>
    <w:rsid w:val="00731290"/>
    <w:rsid w:val="007360AB"/>
    <w:rsid w:val="00741864"/>
    <w:rsid w:val="00753902"/>
    <w:rsid w:val="00760E4F"/>
    <w:rsid w:val="007635DF"/>
    <w:rsid w:val="00764733"/>
    <w:rsid w:val="00767B30"/>
    <w:rsid w:val="007776E3"/>
    <w:rsid w:val="007A38E5"/>
    <w:rsid w:val="007A4F5F"/>
    <w:rsid w:val="007A6B55"/>
    <w:rsid w:val="007C2769"/>
    <w:rsid w:val="007D0831"/>
    <w:rsid w:val="007D149B"/>
    <w:rsid w:val="007D2242"/>
    <w:rsid w:val="007D28C0"/>
    <w:rsid w:val="007E3811"/>
    <w:rsid w:val="007E3CA2"/>
    <w:rsid w:val="007F2C12"/>
    <w:rsid w:val="007F50F6"/>
    <w:rsid w:val="008043A0"/>
    <w:rsid w:val="00807D52"/>
    <w:rsid w:val="008110D5"/>
    <w:rsid w:val="008143F2"/>
    <w:rsid w:val="00821A1B"/>
    <w:rsid w:val="008274A3"/>
    <w:rsid w:val="00833003"/>
    <w:rsid w:val="00836BF9"/>
    <w:rsid w:val="00847AEF"/>
    <w:rsid w:val="00865227"/>
    <w:rsid w:val="008654F9"/>
    <w:rsid w:val="00887BE6"/>
    <w:rsid w:val="00894DA0"/>
    <w:rsid w:val="008A2786"/>
    <w:rsid w:val="008B4B81"/>
    <w:rsid w:val="008B50E3"/>
    <w:rsid w:val="008B650E"/>
    <w:rsid w:val="008B6E76"/>
    <w:rsid w:val="008C371A"/>
    <w:rsid w:val="008C5F73"/>
    <w:rsid w:val="008E283F"/>
    <w:rsid w:val="008E42BD"/>
    <w:rsid w:val="008E4FEB"/>
    <w:rsid w:val="008E59FE"/>
    <w:rsid w:val="008E6E79"/>
    <w:rsid w:val="008E756E"/>
    <w:rsid w:val="008F14FF"/>
    <w:rsid w:val="008F2C3C"/>
    <w:rsid w:val="009156AD"/>
    <w:rsid w:val="00922821"/>
    <w:rsid w:val="00926839"/>
    <w:rsid w:val="00934659"/>
    <w:rsid w:val="00937433"/>
    <w:rsid w:val="00937701"/>
    <w:rsid w:val="00940F8A"/>
    <w:rsid w:val="00950091"/>
    <w:rsid w:val="00951144"/>
    <w:rsid w:val="00961A9B"/>
    <w:rsid w:val="0096375F"/>
    <w:rsid w:val="009642C4"/>
    <w:rsid w:val="009656B4"/>
    <w:rsid w:val="00973735"/>
    <w:rsid w:val="00973EA0"/>
    <w:rsid w:val="00976C01"/>
    <w:rsid w:val="00977243"/>
    <w:rsid w:val="0098135E"/>
    <w:rsid w:val="0098198D"/>
    <w:rsid w:val="0098369D"/>
    <w:rsid w:val="009931A2"/>
    <w:rsid w:val="00994C3A"/>
    <w:rsid w:val="009B1E0D"/>
    <w:rsid w:val="009C09A5"/>
    <w:rsid w:val="009C0ADC"/>
    <w:rsid w:val="009D0734"/>
    <w:rsid w:val="009D193F"/>
    <w:rsid w:val="009D3018"/>
    <w:rsid w:val="009D5FC6"/>
    <w:rsid w:val="009E532F"/>
    <w:rsid w:val="009F0B47"/>
    <w:rsid w:val="00A04941"/>
    <w:rsid w:val="00A139BD"/>
    <w:rsid w:val="00A21A79"/>
    <w:rsid w:val="00A23D42"/>
    <w:rsid w:val="00A31DB1"/>
    <w:rsid w:val="00A34361"/>
    <w:rsid w:val="00A53B62"/>
    <w:rsid w:val="00A542E8"/>
    <w:rsid w:val="00A56F7F"/>
    <w:rsid w:val="00A61CFD"/>
    <w:rsid w:val="00A62B6D"/>
    <w:rsid w:val="00A65016"/>
    <w:rsid w:val="00A672C1"/>
    <w:rsid w:val="00A71330"/>
    <w:rsid w:val="00A821D5"/>
    <w:rsid w:val="00AA00B6"/>
    <w:rsid w:val="00AA6E03"/>
    <w:rsid w:val="00AB087E"/>
    <w:rsid w:val="00AB4011"/>
    <w:rsid w:val="00AC2A06"/>
    <w:rsid w:val="00AC3C32"/>
    <w:rsid w:val="00AD7315"/>
    <w:rsid w:val="00AE18EB"/>
    <w:rsid w:val="00AE5C72"/>
    <w:rsid w:val="00AE6112"/>
    <w:rsid w:val="00AF36D1"/>
    <w:rsid w:val="00B00085"/>
    <w:rsid w:val="00B05E66"/>
    <w:rsid w:val="00B1380D"/>
    <w:rsid w:val="00B216EB"/>
    <w:rsid w:val="00B271B0"/>
    <w:rsid w:val="00B33DEC"/>
    <w:rsid w:val="00B436C1"/>
    <w:rsid w:val="00B46381"/>
    <w:rsid w:val="00B46EC7"/>
    <w:rsid w:val="00B46F2B"/>
    <w:rsid w:val="00B52AAB"/>
    <w:rsid w:val="00B5494A"/>
    <w:rsid w:val="00B54C4D"/>
    <w:rsid w:val="00B63473"/>
    <w:rsid w:val="00B65CB6"/>
    <w:rsid w:val="00B66988"/>
    <w:rsid w:val="00B83193"/>
    <w:rsid w:val="00B85C8D"/>
    <w:rsid w:val="00B872D7"/>
    <w:rsid w:val="00B874BD"/>
    <w:rsid w:val="00B8765E"/>
    <w:rsid w:val="00B96290"/>
    <w:rsid w:val="00BA042E"/>
    <w:rsid w:val="00BA045B"/>
    <w:rsid w:val="00BA244C"/>
    <w:rsid w:val="00BA4201"/>
    <w:rsid w:val="00BA7AA3"/>
    <w:rsid w:val="00BD0046"/>
    <w:rsid w:val="00BD1B00"/>
    <w:rsid w:val="00BF14E0"/>
    <w:rsid w:val="00BF2893"/>
    <w:rsid w:val="00BF30C6"/>
    <w:rsid w:val="00BF4D63"/>
    <w:rsid w:val="00C02E21"/>
    <w:rsid w:val="00C059EC"/>
    <w:rsid w:val="00C11A46"/>
    <w:rsid w:val="00C141D5"/>
    <w:rsid w:val="00C17BDD"/>
    <w:rsid w:val="00C2254E"/>
    <w:rsid w:val="00C243D7"/>
    <w:rsid w:val="00C246CD"/>
    <w:rsid w:val="00C30DEB"/>
    <w:rsid w:val="00C32C7D"/>
    <w:rsid w:val="00C32E44"/>
    <w:rsid w:val="00C40524"/>
    <w:rsid w:val="00C51E9B"/>
    <w:rsid w:val="00C6292E"/>
    <w:rsid w:val="00C65E1F"/>
    <w:rsid w:val="00C715BE"/>
    <w:rsid w:val="00C722F8"/>
    <w:rsid w:val="00C725E9"/>
    <w:rsid w:val="00C73F34"/>
    <w:rsid w:val="00C82875"/>
    <w:rsid w:val="00C835E3"/>
    <w:rsid w:val="00C86623"/>
    <w:rsid w:val="00C901A6"/>
    <w:rsid w:val="00C90697"/>
    <w:rsid w:val="00C90DF8"/>
    <w:rsid w:val="00CA1D72"/>
    <w:rsid w:val="00CA2C4A"/>
    <w:rsid w:val="00CA6F94"/>
    <w:rsid w:val="00CB002E"/>
    <w:rsid w:val="00CB10CA"/>
    <w:rsid w:val="00CB2431"/>
    <w:rsid w:val="00CB76E7"/>
    <w:rsid w:val="00CC1916"/>
    <w:rsid w:val="00CC23CF"/>
    <w:rsid w:val="00CC5C17"/>
    <w:rsid w:val="00CD1474"/>
    <w:rsid w:val="00CD35D1"/>
    <w:rsid w:val="00CD45BF"/>
    <w:rsid w:val="00CE1D92"/>
    <w:rsid w:val="00CE3238"/>
    <w:rsid w:val="00CE3370"/>
    <w:rsid w:val="00CE543D"/>
    <w:rsid w:val="00CE5DB5"/>
    <w:rsid w:val="00CE66BE"/>
    <w:rsid w:val="00CF0E8A"/>
    <w:rsid w:val="00CF4560"/>
    <w:rsid w:val="00CF5D23"/>
    <w:rsid w:val="00D05AE8"/>
    <w:rsid w:val="00D062DF"/>
    <w:rsid w:val="00D069DC"/>
    <w:rsid w:val="00D13D3C"/>
    <w:rsid w:val="00D154F3"/>
    <w:rsid w:val="00D21106"/>
    <w:rsid w:val="00D21ABF"/>
    <w:rsid w:val="00D23E96"/>
    <w:rsid w:val="00D26425"/>
    <w:rsid w:val="00D34528"/>
    <w:rsid w:val="00D43C21"/>
    <w:rsid w:val="00D50BFF"/>
    <w:rsid w:val="00D61917"/>
    <w:rsid w:val="00D66D50"/>
    <w:rsid w:val="00D66F96"/>
    <w:rsid w:val="00D731FD"/>
    <w:rsid w:val="00D741E8"/>
    <w:rsid w:val="00D77702"/>
    <w:rsid w:val="00D77FFB"/>
    <w:rsid w:val="00D91578"/>
    <w:rsid w:val="00DA470C"/>
    <w:rsid w:val="00DA498B"/>
    <w:rsid w:val="00DA6FCF"/>
    <w:rsid w:val="00DB5D5C"/>
    <w:rsid w:val="00DB7E23"/>
    <w:rsid w:val="00DC1BAA"/>
    <w:rsid w:val="00DC2C3A"/>
    <w:rsid w:val="00DC5B14"/>
    <w:rsid w:val="00DD32CD"/>
    <w:rsid w:val="00DE2300"/>
    <w:rsid w:val="00DE5BB2"/>
    <w:rsid w:val="00DE60E6"/>
    <w:rsid w:val="00DE70A3"/>
    <w:rsid w:val="00DF0F8D"/>
    <w:rsid w:val="00DF2D9C"/>
    <w:rsid w:val="00E0071C"/>
    <w:rsid w:val="00E02057"/>
    <w:rsid w:val="00E02F9C"/>
    <w:rsid w:val="00E30D08"/>
    <w:rsid w:val="00E32E90"/>
    <w:rsid w:val="00E348FA"/>
    <w:rsid w:val="00E368A6"/>
    <w:rsid w:val="00E56605"/>
    <w:rsid w:val="00E65EF9"/>
    <w:rsid w:val="00E721A0"/>
    <w:rsid w:val="00E853E9"/>
    <w:rsid w:val="00E86B8E"/>
    <w:rsid w:val="00E901D5"/>
    <w:rsid w:val="00E93063"/>
    <w:rsid w:val="00E946B3"/>
    <w:rsid w:val="00E94A2B"/>
    <w:rsid w:val="00E95837"/>
    <w:rsid w:val="00EA4B0A"/>
    <w:rsid w:val="00EB39A3"/>
    <w:rsid w:val="00EB6575"/>
    <w:rsid w:val="00EC033B"/>
    <w:rsid w:val="00EC1EEE"/>
    <w:rsid w:val="00EC27A6"/>
    <w:rsid w:val="00EC48AD"/>
    <w:rsid w:val="00EC4FEA"/>
    <w:rsid w:val="00ED2AAB"/>
    <w:rsid w:val="00ED40C6"/>
    <w:rsid w:val="00EE43D4"/>
    <w:rsid w:val="00EE494B"/>
    <w:rsid w:val="00EF5284"/>
    <w:rsid w:val="00EF58AB"/>
    <w:rsid w:val="00EF6825"/>
    <w:rsid w:val="00F025A9"/>
    <w:rsid w:val="00F072B9"/>
    <w:rsid w:val="00F105B3"/>
    <w:rsid w:val="00F24596"/>
    <w:rsid w:val="00F25EC0"/>
    <w:rsid w:val="00F35C97"/>
    <w:rsid w:val="00F3660E"/>
    <w:rsid w:val="00F379BD"/>
    <w:rsid w:val="00F41361"/>
    <w:rsid w:val="00F41D34"/>
    <w:rsid w:val="00F44201"/>
    <w:rsid w:val="00F46040"/>
    <w:rsid w:val="00F50ACD"/>
    <w:rsid w:val="00F635AA"/>
    <w:rsid w:val="00F635CB"/>
    <w:rsid w:val="00F666D3"/>
    <w:rsid w:val="00F71A26"/>
    <w:rsid w:val="00F84062"/>
    <w:rsid w:val="00F9552E"/>
    <w:rsid w:val="00FA4EF9"/>
    <w:rsid w:val="00FB5421"/>
    <w:rsid w:val="00FB68E7"/>
    <w:rsid w:val="00FD220E"/>
    <w:rsid w:val="00FD2884"/>
    <w:rsid w:val="00FE0C46"/>
    <w:rsid w:val="00FE27A8"/>
    <w:rsid w:val="00FE7C6F"/>
    <w:rsid w:val="00FF0700"/>
    <w:rsid w:val="00FF27FE"/>
    <w:rsid w:val="00FF35A2"/>
    <w:rsid w:val="00FF5176"/>
    <w:rsid w:val="00FF5F2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0F866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922821"/>
    <w:pPr>
      <w:keepNext/>
      <w:spacing w:before="240" w:after="60"/>
      <w:jc w:val="both"/>
      <w:outlineLvl w:val="2"/>
    </w:pPr>
    <w:rPr>
      <w:rFonts w:ascii="Arial" w:eastAsia="Calibri" w:hAnsi="Arial" w:cs="Arial"/>
      <w:b/>
      <w:bCs/>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37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character" w:customStyle="1" w:styleId="HTMLconformatoprevioCar">
    <w:name w:val="HTML con formato previo Car"/>
    <w:basedOn w:val="Fuentedeprrafopredeter"/>
    <w:link w:val="HTMLconformatoprevio"/>
    <w:uiPriority w:val="99"/>
    <w:rsid w:val="0037416A"/>
    <w:rPr>
      <w:rFonts w:ascii="Courier" w:hAnsi="Courier" w:cs="Courier"/>
      <w:sz w:val="20"/>
      <w:szCs w:val="20"/>
      <w:lang w:val="es-MX"/>
    </w:rPr>
  </w:style>
  <w:style w:type="paragraph" w:styleId="Textodeglobo">
    <w:name w:val="Balloon Text"/>
    <w:basedOn w:val="Normal"/>
    <w:link w:val="TextodegloboCar"/>
    <w:uiPriority w:val="99"/>
    <w:semiHidden/>
    <w:unhideWhenUsed/>
    <w:rsid w:val="0016656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66568"/>
    <w:rPr>
      <w:rFonts w:ascii="Lucida Grande" w:hAnsi="Lucida Grande" w:cs="Lucida Grande"/>
      <w:sz w:val="18"/>
      <w:szCs w:val="18"/>
    </w:rPr>
  </w:style>
  <w:style w:type="character" w:customStyle="1" w:styleId="Ttulo3Car">
    <w:name w:val="Título 3 Car"/>
    <w:basedOn w:val="Fuentedeprrafopredeter"/>
    <w:link w:val="Ttulo3"/>
    <w:rsid w:val="00922821"/>
    <w:rPr>
      <w:rFonts w:ascii="Arial" w:eastAsia="Calibri" w:hAnsi="Arial" w:cs="Arial"/>
      <w:b/>
      <w:bCs/>
      <w:sz w:val="26"/>
      <w:szCs w:val="26"/>
      <w:lang w:val="es-MX" w:eastAsia="en-US"/>
    </w:rPr>
  </w:style>
  <w:style w:type="paragraph" w:styleId="Textodecuerpo">
    <w:name w:val="Body Text"/>
    <w:basedOn w:val="Normal"/>
    <w:link w:val="TextodecuerpoCar"/>
    <w:rsid w:val="00C32C7D"/>
    <w:pPr>
      <w:spacing w:after="120"/>
    </w:pPr>
    <w:rPr>
      <w:rFonts w:ascii="Times New Roman" w:eastAsia="Times New Roman" w:hAnsi="Times New Roman" w:cs="Times New Roman"/>
      <w:lang w:val="es-MX"/>
    </w:rPr>
  </w:style>
  <w:style w:type="character" w:customStyle="1" w:styleId="TextodecuerpoCar">
    <w:name w:val="Texto de cuerpo Car"/>
    <w:basedOn w:val="Fuentedeprrafopredeter"/>
    <w:link w:val="Textodecuerpo"/>
    <w:rsid w:val="00C32C7D"/>
    <w:rPr>
      <w:rFonts w:ascii="Times New Roman" w:eastAsia="Times New Roman" w:hAnsi="Times New Roman" w:cs="Times New Roman"/>
      <w:lang w:val="es-MX"/>
    </w:rPr>
  </w:style>
  <w:style w:type="character" w:customStyle="1" w:styleId="apple-converted-space">
    <w:name w:val="apple-converted-space"/>
    <w:basedOn w:val="Fuentedeprrafopredeter"/>
    <w:rsid w:val="00C246CD"/>
  </w:style>
  <w:style w:type="character" w:styleId="Enfasis">
    <w:name w:val="Emphasis"/>
    <w:basedOn w:val="Fuentedeprrafopredeter"/>
    <w:uiPriority w:val="20"/>
    <w:qFormat/>
    <w:rsid w:val="00C246CD"/>
    <w:rPr>
      <w:i/>
      <w:iCs/>
    </w:rPr>
  </w:style>
  <w:style w:type="character" w:styleId="Hipervnculo">
    <w:name w:val="Hyperlink"/>
    <w:basedOn w:val="Fuentedeprrafopredeter"/>
    <w:uiPriority w:val="99"/>
    <w:semiHidden/>
    <w:unhideWhenUsed/>
    <w:rsid w:val="00C246CD"/>
    <w:rPr>
      <w:color w:val="0000FF"/>
      <w:u w:val="single"/>
    </w:rPr>
  </w:style>
  <w:style w:type="character" w:customStyle="1" w:styleId="highwire-citation-authors">
    <w:name w:val="highwire-citation-authors"/>
    <w:basedOn w:val="Fuentedeprrafopredeter"/>
    <w:rsid w:val="00D154F3"/>
  </w:style>
  <w:style w:type="character" w:customStyle="1" w:styleId="nlm-given-names">
    <w:name w:val="nlm-given-names"/>
    <w:basedOn w:val="Fuentedeprrafopredeter"/>
    <w:rsid w:val="00D154F3"/>
  </w:style>
  <w:style w:type="character" w:customStyle="1" w:styleId="nlm-surname">
    <w:name w:val="nlm-surname"/>
    <w:basedOn w:val="Fuentedeprrafopredeter"/>
    <w:rsid w:val="00D154F3"/>
  </w:style>
  <w:style w:type="character" w:customStyle="1" w:styleId="highwire-cite-metadata-journal">
    <w:name w:val="highwire-cite-metadata-journal"/>
    <w:basedOn w:val="Fuentedeprrafopredeter"/>
    <w:rsid w:val="00D154F3"/>
  </w:style>
  <w:style w:type="character" w:customStyle="1" w:styleId="highwire-cite-metadata-pages">
    <w:name w:val="highwire-cite-metadata-pages"/>
    <w:basedOn w:val="Fuentedeprrafopredeter"/>
    <w:rsid w:val="00D154F3"/>
  </w:style>
  <w:style w:type="character" w:customStyle="1" w:styleId="highwire-cite-metadata-doi">
    <w:name w:val="highwire-cite-metadata-doi"/>
    <w:basedOn w:val="Fuentedeprrafopredeter"/>
    <w:rsid w:val="00D154F3"/>
  </w:style>
  <w:style w:type="character" w:customStyle="1" w:styleId="doilabel">
    <w:name w:val="doi_label"/>
    <w:basedOn w:val="Fuentedeprrafopredeter"/>
    <w:rsid w:val="00D154F3"/>
  </w:style>
  <w:style w:type="paragraph" w:styleId="NormalWeb">
    <w:name w:val="Normal (Web)"/>
    <w:basedOn w:val="Normal"/>
    <w:uiPriority w:val="99"/>
    <w:unhideWhenUsed/>
    <w:rsid w:val="000A1AB5"/>
    <w:pPr>
      <w:spacing w:before="100" w:beforeAutospacing="1" w:after="100" w:afterAutospacing="1"/>
    </w:pPr>
    <w:rPr>
      <w:rFonts w:ascii="Times" w:hAnsi="Times" w:cs="Times New Roman"/>
      <w:sz w:val="20"/>
      <w:szCs w:val="20"/>
      <w:lang w:val="es-MX"/>
    </w:rPr>
  </w:style>
  <w:style w:type="paragraph" w:styleId="Encabezado">
    <w:name w:val="header"/>
    <w:basedOn w:val="Normal"/>
    <w:link w:val="EncabezadoCar"/>
    <w:uiPriority w:val="99"/>
    <w:unhideWhenUsed/>
    <w:rsid w:val="00961A9B"/>
    <w:pPr>
      <w:tabs>
        <w:tab w:val="center" w:pos="4252"/>
        <w:tab w:val="right" w:pos="8504"/>
      </w:tabs>
    </w:pPr>
  </w:style>
  <w:style w:type="character" w:customStyle="1" w:styleId="EncabezadoCar">
    <w:name w:val="Encabezado Car"/>
    <w:basedOn w:val="Fuentedeprrafopredeter"/>
    <w:link w:val="Encabezado"/>
    <w:uiPriority w:val="99"/>
    <w:rsid w:val="00961A9B"/>
  </w:style>
  <w:style w:type="paragraph" w:styleId="Piedepgina">
    <w:name w:val="footer"/>
    <w:basedOn w:val="Normal"/>
    <w:link w:val="PiedepginaCar"/>
    <w:uiPriority w:val="99"/>
    <w:unhideWhenUsed/>
    <w:rsid w:val="00961A9B"/>
    <w:pPr>
      <w:tabs>
        <w:tab w:val="center" w:pos="4252"/>
        <w:tab w:val="right" w:pos="8504"/>
      </w:tabs>
    </w:pPr>
  </w:style>
  <w:style w:type="character" w:customStyle="1" w:styleId="PiedepginaCar">
    <w:name w:val="Pie de página Car"/>
    <w:basedOn w:val="Fuentedeprrafopredeter"/>
    <w:link w:val="Piedepgina"/>
    <w:uiPriority w:val="99"/>
    <w:rsid w:val="00961A9B"/>
  </w:style>
  <w:style w:type="table" w:styleId="Listaclara-nfasis1">
    <w:name w:val="Light List Accent 1"/>
    <w:basedOn w:val="Tablanormal"/>
    <w:uiPriority w:val="61"/>
    <w:rsid w:val="00252D2A"/>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ano2-nfasis1">
    <w:name w:val="Medium Shading 2 Accent 1"/>
    <w:basedOn w:val="Tablanormal"/>
    <w:uiPriority w:val="64"/>
    <w:rsid w:val="00252D2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clara-nfasis4">
    <w:name w:val="Light Grid Accent 4"/>
    <w:basedOn w:val="Tablanormal"/>
    <w:uiPriority w:val="62"/>
    <w:rsid w:val="00252D2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mediano1-nfasis1">
    <w:name w:val="Medium Shading 1 Accent 1"/>
    <w:basedOn w:val="Tablanormal"/>
    <w:uiPriority w:val="63"/>
    <w:rsid w:val="00252D2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A31DB1"/>
    <w:rPr>
      <w:sz w:val="16"/>
      <w:szCs w:val="16"/>
    </w:rPr>
  </w:style>
  <w:style w:type="paragraph" w:styleId="Textocomentario">
    <w:name w:val="annotation text"/>
    <w:basedOn w:val="Normal"/>
    <w:link w:val="TextocomentarioCar"/>
    <w:uiPriority w:val="99"/>
    <w:semiHidden/>
    <w:unhideWhenUsed/>
    <w:rsid w:val="00A31DB1"/>
    <w:rPr>
      <w:sz w:val="20"/>
      <w:szCs w:val="20"/>
    </w:rPr>
  </w:style>
  <w:style w:type="character" w:customStyle="1" w:styleId="TextocomentarioCar">
    <w:name w:val="Texto comentario Car"/>
    <w:basedOn w:val="Fuentedeprrafopredeter"/>
    <w:link w:val="Textocomentario"/>
    <w:uiPriority w:val="99"/>
    <w:semiHidden/>
    <w:rsid w:val="00A31DB1"/>
    <w:rPr>
      <w:sz w:val="20"/>
      <w:szCs w:val="20"/>
    </w:rPr>
  </w:style>
  <w:style w:type="paragraph" w:styleId="Asuntodelcomentario">
    <w:name w:val="annotation subject"/>
    <w:basedOn w:val="Textocomentario"/>
    <w:next w:val="Textocomentario"/>
    <w:link w:val="AsuntodelcomentarioCar"/>
    <w:uiPriority w:val="99"/>
    <w:semiHidden/>
    <w:unhideWhenUsed/>
    <w:rsid w:val="00A31DB1"/>
    <w:rPr>
      <w:b/>
      <w:bCs/>
    </w:rPr>
  </w:style>
  <w:style w:type="character" w:customStyle="1" w:styleId="AsuntodelcomentarioCar">
    <w:name w:val="Asunto del comentario Car"/>
    <w:basedOn w:val="TextocomentarioCar"/>
    <w:link w:val="Asuntodelcomentario"/>
    <w:uiPriority w:val="99"/>
    <w:semiHidden/>
    <w:rsid w:val="00A31DB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922821"/>
    <w:pPr>
      <w:keepNext/>
      <w:spacing w:before="240" w:after="60"/>
      <w:jc w:val="both"/>
      <w:outlineLvl w:val="2"/>
    </w:pPr>
    <w:rPr>
      <w:rFonts w:ascii="Arial" w:eastAsia="Calibri" w:hAnsi="Arial" w:cs="Arial"/>
      <w:b/>
      <w:bCs/>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37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s-MX"/>
    </w:rPr>
  </w:style>
  <w:style w:type="character" w:customStyle="1" w:styleId="HTMLconformatoprevioCar">
    <w:name w:val="HTML con formato previo Car"/>
    <w:basedOn w:val="Fuentedeprrafopredeter"/>
    <w:link w:val="HTMLconformatoprevio"/>
    <w:uiPriority w:val="99"/>
    <w:rsid w:val="0037416A"/>
    <w:rPr>
      <w:rFonts w:ascii="Courier" w:hAnsi="Courier" w:cs="Courier"/>
      <w:sz w:val="20"/>
      <w:szCs w:val="20"/>
      <w:lang w:val="es-MX"/>
    </w:rPr>
  </w:style>
  <w:style w:type="paragraph" w:styleId="Textodeglobo">
    <w:name w:val="Balloon Text"/>
    <w:basedOn w:val="Normal"/>
    <w:link w:val="TextodegloboCar"/>
    <w:uiPriority w:val="99"/>
    <w:semiHidden/>
    <w:unhideWhenUsed/>
    <w:rsid w:val="0016656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66568"/>
    <w:rPr>
      <w:rFonts w:ascii="Lucida Grande" w:hAnsi="Lucida Grande" w:cs="Lucida Grande"/>
      <w:sz w:val="18"/>
      <w:szCs w:val="18"/>
    </w:rPr>
  </w:style>
  <w:style w:type="character" w:customStyle="1" w:styleId="Ttulo3Car">
    <w:name w:val="Título 3 Car"/>
    <w:basedOn w:val="Fuentedeprrafopredeter"/>
    <w:link w:val="Ttulo3"/>
    <w:rsid w:val="00922821"/>
    <w:rPr>
      <w:rFonts w:ascii="Arial" w:eastAsia="Calibri" w:hAnsi="Arial" w:cs="Arial"/>
      <w:b/>
      <w:bCs/>
      <w:sz w:val="26"/>
      <w:szCs w:val="26"/>
      <w:lang w:val="es-MX" w:eastAsia="en-US"/>
    </w:rPr>
  </w:style>
  <w:style w:type="paragraph" w:styleId="Textodecuerpo">
    <w:name w:val="Body Text"/>
    <w:basedOn w:val="Normal"/>
    <w:link w:val="TextodecuerpoCar"/>
    <w:rsid w:val="00C32C7D"/>
    <w:pPr>
      <w:spacing w:after="120"/>
    </w:pPr>
    <w:rPr>
      <w:rFonts w:ascii="Times New Roman" w:eastAsia="Times New Roman" w:hAnsi="Times New Roman" w:cs="Times New Roman"/>
      <w:lang w:val="es-MX"/>
    </w:rPr>
  </w:style>
  <w:style w:type="character" w:customStyle="1" w:styleId="TextodecuerpoCar">
    <w:name w:val="Texto de cuerpo Car"/>
    <w:basedOn w:val="Fuentedeprrafopredeter"/>
    <w:link w:val="Textodecuerpo"/>
    <w:rsid w:val="00C32C7D"/>
    <w:rPr>
      <w:rFonts w:ascii="Times New Roman" w:eastAsia="Times New Roman" w:hAnsi="Times New Roman" w:cs="Times New Roman"/>
      <w:lang w:val="es-MX"/>
    </w:rPr>
  </w:style>
  <w:style w:type="character" w:customStyle="1" w:styleId="apple-converted-space">
    <w:name w:val="apple-converted-space"/>
    <w:basedOn w:val="Fuentedeprrafopredeter"/>
    <w:rsid w:val="00C246CD"/>
  </w:style>
  <w:style w:type="character" w:styleId="Enfasis">
    <w:name w:val="Emphasis"/>
    <w:basedOn w:val="Fuentedeprrafopredeter"/>
    <w:uiPriority w:val="20"/>
    <w:qFormat/>
    <w:rsid w:val="00C246CD"/>
    <w:rPr>
      <w:i/>
      <w:iCs/>
    </w:rPr>
  </w:style>
  <w:style w:type="character" w:styleId="Hipervnculo">
    <w:name w:val="Hyperlink"/>
    <w:basedOn w:val="Fuentedeprrafopredeter"/>
    <w:uiPriority w:val="99"/>
    <w:semiHidden/>
    <w:unhideWhenUsed/>
    <w:rsid w:val="00C246CD"/>
    <w:rPr>
      <w:color w:val="0000FF"/>
      <w:u w:val="single"/>
    </w:rPr>
  </w:style>
  <w:style w:type="character" w:customStyle="1" w:styleId="highwire-citation-authors">
    <w:name w:val="highwire-citation-authors"/>
    <w:basedOn w:val="Fuentedeprrafopredeter"/>
    <w:rsid w:val="00D154F3"/>
  </w:style>
  <w:style w:type="character" w:customStyle="1" w:styleId="nlm-given-names">
    <w:name w:val="nlm-given-names"/>
    <w:basedOn w:val="Fuentedeprrafopredeter"/>
    <w:rsid w:val="00D154F3"/>
  </w:style>
  <w:style w:type="character" w:customStyle="1" w:styleId="nlm-surname">
    <w:name w:val="nlm-surname"/>
    <w:basedOn w:val="Fuentedeprrafopredeter"/>
    <w:rsid w:val="00D154F3"/>
  </w:style>
  <w:style w:type="character" w:customStyle="1" w:styleId="highwire-cite-metadata-journal">
    <w:name w:val="highwire-cite-metadata-journal"/>
    <w:basedOn w:val="Fuentedeprrafopredeter"/>
    <w:rsid w:val="00D154F3"/>
  </w:style>
  <w:style w:type="character" w:customStyle="1" w:styleId="highwire-cite-metadata-pages">
    <w:name w:val="highwire-cite-metadata-pages"/>
    <w:basedOn w:val="Fuentedeprrafopredeter"/>
    <w:rsid w:val="00D154F3"/>
  </w:style>
  <w:style w:type="character" w:customStyle="1" w:styleId="highwire-cite-metadata-doi">
    <w:name w:val="highwire-cite-metadata-doi"/>
    <w:basedOn w:val="Fuentedeprrafopredeter"/>
    <w:rsid w:val="00D154F3"/>
  </w:style>
  <w:style w:type="character" w:customStyle="1" w:styleId="doilabel">
    <w:name w:val="doi_label"/>
    <w:basedOn w:val="Fuentedeprrafopredeter"/>
    <w:rsid w:val="00D154F3"/>
  </w:style>
  <w:style w:type="paragraph" w:styleId="NormalWeb">
    <w:name w:val="Normal (Web)"/>
    <w:basedOn w:val="Normal"/>
    <w:uiPriority w:val="99"/>
    <w:unhideWhenUsed/>
    <w:rsid w:val="000A1AB5"/>
    <w:pPr>
      <w:spacing w:before="100" w:beforeAutospacing="1" w:after="100" w:afterAutospacing="1"/>
    </w:pPr>
    <w:rPr>
      <w:rFonts w:ascii="Times" w:hAnsi="Times" w:cs="Times New Roman"/>
      <w:sz w:val="20"/>
      <w:szCs w:val="20"/>
      <w:lang w:val="es-MX"/>
    </w:rPr>
  </w:style>
  <w:style w:type="paragraph" w:styleId="Encabezado">
    <w:name w:val="header"/>
    <w:basedOn w:val="Normal"/>
    <w:link w:val="EncabezadoCar"/>
    <w:uiPriority w:val="99"/>
    <w:unhideWhenUsed/>
    <w:rsid w:val="00961A9B"/>
    <w:pPr>
      <w:tabs>
        <w:tab w:val="center" w:pos="4252"/>
        <w:tab w:val="right" w:pos="8504"/>
      </w:tabs>
    </w:pPr>
  </w:style>
  <w:style w:type="character" w:customStyle="1" w:styleId="EncabezadoCar">
    <w:name w:val="Encabezado Car"/>
    <w:basedOn w:val="Fuentedeprrafopredeter"/>
    <w:link w:val="Encabezado"/>
    <w:uiPriority w:val="99"/>
    <w:rsid w:val="00961A9B"/>
  </w:style>
  <w:style w:type="paragraph" w:styleId="Piedepgina">
    <w:name w:val="footer"/>
    <w:basedOn w:val="Normal"/>
    <w:link w:val="PiedepginaCar"/>
    <w:uiPriority w:val="99"/>
    <w:unhideWhenUsed/>
    <w:rsid w:val="00961A9B"/>
    <w:pPr>
      <w:tabs>
        <w:tab w:val="center" w:pos="4252"/>
        <w:tab w:val="right" w:pos="8504"/>
      </w:tabs>
    </w:pPr>
  </w:style>
  <w:style w:type="character" w:customStyle="1" w:styleId="PiedepginaCar">
    <w:name w:val="Pie de página Car"/>
    <w:basedOn w:val="Fuentedeprrafopredeter"/>
    <w:link w:val="Piedepgina"/>
    <w:uiPriority w:val="99"/>
    <w:rsid w:val="00961A9B"/>
  </w:style>
  <w:style w:type="table" w:styleId="Listaclara-nfasis1">
    <w:name w:val="Light List Accent 1"/>
    <w:basedOn w:val="Tablanormal"/>
    <w:uiPriority w:val="61"/>
    <w:rsid w:val="00252D2A"/>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ano2-nfasis1">
    <w:name w:val="Medium Shading 2 Accent 1"/>
    <w:basedOn w:val="Tablanormal"/>
    <w:uiPriority w:val="64"/>
    <w:rsid w:val="00252D2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clara-nfasis4">
    <w:name w:val="Light Grid Accent 4"/>
    <w:basedOn w:val="Tablanormal"/>
    <w:uiPriority w:val="62"/>
    <w:rsid w:val="00252D2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mediano1-nfasis1">
    <w:name w:val="Medium Shading 1 Accent 1"/>
    <w:basedOn w:val="Tablanormal"/>
    <w:uiPriority w:val="63"/>
    <w:rsid w:val="00252D2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Refdecomentario">
    <w:name w:val="annotation reference"/>
    <w:basedOn w:val="Fuentedeprrafopredeter"/>
    <w:uiPriority w:val="99"/>
    <w:semiHidden/>
    <w:unhideWhenUsed/>
    <w:rsid w:val="00A31DB1"/>
    <w:rPr>
      <w:sz w:val="16"/>
      <w:szCs w:val="16"/>
    </w:rPr>
  </w:style>
  <w:style w:type="paragraph" w:styleId="Textocomentario">
    <w:name w:val="annotation text"/>
    <w:basedOn w:val="Normal"/>
    <w:link w:val="TextocomentarioCar"/>
    <w:uiPriority w:val="99"/>
    <w:semiHidden/>
    <w:unhideWhenUsed/>
    <w:rsid w:val="00A31DB1"/>
    <w:rPr>
      <w:sz w:val="20"/>
      <w:szCs w:val="20"/>
    </w:rPr>
  </w:style>
  <w:style w:type="character" w:customStyle="1" w:styleId="TextocomentarioCar">
    <w:name w:val="Texto comentario Car"/>
    <w:basedOn w:val="Fuentedeprrafopredeter"/>
    <w:link w:val="Textocomentario"/>
    <w:uiPriority w:val="99"/>
    <w:semiHidden/>
    <w:rsid w:val="00A31DB1"/>
    <w:rPr>
      <w:sz w:val="20"/>
      <w:szCs w:val="20"/>
    </w:rPr>
  </w:style>
  <w:style w:type="paragraph" w:styleId="Asuntodelcomentario">
    <w:name w:val="annotation subject"/>
    <w:basedOn w:val="Textocomentario"/>
    <w:next w:val="Textocomentario"/>
    <w:link w:val="AsuntodelcomentarioCar"/>
    <w:uiPriority w:val="99"/>
    <w:semiHidden/>
    <w:unhideWhenUsed/>
    <w:rsid w:val="00A31DB1"/>
    <w:rPr>
      <w:b/>
      <w:bCs/>
    </w:rPr>
  </w:style>
  <w:style w:type="character" w:customStyle="1" w:styleId="AsuntodelcomentarioCar">
    <w:name w:val="Asunto del comentario Car"/>
    <w:basedOn w:val="TextocomentarioCar"/>
    <w:link w:val="Asuntodelcomentario"/>
    <w:uiPriority w:val="99"/>
    <w:semiHidden/>
    <w:rsid w:val="00A31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6182">
      <w:bodyDiv w:val="1"/>
      <w:marLeft w:val="0"/>
      <w:marRight w:val="0"/>
      <w:marTop w:val="0"/>
      <w:marBottom w:val="0"/>
      <w:divBdr>
        <w:top w:val="none" w:sz="0" w:space="0" w:color="auto"/>
        <w:left w:val="none" w:sz="0" w:space="0" w:color="auto"/>
        <w:bottom w:val="none" w:sz="0" w:space="0" w:color="auto"/>
        <w:right w:val="none" w:sz="0" w:space="0" w:color="auto"/>
      </w:divBdr>
    </w:div>
    <w:div w:id="65491452">
      <w:bodyDiv w:val="1"/>
      <w:marLeft w:val="0"/>
      <w:marRight w:val="0"/>
      <w:marTop w:val="0"/>
      <w:marBottom w:val="0"/>
      <w:divBdr>
        <w:top w:val="none" w:sz="0" w:space="0" w:color="auto"/>
        <w:left w:val="none" w:sz="0" w:space="0" w:color="auto"/>
        <w:bottom w:val="none" w:sz="0" w:space="0" w:color="auto"/>
        <w:right w:val="none" w:sz="0" w:space="0" w:color="auto"/>
      </w:divBdr>
      <w:divsChild>
        <w:div w:id="1780443393">
          <w:marLeft w:val="0"/>
          <w:marRight w:val="0"/>
          <w:marTop w:val="0"/>
          <w:marBottom w:val="0"/>
          <w:divBdr>
            <w:top w:val="none" w:sz="0" w:space="0" w:color="auto"/>
            <w:left w:val="none" w:sz="0" w:space="0" w:color="auto"/>
            <w:bottom w:val="none" w:sz="0" w:space="0" w:color="auto"/>
            <w:right w:val="none" w:sz="0" w:space="0" w:color="auto"/>
          </w:divBdr>
          <w:divsChild>
            <w:div w:id="1682466282">
              <w:marLeft w:val="0"/>
              <w:marRight w:val="0"/>
              <w:marTop w:val="0"/>
              <w:marBottom w:val="0"/>
              <w:divBdr>
                <w:top w:val="none" w:sz="0" w:space="0" w:color="auto"/>
                <w:left w:val="none" w:sz="0" w:space="0" w:color="auto"/>
                <w:bottom w:val="none" w:sz="0" w:space="0" w:color="auto"/>
                <w:right w:val="none" w:sz="0" w:space="0" w:color="auto"/>
              </w:divBdr>
              <w:divsChild>
                <w:div w:id="1131901746">
                  <w:marLeft w:val="0"/>
                  <w:marRight w:val="0"/>
                  <w:marTop w:val="0"/>
                  <w:marBottom w:val="0"/>
                  <w:divBdr>
                    <w:top w:val="none" w:sz="0" w:space="0" w:color="auto"/>
                    <w:left w:val="none" w:sz="0" w:space="0" w:color="auto"/>
                    <w:bottom w:val="none" w:sz="0" w:space="0" w:color="auto"/>
                    <w:right w:val="none" w:sz="0" w:space="0" w:color="auto"/>
                  </w:divBdr>
                  <w:divsChild>
                    <w:div w:id="4691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6099">
      <w:bodyDiv w:val="1"/>
      <w:marLeft w:val="0"/>
      <w:marRight w:val="0"/>
      <w:marTop w:val="0"/>
      <w:marBottom w:val="0"/>
      <w:divBdr>
        <w:top w:val="none" w:sz="0" w:space="0" w:color="auto"/>
        <w:left w:val="none" w:sz="0" w:space="0" w:color="auto"/>
        <w:bottom w:val="none" w:sz="0" w:space="0" w:color="auto"/>
        <w:right w:val="none" w:sz="0" w:space="0" w:color="auto"/>
      </w:divBdr>
    </w:div>
    <w:div w:id="83965886">
      <w:bodyDiv w:val="1"/>
      <w:marLeft w:val="0"/>
      <w:marRight w:val="0"/>
      <w:marTop w:val="0"/>
      <w:marBottom w:val="0"/>
      <w:divBdr>
        <w:top w:val="none" w:sz="0" w:space="0" w:color="auto"/>
        <w:left w:val="none" w:sz="0" w:space="0" w:color="auto"/>
        <w:bottom w:val="none" w:sz="0" w:space="0" w:color="auto"/>
        <w:right w:val="none" w:sz="0" w:space="0" w:color="auto"/>
      </w:divBdr>
    </w:div>
    <w:div w:id="147551057">
      <w:bodyDiv w:val="1"/>
      <w:marLeft w:val="0"/>
      <w:marRight w:val="0"/>
      <w:marTop w:val="0"/>
      <w:marBottom w:val="0"/>
      <w:divBdr>
        <w:top w:val="none" w:sz="0" w:space="0" w:color="auto"/>
        <w:left w:val="none" w:sz="0" w:space="0" w:color="auto"/>
        <w:bottom w:val="none" w:sz="0" w:space="0" w:color="auto"/>
        <w:right w:val="none" w:sz="0" w:space="0" w:color="auto"/>
      </w:divBdr>
    </w:div>
    <w:div w:id="230623575">
      <w:bodyDiv w:val="1"/>
      <w:marLeft w:val="0"/>
      <w:marRight w:val="0"/>
      <w:marTop w:val="0"/>
      <w:marBottom w:val="0"/>
      <w:divBdr>
        <w:top w:val="none" w:sz="0" w:space="0" w:color="auto"/>
        <w:left w:val="none" w:sz="0" w:space="0" w:color="auto"/>
        <w:bottom w:val="none" w:sz="0" w:space="0" w:color="auto"/>
        <w:right w:val="none" w:sz="0" w:space="0" w:color="auto"/>
      </w:divBdr>
    </w:div>
    <w:div w:id="241523346">
      <w:bodyDiv w:val="1"/>
      <w:marLeft w:val="0"/>
      <w:marRight w:val="0"/>
      <w:marTop w:val="0"/>
      <w:marBottom w:val="0"/>
      <w:divBdr>
        <w:top w:val="none" w:sz="0" w:space="0" w:color="auto"/>
        <w:left w:val="none" w:sz="0" w:space="0" w:color="auto"/>
        <w:bottom w:val="none" w:sz="0" w:space="0" w:color="auto"/>
        <w:right w:val="none" w:sz="0" w:space="0" w:color="auto"/>
      </w:divBdr>
    </w:div>
    <w:div w:id="312369000">
      <w:bodyDiv w:val="1"/>
      <w:marLeft w:val="0"/>
      <w:marRight w:val="0"/>
      <w:marTop w:val="0"/>
      <w:marBottom w:val="0"/>
      <w:divBdr>
        <w:top w:val="none" w:sz="0" w:space="0" w:color="auto"/>
        <w:left w:val="none" w:sz="0" w:space="0" w:color="auto"/>
        <w:bottom w:val="none" w:sz="0" w:space="0" w:color="auto"/>
        <w:right w:val="none" w:sz="0" w:space="0" w:color="auto"/>
      </w:divBdr>
    </w:div>
    <w:div w:id="353382317">
      <w:bodyDiv w:val="1"/>
      <w:marLeft w:val="0"/>
      <w:marRight w:val="0"/>
      <w:marTop w:val="0"/>
      <w:marBottom w:val="0"/>
      <w:divBdr>
        <w:top w:val="none" w:sz="0" w:space="0" w:color="auto"/>
        <w:left w:val="none" w:sz="0" w:space="0" w:color="auto"/>
        <w:bottom w:val="none" w:sz="0" w:space="0" w:color="auto"/>
        <w:right w:val="none" w:sz="0" w:space="0" w:color="auto"/>
      </w:divBdr>
    </w:div>
    <w:div w:id="363092478">
      <w:bodyDiv w:val="1"/>
      <w:marLeft w:val="0"/>
      <w:marRight w:val="0"/>
      <w:marTop w:val="0"/>
      <w:marBottom w:val="0"/>
      <w:divBdr>
        <w:top w:val="none" w:sz="0" w:space="0" w:color="auto"/>
        <w:left w:val="none" w:sz="0" w:space="0" w:color="auto"/>
        <w:bottom w:val="none" w:sz="0" w:space="0" w:color="auto"/>
        <w:right w:val="none" w:sz="0" w:space="0" w:color="auto"/>
      </w:divBdr>
    </w:div>
    <w:div w:id="376854984">
      <w:bodyDiv w:val="1"/>
      <w:marLeft w:val="0"/>
      <w:marRight w:val="0"/>
      <w:marTop w:val="0"/>
      <w:marBottom w:val="0"/>
      <w:divBdr>
        <w:top w:val="none" w:sz="0" w:space="0" w:color="auto"/>
        <w:left w:val="none" w:sz="0" w:space="0" w:color="auto"/>
        <w:bottom w:val="none" w:sz="0" w:space="0" w:color="auto"/>
        <w:right w:val="none" w:sz="0" w:space="0" w:color="auto"/>
      </w:divBdr>
    </w:div>
    <w:div w:id="455569375">
      <w:bodyDiv w:val="1"/>
      <w:marLeft w:val="0"/>
      <w:marRight w:val="0"/>
      <w:marTop w:val="0"/>
      <w:marBottom w:val="0"/>
      <w:divBdr>
        <w:top w:val="none" w:sz="0" w:space="0" w:color="auto"/>
        <w:left w:val="none" w:sz="0" w:space="0" w:color="auto"/>
        <w:bottom w:val="none" w:sz="0" w:space="0" w:color="auto"/>
        <w:right w:val="none" w:sz="0" w:space="0" w:color="auto"/>
      </w:divBdr>
    </w:div>
    <w:div w:id="557208556">
      <w:bodyDiv w:val="1"/>
      <w:marLeft w:val="0"/>
      <w:marRight w:val="0"/>
      <w:marTop w:val="0"/>
      <w:marBottom w:val="0"/>
      <w:divBdr>
        <w:top w:val="none" w:sz="0" w:space="0" w:color="auto"/>
        <w:left w:val="none" w:sz="0" w:space="0" w:color="auto"/>
        <w:bottom w:val="none" w:sz="0" w:space="0" w:color="auto"/>
        <w:right w:val="none" w:sz="0" w:space="0" w:color="auto"/>
      </w:divBdr>
    </w:div>
    <w:div w:id="623584629">
      <w:bodyDiv w:val="1"/>
      <w:marLeft w:val="0"/>
      <w:marRight w:val="0"/>
      <w:marTop w:val="0"/>
      <w:marBottom w:val="0"/>
      <w:divBdr>
        <w:top w:val="none" w:sz="0" w:space="0" w:color="auto"/>
        <w:left w:val="none" w:sz="0" w:space="0" w:color="auto"/>
        <w:bottom w:val="none" w:sz="0" w:space="0" w:color="auto"/>
        <w:right w:val="none" w:sz="0" w:space="0" w:color="auto"/>
      </w:divBdr>
      <w:divsChild>
        <w:div w:id="184826878">
          <w:marLeft w:val="0"/>
          <w:marRight w:val="0"/>
          <w:marTop w:val="0"/>
          <w:marBottom w:val="0"/>
          <w:divBdr>
            <w:top w:val="none" w:sz="0" w:space="0" w:color="auto"/>
            <w:left w:val="none" w:sz="0" w:space="0" w:color="auto"/>
            <w:bottom w:val="none" w:sz="0" w:space="0" w:color="auto"/>
            <w:right w:val="none" w:sz="0" w:space="0" w:color="auto"/>
          </w:divBdr>
          <w:divsChild>
            <w:div w:id="1950576084">
              <w:marLeft w:val="0"/>
              <w:marRight w:val="0"/>
              <w:marTop w:val="0"/>
              <w:marBottom w:val="0"/>
              <w:divBdr>
                <w:top w:val="none" w:sz="0" w:space="0" w:color="auto"/>
                <w:left w:val="none" w:sz="0" w:space="0" w:color="auto"/>
                <w:bottom w:val="none" w:sz="0" w:space="0" w:color="auto"/>
                <w:right w:val="none" w:sz="0" w:space="0" w:color="auto"/>
              </w:divBdr>
              <w:divsChild>
                <w:div w:id="526910454">
                  <w:marLeft w:val="0"/>
                  <w:marRight w:val="0"/>
                  <w:marTop w:val="0"/>
                  <w:marBottom w:val="0"/>
                  <w:divBdr>
                    <w:top w:val="none" w:sz="0" w:space="0" w:color="auto"/>
                    <w:left w:val="none" w:sz="0" w:space="0" w:color="auto"/>
                    <w:bottom w:val="none" w:sz="0" w:space="0" w:color="auto"/>
                    <w:right w:val="none" w:sz="0" w:space="0" w:color="auto"/>
                  </w:divBdr>
                  <w:divsChild>
                    <w:div w:id="9241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36781">
      <w:bodyDiv w:val="1"/>
      <w:marLeft w:val="0"/>
      <w:marRight w:val="0"/>
      <w:marTop w:val="0"/>
      <w:marBottom w:val="0"/>
      <w:divBdr>
        <w:top w:val="none" w:sz="0" w:space="0" w:color="auto"/>
        <w:left w:val="none" w:sz="0" w:space="0" w:color="auto"/>
        <w:bottom w:val="none" w:sz="0" w:space="0" w:color="auto"/>
        <w:right w:val="none" w:sz="0" w:space="0" w:color="auto"/>
      </w:divBdr>
      <w:divsChild>
        <w:div w:id="402070204">
          <w:marLeft w:val="0"/>
          <w:marRight w:val="0"/>
          <w:marTop w:val="0"/>
          <w:marBottom w:val="0"/>
          <w:divBdr>
            <w:top w:val="none" w:sz="0" w:space="0" w:color="auto"/>
            <w:left w:val="none" w:sz="0" w:space="0" w:color="auto"/>
            <w:bottom w:val="none" w:sz="0" w:space="0" w:color="auto"/>
            <w:right w:val="none" w:sz="0" w:space="0" w:color="auto"/>
          </w:divBdr>
          <w:divsChild>
            <w:div w:id="1826705160">
              <w:marLeft w:val="0"/>
              <w:marRight w:val="0"/>
              <w:marTop w:val="0"/>
              <w:marBottom w:val="0"/>
              <w:divBdr>
                <w:top w:val="none" w:sz="0" w:space="0" w:color="auto"/>
                <w:left w:val="none" w:sz="0" w:space="0" w:color="auto"/>
                <w:bottom w:val="none" w:sz="0" w:space="0" w:color="auto"/>
                <w:right w:val="none" w:sz="0" w:space="0" w:color="auto"/>
              </w:divBdr>
              <w:divsChild>
                <w:div w:id="540245023">
                  <w:marLeft w:val="0"/>
                  <w:marRight w:val="0"/>
                  <w:marTop w:val="0"/>
                  <w:marBottom w:val="0"/>
                  <w:divBdr>
                    <w:top w:val="none" w:sz="0" w:space="0" w:color="auto"/>
                    <w:left w:val="none" w:sz="0" w:space="0" w:color="auto"/>
                    <w:bottom w:val="none" w:sz="0" w:space="0" w:color="auto"/>
                    <w:right w:val="none" w:sz="0" w:space="0" w:color="auto"/>
                  </w:divBdr>
                  <w:divsChild>
                    <w:div w:id="10121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0786">
      <w:bodyDiv w:val="1"/>
      <w:marLeft w:val="0"/>
      <w:marRight w:val="0"/>
      <w:marTop w:val="0"/>
      <w:marBottom w:val="0"/>
      <w:divBdr>
        <w:top w:val="none" w:sz="0" w:space="0" w:color="auto"/>
        <w:left w:val="none" w:sz="0" w:space="0" w:color="auto"/>
        <w:bottom w:val="none" w:sz="0" w:space="0" w:color="auto"/>
        <w:right w:val="none" w:sz="0" w:space="0" w:color="auto"/>
      </w:divBdr>
    </w:div>
    <w:div w:id="664209762">
      <w:bodyDiv w:val="1"/>
      <w:marLeft w:val="0"/>
      <w:marRight w:val="0"/>
      <w:marTop w:val="0"/>
      <w:marBottom w:val="0"/>
      <w:divBdr>
        <w:top w:val="none" w:sz="0" w:space="0" w:color="auto"/>
        <w:left w:val="none" w:sz="0" w:space="0" w:color="auto"/>
        <w:bottom w:val="none" w:sz="0" w:space="0" w:color="auto"/>
        <w:right w:val="none" w:sz="0" w:space="0" w:color="auto"/>
      </w:divBdr>
    </w:div>
    <w:div w:id="666833619">
      <w:bodyDiv w:val="1"/>
      <w:marLeft w:val="0"/>
      <w:marRight w:val="0"/>
      <w:marTop w:val="0"/>
      <w:marBottom w:val="0"/>
      <w:divBdr>
        <w:top w:val="none" w:sz="0" w:space="0" w:color="auto"/>
        <w:left w:val="none" w:sz="0" w:space="0" w:color="auto"/>
        <w:bottom w:val="none" w:sz="0" w:space="0" w:color="auto"/>
        <w:right w:val="none" w:sz="0" w:space="0" w:color="auto"/>
      </w:divBdr>
    </w:div>
    <w:div w:id="755981680">
      <w:bodyDiv w:val="1"/>
      <w:marLeft w:val="0"/>
      <w:marRight w:val="0"/>
      <w:marTop w:val="0"/>
      <w:marBottom w:val="0"/>
      <w:divBdr>
        <w:top w:val="none" w:sz="0" w:space="0" w:color="auto"/>
        <w:left w:val="none" w:sz="0" w:space="0" w:color="auto"/>
        <w:bottom w:val="none" w:sz="0" w:space="0" w:color="auto"/>
        <w:right w:val="none" w:sz="0" w:space="0" w:color="auto"/>
      </w:divBdr>
    </w:div>
    <w:div w:id="770273648">
      <w:bodyDiv w:val="1"/>
      <w:marLeft w:val="0"/>
      <w:marRight w:val="0"/>
      <w:marTop w:val="0"/>
      <w:marBottom w:val="0"/>
      <w:divBdr>
        <w:top w:val="none" w:sz="0" w:space="0" w:color="auto"/>
        <w:left w:val="none" w:sz="0" w:space="0" w:color="auto"/>
        <w:bottom w:val="none" w:sz="0" w:space="0" w:color="auto"/>
        <w:right w:val="none" w:sz="0" w:space="0" w:color="auto"/>
      </w:divBdr>
    </w:div>
    <w:div w:id="837814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093">
          <w:marLeft w:val="0"/>
          <w:marRight w:val="0"/>
          <w:marTop w:val="0"/>
          <w:marBottom w:val="0"/>
          <w:divBdr>
            <w:top w:val="none" w:sz="0" w:space="0" w:color="auto"/>
            <w:left w:val="none" w:sz="0" w:space="0" w:color="auto"/>
            <w:bottom w:val="none" w:sz="0" w:space="0" w:color="auto"/>
            <w:right w:val="none" w:sz="0" w:space="0" w:color="auto"/>
          </w:divBdr>
          <w:divsChild>
            <w:div w:id="1372534337">
              <w:marLeft w:val="0"/>
              <w:marRight w:val="0"/>
              <w:marTop w:val="0"/>
              <w:marBottom w:val="0"/>
              <w:divBdr>
                <w:top w:val="none" w:sz="0" w:space="0" w:color="auto"/>
                <w:left w:val="none" w:sz="0" w:space="0" w:color="auto"/>
                <w:bottom w:val="none" w:sz="0" w:space="0" w:color="auto"/>
                <w:right w:val="none" w:sz="0" w:space="0" w:color="auto"/>
              </w:divBdr>
              <w:divsChild>
                <w:div w:id="15236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4612">
      <w:bodyDiv w:val="1"/>
      <w:marLeft w:val="0"/>
      <w:marRight w:val="0"/>
      <w:marTop w:val="0"/>
      <w:marBottom w:val="0"/>
      <w:divBdr>
        <w:top w:val="none" w:sz="0" w:space="0" w:color="auto"/>
        <w:left w:val="none" w:sz="0" w:space="0" w:color="auto"/>
        <w:bottom w:val="none" w:sz="0" w:space="0" w:color="auto"/>
        <w:right w:val="none" w:sz="0" w:space="0" w:color="auto"/>
      </w:divBdr>
    </w:div>
    <w:div w:id="893391654">
      <w:bodyDiv w:val="1"/>
      <w:marLeft w:val="0"/>
      <w:marRight w:val="0"/>
      <w:marTop w:val="0"/>
      <w:marBottom w:val="0"/>
      <w:divBdr>
        <w:top w:val="none" w:sz="0" w:space="0" w:color="auto"/>
        <w:left w:val="none" w:sz="0" w:space="0" w:color="auto"/>
        <w:bottom w:val="none" w:sz="0" w:space="0" w:color="auto"/>
        <w:right w:val="none" w:sz="0" w:space="0" w:color="auto"/>
      </w:divBdr>
    </w:div>
    <w:div w:id="894857727">
      <w:bodyDiv w:val="1"/>
      <w:marLeft w:val="0"/>
      <w:marRight w:val="0"/>
      <w:marTop w:val="0"/>
      <w:marBottom w:val="0"/>
      <w:divBdr>
        <w:top w:val="none" w:sz="0" w:space="0" w:color="auto"/>
        <w:left w:val="none" w:sz="0" w:space="0" w:color="auto"/>
        <w:bottom w:val="none" w:sz="0" w:space="0" w:color="auto"/>
        <w:right w:val="none" w:sz="0" w:space="0" w:color="auto"/>
      </w:divBdr>
    </w:div>
    <w:div w:id="896815117">
      <w:bodyDiv w:val="1"/>
      <w:marLeft w:val="0"/>
      <w:marRight w:val="0"/>
      <w:marTop w:val="0"/>
      <w:marBottom w:val="0"/>
      <w:divBdr>
        <w:top w:val="none" w:sz="0" w:space="0" w:color="auto"/>
        <w:left w:val="none" w:sz="0" w:space="0" w:color="auto"/>
        <w:bottom w:val="none" w:sz="0" w:space="0" w:color="auto"/>
        <w:right w:val="none" w:sz="0" w:space="0" w:color="auto"/>
      </w:divBdr>
    </w:div>
    <w:div w:id="928197893">
      <w:bodyDiv w:val="1"/>
      <w:marLeft w:val="0"/>
      <w:marRight w:val="0"/>
      <w:marTop w:val="0"/>
      <w:marBottom w:val="0"/>
      <w:divBdr>
        <w:top w:val="none" w:sz="0" w:space="0" w:color="auto"/>
        <w:left w:val="none" w:sz="0" w:space="0" w:color="auto"/>
        <w:bottom w:val="none" w:sz="0" w:space="0" w:color="auto"/>
        <w:right w:val="none" w:sz="0" w:space="0" w:color="auto"/>
      </w:divBdr>
    </w:div>
    <w:div w:id="1091046985">
      <w:bodyDiv w:val="1"/>
      <w:marLeft w:val="0"/>
      <w:marRight w:val="0"/>
      <w:marTop w:val="0"/>
      <w:marBottom w:val="0"/>
      <w:divBdr>
        <w:top w:val="none" w:sz="0" w:space="0" w:color="auto"/>
        <w:left w:val="none" w:sz="0" w:space="0" w:color="auto"/>
        <w:bottom w:val="none" w:sz="0" w:space="0" w:color="auto"/>
        <w:right w:val="none" w:sz="0" w:space="0" w:color="auto"/>
      </w:divBdr>
      <w:divsChild>
        <w:div w:id="1688480736">
          <w:marLeft w:val="0"/>
          <w:marRight w:val="0"/>
          <w:marTop w:val="0"/>
          <w:marBottom w:val="0"/>
          <w:divBdr>
            <w:top w:val="none" w:sz="0" w:space="0" w:color="auto"/>
            <w:left w:val="none" w:sz="0" w:space="0" w:color="auto"/>
            <w:bottom w:val="none" w:sz="0" w:space="0" w:color="auto"/>
            <w:right w:val="none" w:sz="0" w:space="0" w:color="auto"/>
          </w:divBdr>
          <w:divsChild>
            <w:div w:id="2051226157">
              <w:marLeft w:val="0"/>
              <w:marRight w:val="0"/>
              <w:marTop w:val="0"/>
              <w:marBottom w:val="0"/>
              <w:divBdr>
                <w:top w:val="none" w:sz="0" w:space="0" w:color="auto"/>
                <w:left w:val="none" w:sz="0" w:space="0" w:color="auto"/>
                <w:bottom w:val="none" w:sz="0" w:space="0" w:color="auto"/>
                <w:right w:val="none" w:sz="0" w:space="0" w:color="auto"/>
              </w:divBdr>
              <w:divsChild>
                <w:div w:id="14124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5488">
      <w:bodyDiv w:val="1"/>
      <w:marLeft w:val="0"/>
      <w:marRight w:val="0"/>
      <w:marTop w:val="0"/>
      <w:marBottom w:val="0"/>
      <w:divBdr>
        <w:top w:val="none" w:sz="0" w:space="0" w:color="auto"/>
        <w:left w:val="none" w:sz="0" w:space="0" w:color="auto"/>
        <w:bottom w:val="none" w:sz="0" w:space="0" w:color="auto"/>
        <w:right w:val="none" w:sz="0" w:space="0" w:color="auto"/>
      </w:divBdr>
    </w:div>
    <w:div w:id="1168247670">
      <w:bodyDiv w:val="1"/>
      <w:marLeft w:val="0"/>
      <w:marRight w:val="0"/>
      <w:marTop w:val="0"/>
      <w:marBottom w:val="0"/>
      <w:divBdr>
        <w:top w:val="none" w:sz="0" w:space="0" w:color="auto"/>
        <w:left w:val="none" w:sz="0" w:space="0" w:color="auto"/>
        <w:bottom w:val="none" w:sz="0" w:space="0" w:color="auto"/>
        <w:right w:val="none" w:sz="0" w:space="0" w:color="auto"/>
      </w:divBdr>
    </w:div>
    <w:div w:id="1209761252">
      <w:bodyDiv w:val="1"/>
      <w:marLeft w:val="0"/>
      <w:marRight w:val="0"/>
      <w:marTop w:val="0"/>
      <w:marBottom w:val="0"/>
      <w:divBdr>
        <w:top w:val="none" w:sz="0" w:space="0" w:color="auto"/>
        <w:left w:val="none" w:sz="0" w:space="0" w:color="auto"/>
        <w:bottom w:val="none" w:sz="0" w:space="0" w:color="auto"/>
        <w:right w:val="none" w:sz="0" w:space="0" w:color="auto"/>
      </w:divBdr>
      <w:divsChild>
        <w:div w:id="1831098741">
          <w:marLeft w:val="0"/>
          <w:marRight w:val="0"/>
          <w:marTop w:val="0"/>
          <w:marBottom w:val="0"/>
          <w:divBdr>
            <w:top w:val="none" w:sz="0" w:space="0" w:color="auto"/>
            <w:left w:val="none" w:sz="0" w:space="0" w:color="auto"/>
            <w:bottom w:val="none" w:sz="0" w:space="0" w:color="auto"/>
            <w:right w:val="none" w:sz="0" w:space="0" w:color="auto"/>
          </w:divBdr>
          <w:divsChild>
            <w:div w:id="904073223">
              <w:marLeft w:val="0"/>
              <w:marRight w:val="0"/>
              <w:marTop w:val="0"/>
              <w:marBottom w:val="0"/>
              <w:divBdr>
                <w:top w:val="none" w:sz="0" w:space="0" w:color="auto"/>
                <w:left w:val="none" w:sz="0" w:space="0" w:color="auto"/>
                <w:bottom w:val="none" w:sz="0" w:space="0" w:color="auto"/>
                <w:right w:val="none" w:sz="0" w:space="0" w:color="auto"/>
              </w:divBdr>
            </w:div>
          </w:divsChild>
        </w:div>
        <w:div w:id="185336285">
          <w:marLeft w:val="0"/>
          <w:marRight w:val="0"/>
          <w:marTop w:val="75"/>
          <w:marBottom w:val="0"/>
          <w:divBdr>
            <w:top w:val="none" w:sz="0" w:space="0" w:color="auto"/>
            <w:left w:val="none" w:sz="0" w:space="0" w:color="auto"/>
            <w:bottom w:val="none" w:sz="0" w:space="0" w:color="auto"/>
            <w:right w:val="none" w:sz="0" w:space="0" w:color="auto"/>
          </w:divBdr>
        </w:div>
        <w:div w:id="1888907601">
          <w:marLeft w:val="0"/>
          <w:marRight w:val="0"/>
          <w:marTop w:val="75"/>
          <w:marBottom w:val="0"/>
          <w:divBdr>
            <w:top w:val="none" w:sz="0" w:space="0" w:color="auto"/>
            <w:left w:val="none" w:sz="0" w:space="0" w:color="auto"/>
            <w:bottom w:val="none" w:sz="0" w:space="0" w:color="auto"/>
            <w:right w:val="none" w:sz="0" w:space="0" w:color="auto"/>
          </w:divBdr>
        </w:div>
      </w:divsChild>
    </w:div>
    <w:div w:id="1472555420">
      <w:bodyDiv w:val="1"/>
      <w:marLeft w:val="0"/>
      <w:marRight w:val="0"/>
      <w:marTop w:val="0"/>
      <w:marBottom w:val="0"/>
      <w:divBdr>
        <w:top w:val="none" w:sz="0" w:space="0" w:color="auto"/>
        <w:left w:val="none" w:sz="0" w:space="0" w:color="auto"/>
        <w:bottom w:val="none" w:sz="0" w:space="0" w:color="auto"/>
        <w:right w:val="none" w:sz="0" w:space="0" w:color="auto"/>
      </w:divBdr>
    </w:div>
    <w:div w:id="1492717570">
      <w:bodyDiv w:val="1"/>
      <w:marLeft w:val="0"/>
      <w:marRight w:val="0"/>
      <w:marTop w:val="0"/>
      <w:marBottom w:val="0"/>
      <w:divBdr>
        <w:top w:val="none" w:sz="0" w:space="0" w:color="auto"/>
        <w:left w:val="none" w:sz="0" w:space="0" w:color="auto"/>
        <w:bottom w:val="none" w:sz="0" w:space="0" w:color="auto"/>
        <w:right w:val="none" w:sz="0" w:space="0" w:color="auto"/>
      </w:divBdr>
    </w:div>
    <w:div w:id="1501116518">
      <w:bodyDiv w:val="1"/>
      <w:marLeft w:val="0"/>
      <w:marRight w:val="0"/>
      <w:marTop w:val="0"/>
      <w:marBottom w:val="0"/>
      <w:divBdr>
        <w:top w:val="none" w:sz="0" w:space="0" w:color="auto"/>
        <w:left w:val="none" w:sz="0" w:space="0" w:color="auto"/>
        <w:bottom w:val="none" w:sz="0" w:space="0" w:color="auto"/>
        <w:right w:val="none" w:sz="0" w:space="0" w:color="auto"/>
      </w:divBdr>
    </w:div>
    <w:div w:id="1595087895">
      <w:bodyDiv w:val="1"/>
      <w:marLeft w:val="0"/>
      <w:marRight w:val="0"/>
      <w:marTop w:val="0"/>
      <w:marBottom w:val="0"/>
      <w:divBdr>
        <w:top w:val="none" w:sz="0" w:space="0" w:color="auto"/>
        <w:left w:val="none" w:sz="0" w:space="0" w:color="auto"/>
        <w:bottom w:val="none" w:sz="0" w:space="0" w:color="auto"/>
        <w:right w:val="none" w:sz="0" w:space="0" w:color="auto"/>
      </w:divBdr>
    </w:div>
    <w:div w:id="1626305894">
      <w:bodyDiv w:val="1"/>
      <w:marLeft w:val="0"/>
      <w:marRight w:val="0"/>
      <w:marTop w:val="0"/>
      <w:marBottom w:val="0"/>
      <w:divBdr>
        <w:top w:val="none" w:sz="0" w:space="0" w:color="auto"/>
        <w:left w:val="none" w:sz="0" w:space="0" w:color="auto"/>
        <w:bottom w:val="none" w:sz="0" w:space="0" w:color="auto"/>
        <w:right w:val="none" w:sz="0" w:space="0" w:color="auto"/>
      </w:divBdr>
    </w:div>
    <w:div w:id="1724014702">
      <w:bodyDiv w:val="1"/>
      <w:marLeft w:val="0"/>
      <w:marRight w:val="0"/>
      <w:marTop w:val="0"/>
      <w:marBottom w:val="0"/>
      <w:divBdr>
        <w:top w:val="none" w:sz="0" w:space="0" w:color="auto"/>
        <w:left w:val="none" w:sz="0" w:space="0" w:color="auto"/>
        <w:bottom w:val="none" w:sz="0" w:space="0" w:color="auto"/>
        <w:right w:val="none" w:sz="0" w:space="0" w:color="auto"/>
      </w:divBdr>
    </w:div>
    <w:div w:id="1733692657">
      <w:bodyDiv w:val="1"/>
      <w:marLeft w:val="0"/>
      <w:marRight w:val="0"/>
      <w:marTop w:val="0"/>
      <w:marBottom w:val="0"/>
      <w:divBdr>
        <w:top w:val="none" w:sz="0" w:space="0" w:color="auto"/>
        <w:left w:val="none" w:sz="0" w:space="0" w:color="auto"/>
        <w:bottom w:val="none" w:sz="0" w:space="0" w:color="auto"/>
        <w:right w:val="none" w:sz="0" w:space="0" w:color="auto"/>
      </w:divBdr>
    </w:div>
    <w:div w:id="1826895076">
      <w:bodyDiv w:val="1"/>
      <w:marLeft w:val="0"/>
      <w:marRight w:val="0"/>
      <w:marTop w:val="0"/>
      <w:marBottom w:val="0"/>
      <w:divBdr>
        <w:top w:val="none" w:sz="0" w:space="0" w:color="auto"/>
        <w:left w:val="none" w:sz="0" w:space="0" w:color="auto"/>
        <w:bottom w:val="none" w:sz="0" w:space="0" w:color="auto"/>
        <w:right w:val="none" w:sz="0" w:space="0" w:color="auto"/>
      </w:divBdr>
    </w:div>
    <w:div w:id="1870021507">
      <w:bodyDiv w:val="1"/>
      <w:marLeft w:val="0"/>
      <w:marRight w:val="0"/>
      <w:marTop w:val="0"/>
      <w:marBottom w:val="0"/>
      <w:divBdr>
        <w:top w:val="none" w:sz="0" w:space="0" w:color="auto"/>
        <w:left w:val="none" w:sz="0" w:space="0" w:color="auto"/>
        <w:bottom w:val="none" w:sz="0" w:space="0" w:color="auto"/>
        <w:right w:val="none" w:sz="0" w:space="0" w:color="auto"/>
      </w:divBdr>
    </w:div>
    <w:div w:id="1882789406">
      <w:bodyDiv w:val="1"/>
      <w:marLeft w:val="0"/>
      <w:marRight w:val="0"/>
      <w:marTop w:val="0"/>
      <w:marBottom w:val="0"/>
      <w:divBdr>
        <w:top w:val="none" w:sz="0" w:space="0" w:color="auto"/>
        <w:left w:val="none" w:sz="0" w:space="0" w:color="auto"/>
        <w:bottom w:val="none" w:sz="0" w:space="0" w:color="auto"/>
        <w:right w:val="none" w:sz="0" w:space="0" w:color="auto"/>
      </w:divBdr>
    </w:div>
    <w:div w:id="1895386768">
      <w:bodyDiv w:val="1"/>
      <w:marLeft w:val="0"/>
      <w:marRight w:val="0"/>
      <w:marTop w:val="0"/>
      <w:marBottom w:val="0"/>
      <w:divBdr>
        <w:top w:val="none" w:sz="0" w:space="0" w:color="auto"/>
        <w:left w:val="none" w:sz="0" w:space="0" w:color="auto"/>
        <w:bottom w:val="none" w:sz="0" w:space="0" w:color="auto"/>
        <w:right w:val="none" w:sz="0" w:space="0" w:color="auto"/>
      </w:divBdr>
    </w:div>
    <w:div w:id="1918007125">
      <w:bodyDiv w:val="1"/>
      <w:marLeft w:val="0"/>
      <w:marRight w:val="0"/>
      <w:marTop w:val="0"/>
      <w:marBottom w:val="0"/>
      <w:divBdr>
        <w:top w:val="none" w:sz="0" w:space="0" w:color="auto"/>
        <w:left w:val="none" w:sz="0" w:space="0" w:color="auto"/>
        <w:bottom w:val="none" w:sz="0" w:space="0" w:color="auto"/>
        <w:right w:val="none" w:sz="0" w:space="0" w:color="auto"/>
      </w:divBdr>
    </w:div>
    <w:div w:id="1926720990">
      <w:bodyDiv w:val="1"/>
      <w:marLeft w:val="0"/>
      <w:marRight w:val="0"/>
      <w:marTop w:val="0"/>
      <w:marBottom w:val="0"/>
      <w:divBdr>
        <w:top w:val="none" w:sz="0" w:space="0" w:color="auto"/>
        <w:left w:val="none" w:sz="0" w:space="0" w:color="auto"/>
        <w:bottom w:val="none" w:sz="0" w:space="0" w:color="auto"/>
        <w:right w:val="none" w:sz="0" w:space="0" w:color="auto"/>
      </w:divBdr>
      <w:divsChild>
        <w:div w:id="2123108152">
          <w:marLeft w:val="0"/>
          <w:marRight w:val="0"/>
          <w:marTop w:val="0"/>
          <w:marBottom w:val="0"/>
          <w:divBdr>
            <w:top w:val="none" w:sz="0" w:space="0" w:color="auto"/>
            <w:left w:val="none" w:sz="0" w:space="0" w:color="auto"/>
            <w:bottom w:val="none" w:sz="0" w:space="0" w:color="auto"/>
            <w:right w:val="none" w:sz="0" w:space="0" w:color="auto"/>
          </w:divBdr>
          <w:divsChild>
            <w:div w:id="532502721">
              <w:marLeft w:val="0"/>
              <w:marRight w:val="0"/>
              <w:marTop w:val="0"/>
              <w:marBottom w:val="0"/>
              <w:divBdr>
                <w:top w:val="none" w:sz="0" w:space="0" w:color="auto"/>
                <w:left w:val="none" w:sz="0" w:space="0" w:color="auto"/>
                <w:bottom w:val="none" w:sz="0" w:space="0" w:color="auto"/>
                <w:right w:val="none" w:sz="0" w:space="0" w:color="auto"/>
              </w:divBdr>
              <w:divsChild>
                <w:div w:id="91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1000">
      <w:bodyDiv w:val="1"/>
      <w:marLeft w:val="0"/>
      <w:marRight w:val="0"/>
      <w:marTop w:val="0"/>
      <w:marBottom w:val="0"/>
      <w:divBdr>
        <w:top w:val="none" w:sz="0" w:space="0" w:color="auto"/>
        <w:left w:val="none" w:sz="0" w:space="0" w:color="auto"/>
        <w:bottom w:val="none" w:sz="0" w:space="0" w:color="auto"/>
        <w:right w:val="none" w:sz="0" w:space="0" w:color="auto"/>
      </w:divBdr>
    </w:div>
    <w:div w:id="2049062940">
      <w:bodyDiv w:val="1"/>
      <w:marLeft w:val="0"/>
      <w:marRight w:val="0"/>
      <w:marTop w:val="0"/>
      <w:marBottom w:val="0"/>
      <w:divBdr>
        <w:top w:val="none" w:sz="0" w:space="0" w:color="auto"/>
        <w:left w:val="none" w:sz="0" w:space="0" w:color="auto"/>
        <w:bottom w:val="none" w:sz="0" w:space="0" w:color="auto"/>
        <w:right w:val="none" w:sz="0" w:space="0" w:color="auto"/>
      </w:divBdr>
    </w:div>
    <w:div w:id="2136750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5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56" Type="http://schemas.microsoft.com/office/2011/relationships/people" Target="people.xml"/><Relationship Id="rId55" Type="http://schemas.microsoft.com/office/2016/09/relationships/commentsIds" Target="commentsIds.xml"/><Relationship Id="rId1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28EEC8-CE48-574E-978D-1ABB05B6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10904</Words>
  <Characters>59972</Characters>
  <Application>Microsoft Macintosh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Romero Rangel</dc:creator>
  <cp:lastModifiedBy>Silvia Romero Rangel</cp:lastModifiedBy>
  <cp:revision>2</cp:revision>
  <cp:lastPrinted>2019-05-02T03:24:00Z</cp:lastPrinted>
  <dcterms:created xsi:type="dcterms:W3CDTF">2019-05-08T03:19:00Z</dcterms:created>
  <dcterms:modified xsi:type="dcterms:W3CDTF">2019-05-08T03:19:00Z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00295276-1eb0-3d0a-a349-3a6c59658064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