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62" w:rsidRDefault="00DC7380">
      <w:r w:rsidRPr="000A718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inline distT="0" distB="0" distL="0" distR="0" wp14:anchorId="4EDA3B65" wp14:editId="25258169">
            <wp:extent cx="3093720" cy="35814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80" w:rsidRDefault="00DC7380">
      <w:pPr>
        <w:rPr>
          <w:rFonts w:ascii="Times New Roman" w:hAnsi="Times New Roman" w:cs="Times New Roman"/>
          <w:b/>
        </w:rPr>
      </w:pPr>
      <w:r w:rsidRPr="000A718D">
        <w:rPr>
          <w:rFonts w:ascii="Times New Roman" w:hAnsi="Times New Roman" w:cs="Times New Roman"/>
          <w:b/>
        </w:rPr>
        <w:t>Figura 1 Chile Ancho y Chile Pasilla (</w:t>
      </w:r>
      <w:proofErr w:type="spellStart"/>
      <w:r w:rsidRPr="0052073D">
        <w:rPr>
          <w:rFonts w:ascii="Times New Roman" w:hAnsi="Times New Roman" w:cs="Times New Roman"/>
          <w:b/>
          <w:i/>
        </w:rPr>
        <w:t>Capsicum</w:t>
      </w:r>
      <w:proofErr w:type="spellEnd"/>
      <w:r w:rsidRPr="0052073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2073D">
        <w:rPr>
          <w:rFonts w:ascii="Times New Roman" w:hAnsi="Times New Roman" w:cs="Times New Roman"/>
          <w:b/>
          <w:i/>
        </w:rPr>
        <w:t>annuum</w:t>
      </w:r>
      <w:proofErr w:type="spellEnd"/>
      <w:r w:rsidRPr="0052073D">
        <w:rPr>
          <w:rFonts w:ascii="Times New Roman" w:hAnsi="Times New Roman" w:cs="Times New Roman"/>
          <w:b/>
          <w:i/>
        </w:rPr>
        <w:t xml:space="preserve"> L</w:t>
      </w:r>
      <w:r w:rsidRPr="000A718D">
        <w:rPr>
          <w:rFonts w:ascii="Times New Roman" w:hAnsi="Times New Roman" w:cs="Times New Roman"/>
          <w:b/>
        </w:rPr>
        <w:t>.)</w:t>
      </w:r>
    </w:p>
    <w:p w:rsidR="00DC7380" w:rsidRDefault="00DC73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C7380" w:rsidRPr="000A718D" w:rsidRDefault="00DC7380" w:rsidP="00DC7380">
      <w:pPr>
        <w:jc w:val="both"/>
        <w:rPr>
          <w:rFonts w:ascii="Times New Roman" w:hAnsi="Times New Roman" w:cs="Times New Roman"/>
          <w:bCs/>
          <w:iCs/>
          <w:szCs w:val="24"/>
        </w:rPr>
      </w:pPr>
      <w:r w:rsidRPr="000A718D">
        <w:rPr>
          <w:rFonts w:ascii="Times New Roman" w:hAnsi="Times New Roman" w:cs="Times New Roman"/>
          <w:bCs/>
          <w:iCs/>
          <w:szCs w:val="24"/>
        </w:rPr>
        <w:lastRenderedPageBreak/>
        <w:t>Cuadro1 Relación de tratamientos del experimento.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42"/>
        <w:gridCol w:w="1135"/>
        <w:gridCol w:w="993"/>
        <w:gridCol w:w="591"/>
        <w:gridCol w:w="259"/>
        <w:gridCol w:w="851"/>
        <w:gridCol w:w="1134"/>
        <w:gridCol w:w="141"/>
        <w:gridCol w:w="667"/>
        <w:gridCol w:w="467"/>
        <w:gridCol w:w="851"/>
        <w:gridCol w:w="541"/>
        <w:gridCol w:w="593"/>
      </w:tblGrid>
      <w:tr w:rsidR="00DC7380" w:rsidRPr="000A718D" w:rsidTr="00AD799E">
        <w:trPr>
          <w:gridAfter w:val="1"/>
          <w:wAfter w:w="593" w:type="dxa"/>
        </w:trPr>
        <w:tc>
          <w:tcPr>
            <w:tcW w:w="4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Carotenos</w:t>
            </w:r>
          </w:p>
        </w:tc>
        <w:tc>
          <w:tcPr>
            <w:tcW w:w="4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Tratamiento </w:t>
            </w:r>
          </w:p>
        </w:tc>
      </w:tr>
      <w:tr w:rsidR="00DC7380" w:rsidRPr="009E2253" w:rsidTr="00AD799E"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1</w:t>
            </w:r>
          </w:p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(CA)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2</w:t>
            </w:r>
          </w:p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(SL)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3</w:t>
            </w:r>
          </w:p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(CC)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4</w:t>
            </w:r>
          </w:p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5</w:t>
            </w:r>
          </w:p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(CP)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6</w:t>
            </w:r>
          </w:p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(PF)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7</w:t>
            </w:r>
          </w:p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          (PC)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8</w:t>
            </w:r>
          </w:p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(PE)</w:t>
            </w:r>
          </w:p>
        </w:tc>
      </w:tr>
      <w:tr w:rsidR="00DC7380" w:rsidRPr="009E2253" w:rsidTr="00AD799E"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β</w:t>
            </w: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-caroteno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α</w:t>
            </w: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-caroteno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β</w:t>
            </w: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cripoxantina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α</w:t>
            </w: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criptoxantina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trans-β-apo-8-carotenal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zeaxantina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cis-</w:t>
            </w: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zeaxantina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luteina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luteoxantina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astaxantina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violaxantina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DC7380" w:rsidRPr="009E2253" w:rsidTr="00AD799E"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7380" w:rsidRPr="000A718D" w:rsidRDefault="00DC7380" w:rsidP="00AD799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neoxantina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9E2253" w:rsidRDefault="00DC7380" w:rsidP="00AD799E">
            <w:pPr>
              <w:spacing w:line="240" w:lineRule="atLeast"/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</w:tbl>
    <w:p w:rsidR="00DC7380" w:rsidRDefault="00DC7380"/>
    <w:p w:rsidR="00DC7380" w:rsidRDefault="00DC7380">
      <w:r>
        <w:br w:type="page"/>
      </w:r>
    </w:p>
    <w:p w:rsidR="00DC7380" w:rsidRDefault="00DC7380">
      <w:r w:rsidRPr="0021528C">
        <w:rPr>
          <w:rFonts w:cs="Arial"/>
          <w:bCs/>
          <w:iCs/>
          <w:noProof/>
          <w:sz w:val="36"/>
          <w:szCs w:val="36"/>
          <w:lang w:eastAsia="es-MX"/>
        </w:rPr>
        <w:lastRenderedPageBreak/>
        <w:drawing>
          <wp:inline distT="0" distB="0" distL="0" distR="0" wp14:anchorId="7594E3F0" wp14:editId="6BF95FA0">
            <wp:extent cx="5606415" cy="29444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80" w:rsidRDefault="00DC7380">
      <w:r w:rsidRPr="000A718D">
        <w:rPr>
          <w:rFonts w:ascii="Times New Roman" w:hAnsi="Times New Roman" w:cs="Times New Roman"/>
          <w:b/>
        </w:rPr>
        <w:t xml:space="preserve">Figura 2 </w:t>
      </w:r>
      <w:proofErr w:type="spellStart"/>
      <w:r w:rsidRPr="000A718D">
        <w:rPr>
          <w:rFonts w:ascii="Times New Roman" w:hAnsi="Times New Roman" w:cs="Times New Roman"/>
          <w:b/>
        </w:rPr>
        <w:t>Cromatograma</w:t>
      </w:r>
      <w:proofErr w:type="spellEnd"/>
      <w:r w:rsidRPr="000A718D">
        <w:rPr>
          <w:rFonts w:ascii="Times New Roman" w:hAnsi="Times New Roman" w:cs="Times New Roman"/>
          <w:b/>
        </w:rPr>
        <w:t xml:space="preserve"> de Carotenoides a 450 </w:t>
      </w:r>
      <w:proofErr w:type="spellStart"/>
      <w:r w:rsidRPr="000A718D">
        <w:rPr>
          <w:rFonts w:ascii="Times New Roman" w:hAnsi="Times New Roman" w:cs="Times New Roman"/>
          <w:b/>
        </w:rPr>
        <w:t>nm</w:t>
      </w:r>
      <w:proofErr w:type="spellEnd"/>
      <w:r w:rsidRPr="000A718D">
        <w:rPr>
          <w:rFonts w:ascii="Times New Roman" w:hAnsi="Times New Roman" w:cs="Times New Roman"/>
          <w:b/>
        </w:rPr>
        <w:t>.</w:t>
      </w:r>
      <w:r>
        <w:br w:type="page"/>
      </w:r>
    </w:p>
    <w:p w:rsidR="00DC7380" w:rsidRDefault="00DC7380">
      <w:r>
        <w:rPr>
          <w:rFonts w:cs="Arial"/>
          <w:bCs/>
          <w:iCs/>
          <w:noProof/>
          <w:szCs w:val="24"/>
          <w:lang w:eastAsia="es-MX"/>
        </w:rPr>
        <w:lastRenderedPageBreak/>
        <w:drawing>
          <wp:inline distT="0" distB="0" distL="0" distR="0" wp14:anchorId="376E6534" wp14:editId="212D4ED7">
            <wp:extent cx="5606415" cy="292798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80" w:rsidRPr="000A718D" w:rsidRDefault="00DC7380" w:rsidP="00DC738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0A718D">
        <w:rPr>
          <w:rFonts w:ascii="Times New Roman" w:hAnsi="Times New Roman" w:cs="Times New Roman"/>
          <w:b/>
        </w:rPr>
        <w:t xml:space="preserve">Figura 3 </w:t>
      </w:r>
      <w:proofErr w:type="spellStart"/>
      <w:r w:rsidRPr="000A718D">
        <w:rPr>
          <w:rFonts w:ascii="Times New Roman" w:hAnsi="Times New Roman" w:cs="Times New Roman"/>
          <w:b/>
        </w:rPr>
        <w:t>Cromatograma</w:t>
      </w:r>
      <w:proofErr w:type="spellEnd"/>
      <w:r w:rsidRPr="000A718D">
        <w:rPr>
          <w:rFonts w:ascii="Times New Roman" w:hAnsi="Times New Roman" w:cs="Times New Roman"/>
          <w:b/>
        </w:rPr>
        <w:t xml:space="preserve"> del chile ancho a 450 </w:t>
      </w:r>
      <w:proofErr w:type="spellStart"/>
      <w:r w:rsidRPr="000A718D">
        <w:rPr>
          <w:rFonts w:ascii="Times New Roman" w:hAnsi="Times New Roman" w:cs="Times New Roman"/>
          <w:b/>
        </w:rPr>
        <w:t>nm</w:t>
      </w:r>
      <w:proofErr w:type="spellEnd"/>
      <w:r w:rsidRPr="000A718D">
        <w:rPr>
          <w:rFonts w:ascii="Times New Roman" w:hAnsi="Times New Roman" w:cs="Times New Roman"/>
          <w:b/>
        </w:rPr>
        <w:t xml:space="preserve">. </w:t>
      </w:r>
      <w:r w:rsidRPr="000A718D">
        <w:rPr>
          <w:rFonts w:ascii="Times New Roman" w:hAnsi="Times New Roman" w:cs="Times New Roman"/>
          <w:bCs/>
          <w:iCs/>
          <w:szCs w:val="24"/>
        </w:rPr>
        <w:t xml:space="preserve">A) </w:t>
      </w:r>
      <w:r w:rsidRPr="000A718D">
        <w:rPr>
          <w:rFonts w:ascii="Times New Roman" w:hAnsi="Times New Roman" w:cs="Times New Roman"/>
          <w:bCs/>
          <w:iCs/>
          <w:szCs w:val="24"/>
          <w:lang w:val="en-US"/>
        </w:rPr>
        <w:t>β</w:t>
      </w:r>
      <w:r w:rsidRPr="000A718D">
        <w:rPr>
          <w:rFonts w:ascii="Times New Roman" w:hAnsi="Times New Roman" w:cs="Times New Roman"/>
          <w:bCs/>
          <w:iCs/>
          <w:szCs w:val="24"/>
        </w:rPr>
        <w:t xml:space="preserve">-Caroteno, B) </w:t>
      </w:r>
      <w:r w:rsidRPr="000A718D">
        <w:rPr>
          <w:rFonts w:ascii="Times New Roman" w:hAnsi="Times New Roman" w:cs="Times New Roman"/>
          <w:bCs/>
          <w:iCs/>
          <w:szCs w:val="24"/>
          <w:lang w:val="en-US"/>
        </w:rPr>
        <w:t>α</w:t>
      </w:r>
      <w:r w:rsidRPr="000A718D">
        <w:rPr>
          <w:rFonts w:ascii="Times New Roman" w:hAnsi="Times New Roman" w:cs="Times New Roman"/>
          <w:bCs/>
          <w:iCs/>
          <w:szCs w:val="24"/>
        </w:rPr>
        <w:t xml:space="preserve">-Caroteno, C) </w:t>
      </w:r>
      <w:r w:rsidRPr="000A718D">
        <w:rPr>
          <w:rFonts w:ascii="Times New Roman" w:hAnsi="Times New Roman" w:cs="Times New Roman"/>
          <w:bCs/>
          <w:iCs/>
          <w:szCs w:val="24"/>
          <w:lang w:val="en-US"/>
        </w:rPr>
        <w:t>β</w:t>
      </w:r>
      <w:r w:rsidRPr="000A718D">
        <w:rPr>
          <w:rFonts w:ascii="Times New Roman" w:hAnsi="Times New Roman" w:cs="Times New Roman"/>
          <w:bCs/>
          <w:iCs/>
          <w:szCs w:val="24"/>
        </w:rPr>
        <w:t>-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Criptoxantina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 xml:space="preserve"> E)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trans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>-</w:t>
      </w:r>
      <w:r w:rsidRPr="000A718D">
        <w:rPr>
          <w:rFonts w:ascii="Times New Roman" w:hAnsi="Times New Roman" w:cs="Times New Roman"/>
          <w:bCs/>
          <w:iCs/>
          <w:szCs w:val="24"/>
          <w:lang w:val="en-US"/>
        </w:rPr>
        <w:t>β</w:t>
      </w:r>
      <w:r w:rsidRPr="000A718D">
        <w:rPr>
          <w:rFonts w:ascii="Times New Roman" w:hAnsi="Times New Roman" w:cs="Times New Roman"/>
          <w:bCs/>
          <w:iCs/>
          <w:szCs w:val="24"/>
        </w:rPr>
        <w:t xml:space="preserve">-Apo-8-carotenal, I)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Luteoxantina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 xml:space="preserve">, J)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Astaxantina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 xml:space="preserve">, K)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Violaxantina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 xml:space="preserve"> y L)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Neoxantina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>.</w:t>
      </w:r>
      <w:r w:rsidRPr="000A718D">
        <w:rPr>
          <w:rFonts w:ascii="Times New Roman" w:hAnsi="Times New Roman" w:cs="Times New Roman"/>
          <w:bCs/>
          <w:iCs/>
          <w:szCs w:val="24"/>
        </w:rPr>
        <w:br w:type="page"/>
      </w:r>
    </w:p>
    <w:p w:rsidR="00DC7380" w:rsidRDefault="00DC7380">
      <w:r>
        <w:rPr>
          <w:rFonts w:cs="Arial"/>
          <w:b/>
          <w:bCs/>
          <w:iCs/>
          <w:noProof/>
          <w:szCs w:val="24"/>
          <w:lang w:eastAsia="es-MX"/>
        </w:rPr>
        <w:lastRenderedPageBreak/>
        <w:drawing>
          <wp:inline distT="0" distB="0" distL="0" distR="0" wp14:anchorId="6CAB6D3C" wp14:editId="078A937B">
            <wp:extent cx="5611495" cy="2868295"/>
            <wp:effectExtent l="0" t="0" r="8255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80" w:rsidRDefault="00DC7380">
      <w:pPr>
        <w:rPr>
          <w:rFonts w:ascii="Times New Roman" w:hAnsi="Times New Roman" w:cs="Times New Roman"/>
          <w:bCs/>
          <w:iCs/>
          <w:szCs w:val="24"/>
        </w:rPr>
      </w:pPr>
      <w:r w:rsidRPr="000A718D">
        <w:rPr>
          <w:rFonts w:ascii="Times New Roman" w:hAnsi="Times New Roman" w:cs="Times New Roman"/>
          <w:b/>
          <w:bCs/>
          <w:iCs/>
          <w:szCs w:val="24"/>
        </w:rPr>
        <w:t xml:space="preserve">Figura 4 </w:t>
      </w:r>
      <w:proofErr w:type="spellStart"/>
      <w:r w:rsidRPr="000A718D">
        <w:rPr>
          <w:rFonts w:ascii="Times New Roman" w:hAnsi="Times New Roman" w:cs="Times New Roman"/>
          <w:b/>
          <w:bCs/>
          <w:iCs/>
          <w:szCs w:val="24"/>
        </w:rPr>
        <w:t>Cromatograma</w:t>
      </w:r>
      <w:proofErr w:type="spellEnd"/>
      <w:r w:rsidRPr="000A718D">
        <w:rPr>
          <w:rFonts w:ascii="Times New Roman" w:hAnsi="Times New Roman" w:cs="Times New Roman"/>
          <w:b/>
          <w:bCs/>
          <w:iCs/>
          <w:szCs w:val="24"/>
        </w:rPr>
        <w:t xml:space="preserve"> de chile pasilla a 450 </w:t>
      </w:r>
      <w:proofErr w:type="spellStart"/>
      <w:r w:rsidRPr="000A718D">
        <w:rPr>
          <w:rFonts w:ascii="Times New Roman" w:hAnsi="Times New Roman" w:cs="Times New Roman"/>
          <w:b/>
          <w:bCs/>
          <w:iCs/>
          <w:szCs w:val="24"/>
        </w:rPr>
        <w:t>nm</w:t>
      </w:r>
      <w:proofErr w:type="spellEnd"/>
      <w:r w:rsidRPr="000A718D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Pr="000A718D">
        <w:rPr>
          <w:rFonts w:ascii="Times New Roman" w:hAnsi="Times New Roman" w:cs="Times New Roman"/>
          <w:bCs/>
          <w:iCs/>
          <w:szCs w:val="24"/>
        </w:rPr>
        <w:t xml:space="preserve">A) </w:t>
      </w:r>
      <w:r w:rsidRPr="000A718D">
        <w:rPr>
          <w:rFonts w:ascii="Times New Roman" w:hAnsi="Times New Roman" w:cs="Times New Roman"/>
          <w:bCs/>
          <w:iCs/>
          <w:szCs w:val="24"/>
          <w:lang w:val="en-US"/>
        </w:rPr>
        <w:t>β</w:t>
      </w:r>
      <w:r w:rsidRPr="000A718D">
        <w:rPr>
          <w:rFonts w:ascii="Times New Roman" w:hAnsi="Times New Roman" w:cs="Times New Roman"/>
          <w:bCs/>
          <w:iCs/>
          <w:szCs w:val="24"/>
        </w:rPr>
        <w:t xml:space="preserve">-Caroteno, E)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trans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>-</w:t>
      </w:r>
      <w:r w:rsidRPr="000A718D">
        <w:rPr>
          <w:rFonts w:ascii="Times New Roman" w:hAnsi="Times New Roman" w:cs="Times New Roman"/>
          <w:bCs/>
          <w:iCs/>
          <w:szCs w:val="24"/>
          <w:lang w:val="en-US"/>
        </w:rPr>
        <w:t>β</w:t>
      </w:r>
      <w:r w:rsidRPr="000A718D">
        <w:rPr>
          <w:rFonts w:ascii="Times New Roman" w:hAnsi="Times New Roman" w:cs="Times New Roman"/>
          <w:bCs/>
          <w:iCs/>
          <w:szCs w:val="24"/>
        </w:rPr>
        <w:t xml:space="preserve">-Apo-8-carotenal, F)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zeaxantina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 xml:space="preserve">, G)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cis-Zeaxantina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 xml:space="preserve"> K) </w:t>
      </w:r>
      <w:proofErr w:type="spellStart"/>
      <w:r w:rsidRPr="000A718D">
        <w:rPr>
          <w:rFonts w:ascii="Times New Roman" w:hAnsi="Times New Roman" w:cs="Times New Roman"/>
          <w:bCs/>
          <w:iCs/>
          <w:szCs w:val="24"/>
        </w:rPr>
        <w:t>Violaxantina</w:t>
      </w:r>
      <w:proofErr w:type="spellEnd"/>
      <w:r w:rsidRPr="000A718D">
        <w:rPr>
          <w:rFonts w:ascii="Times New Roman" w:hAnsi="Times New Roman" w:cs="Times New Roman"/>
          <w:bCs/>
          <w:iCs/>
          <w:szCs w:val="24"/>
        </w:rPr>
        <w:t>.</w:t>
      </w:r>
    </w:p>
    <w:p w:rsidR="00DC7380" w:rsidRDefault="00DC7380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br w:type="page"/>
      </w:r>
    </w:p>
    <w:p w:rsidR="00DC7380" w:rsidRPr="000A718D" w:rsidRDefault="00DC7380" w:rsidP="00DC7380">
      <w:pPr>
        <w:jc w:val="both"/>
        <w:rPr>
          <w:rFonts w:ascii="Times New Roman" w:hAnsi="Times New Roman" w:cs="Times New Roman"/>
          <w:b/>
          <w:bCs/>
          <w:iCs/>
          <w:szCs w:val="24"/>
        </w:rPr>
      </w:pPr>
      <w:r>
        <w:rPr>
          <w:rFonts w:ascii="Times New Roman" w:hAnsi="Times New Roman" w:cs="Times New Roman"/>
          <w:b/>
          <w:bCs/>
          <w:iCs/>
          <w:szCs w:val="24"/>
        </w:rPr>
        <w:lastRenderedPageBreak/>
        <w:t>Cuadro 2</w:t>
      </w:r>
      <w:r w:rsidRPr="000A718D">
        <w:rPr>
          <w:rFonts w:ascii="Times New Roman" w:hAnsi="Times New Roman" w:cs="Times New Roman"/>
          <w:b/>
          <w:bCs/>
          <w:iCs/>
          <w:szCs w:val="24"/>
        </w:rPr>
        <w:t xml:space="preserve"> Perfil de carotenoides en cada tratamiento.</w:t>
      </w: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134"/>
        <w:gridCol w:w="993"/>
        <w:gridCol w:w="591"/>
        <w:gridCol w:w="259"/>
        <w:gridCol w:w="851"/>
        <w:gridCol w:w="1134"/>
        <w:gridCol w:w="141"/>
        <w:gridCol w:w="667"/>
        <w:gridCol w:w="467"/>
        <w:gridCol w:w="851"/>
        <w:gridCol w:w="541"/>
        <w:gridCol w:w="593"/>
      </w:tblGrid>
      <w:tr w:rsidR="00DC7380" w:rsidRPr="000A718D" w:rsidTr="00AD799E">
        <w:trPr>
          <w:gridAfter w:val="1"/>
          <w:wAfter w:w="593" w:type="dxa"/>
        </w:trPr>
        <w:tc>
          <w:tcPr>
            <w:tcW w:w="4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Cs w:val="24"/>
              </w:rPr>
              <w:t>Carotenos</w:t>
            </w:r>
          </w:p>
        </w:tc>
        <w:tc>
          <w:tcPr>
            <w:tcW w:w="4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Cs w:val="24"/>
              </w:rPr>
              <w:t xml:space="preserve">Tratamiento </w:t>
            </w:r>
          </w:p>
        </w:tc>
      </w:tr>
      <w:tr w:rsidR="00DC7380" w:rsidRPr="00D6100C" w:rsidTr="00AD799E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1</w:t>
            </w:r>
          </w:p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(CA)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2</w:t>
            </w:r>
          </w:p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(SL)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3</w:t>
            </w:r>
          </w:p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(CC)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4</w:t>
            </w:r>
          </w:p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5</w:t>
            </w:r>
          </w:p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(CP)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6</w:t>
            </w:r>
          </w:p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(PF)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7</w:t>
            </w:r>
          </w:p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(PC)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</w:t>
            </w:r>
            <w:r w:rsidRPr="000A71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8</w:t>
            </w:r>
          </w:p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0A718D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(PE)</w:t>
            </w:r>
          </w:p>
        </w:tc>
      </w:tr>
      <w:tr w:rsidR="00DC7380" w:rsidRPr="00D6100C" w:rsidTr="00AD799E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β</w:t>
            </w: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-Caroteno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4.67a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4.62a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4.67a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4.58a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4.09c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4.20cb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4.52ab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α</w:t>
            </w: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-Caroteno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5.57ab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5.71a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5.16b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5.54ab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β</w:t>
            </w: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Cripoxantina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8.20a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8.19a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8.22a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8.18a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α</w:t>
            </w: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Criptoxantina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8.81bc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8.87ab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8.93a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8.91ab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8.73c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0d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trans-β-Apo-8-carotenal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9.38a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9.71a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9.51a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9.44a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9.47a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9.46a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9.51a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zeaxantina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12.22b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12.39ab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12.48a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12.38ab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cis-</w:t>
            </w: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Zeaxantina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12.44a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12.43a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12.46a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12.70a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Luteina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17.43a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17.43a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17.45a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Luteoxantina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18.39ab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18.33a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Astaxantina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19.54a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Violaxantina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20.72a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20.39b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20.39b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0b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Neoxantina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DC7380" w:rsidRPr="00D6100C" w:rsidTr="00AD799E"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Suma %Area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54.53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36.65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90.36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380" w:rsidRPr="000A718D" w:rsidRDefault="00DC7380" w:rsidP="00AD799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718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25.08</w:t>
            </w:r>
          </w:p>
        </w:tc>
      </w:tr>
    </w:tbl>
    <w:p w:rsidR="00DC7380" w:rsidRPr="000A718D" w:rsidRDefault="00DC7380" w:rsidP="00DC73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A718D">
        <w:rPr>
          <w:rFonts w:ascii="Times New Roman" w:hAnsi="Times New Roman" w:cs="Times New Roman"/>
          <w:b/>
          <w:bCs/>
          <w:iCs/>
          <w:szCs w:val="24"/>
        </w:rPr>
        <w:t>*</w:t>
      </w:r>
      <w:r w:rsidRPr="000A718D">
        <w:rPr>
          <w:rFonts w:ascii="Times New Roman" w:hAnsi="Times New Roman" w:cs="Times New Roman"/>
          <w:bCs/>
          <w:iCs/>
          <w:sz w:val="20"/>
          <w:szCs w:val="20"/>
        </w:rPr>
        <w:t xml:space="preserve">a, b, c medias con diferentes letras en el mismo renglón  son significativamente diferentes (p≤0.05). </w:t>
      </w:r>
      <w:r w:rsidRPr="000A718D">
        <w:rPr>
          <w:rFonts w:ascii="Times New Roman" w:hAnsi="Times New Roman" w:cs="Times New Roman"/>
          <w:b/>
          <w:bCs/>
          <w:iCs/>
          <w:szCs w:val="24"/>
        </w:rPr>
        <w:t>*</w:t>
      </w:r>
      <w:r w:rsidRPr="000A718D">
        <w:rPr>
          <w:rFonts w:ascii="Times New Roman" w:hAnsi="Times New Roman" w:cs="Times New Roman"/>
          <w:bCs/>
          <w:iCs/>
          <w:sz w:val="20"/>
          <w:szCs w:val="20"/>
        </w:rPr>
        <w:t xml:space="preserve">Diferencias entre tratamientos. </w:t>
      </w:r>
      <w:r w:rsidRPr="000A718D">
        <w:rPr>
          <w:rFonts w:ascii="Times New Roman" w:hAnsi="Times New Roman" w:cs="Times New Roman"/>
          <w:sz w:val="20"/>
          <w:szCs w:val="20"/>
        </w:rPr>
        <w:t>(T</w:t>
      </w:r>
      <w:r w:rsidRPr="000A718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A718D">
        <w:rPr>
          <w:rFonts w:ascii="Times New Roman" w:hAnsi="Times New Roman" w:cs="Times New Roman"/>
          <w:sz w:val="20"/>
          <w:szCs w:val="20"/>
        </w:rPr>
        <w:t>) Control chile ancho CA, Marca San Lázaro SL (T</w:t>
      </w:r>
      <w:r w:rsidRPr="000A718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718D">
        <w:rPr>
          <w:rFonts w:ascii="Times New Roman" w:hAnsi="Times New Roman" w:cs="Times New Roman"/>
          <w:sz w:val="20"/>
          <w:szCs w:val="20"/>
        </w:rPr>
        <w:t>), calidad comercial ancho CC (T</w:t>
      </w:r>
      <w:r w:rsidRPr="000A718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0A718D">
        <w:rPr>
          <w:rFonts w:ascii="Times New Roman" w:hAnsi="Times New Roman" w:cs="Times New Roman"/>
          <w:sz w:val="20"/>
          <w:szCs w:val="20"/>
        </w:rPr>
        <w:t>) y calidad extra ancho (CE) (T</w:t>
      </w:r>
      <w:r w:rsidRPr="000A718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0A718D">
        <w:rPr>
          <w:rFonts w:ascii="Times New Roman" w:hAnsi="Times New Roman" w:cs="Times New Roman"/>
          <w:sz w:val="20"/>
          <w:szCs w:val="20"/>
        </w:rPr>
        <w:t>), control chile pasilla CP (T</w:t>
      </w:r>
      <w:r w:rsidRPr="000A718D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0A718D">
        <w:rPr>
          <w:rFonts w:ascii="Times New Roman" w:hAnsi="Times New Roman" w:cs="Times New Roman"/>
          <w:sz w:val="20"/>
          <w:szCs w:val="20"/>
        </w:rPr>
        <w:t>), marca San Lázaro pasilla PF (T</w:t>
      </w:r>
      <w:r w:rsidRPr="000A718D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0A718D">
        <w:rPr>
          <w:rFonts w:ascii="Times New Roman" w:hAnsi="Times New Roman" w:cs="Times New Roman"/>
          <w:sz w:val="20"/>
          <w:szCs w:val="20"/>
        </w:rPr>
        <w:t>), calidad comercial pasilla PC (T</w:t>
      </w:r>
      <w:r w:rsidRPr="000A718D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Pr="000A718D">
        <w:rPr>
          <w:rFonts w:ascii="Times New Roman" w:hAnsi="Times New Roman" w:cs="Times New Roman"/>
          <w:sz w:val="20"/>
          <w:szCs w:val="20"/>
        </w:rPr>
        <w:t>), calidad extra pasilla PE (T</w:t>
      </w:r>
      <w:r w:rsidRPr="000A718D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0A718D">
        <w:rPr>
          <w:rFonts w:ascii="Times New Roman" w:hAnsi="Times New Roman" w:cs="Times New Roman"/>
          <w:sz w:val="20"/>
          <w:szCs w:val="20"/>
        </w:rPr>
        <w:t>).</w:t>
      </w:r>
    </w:p>
    <w:p w:rsidR="00DC7380" w:rsidRDefault="00DC7380">
      <w:bookmarkStart w:id="0" w:name="_GoBack"/>
      <w:bookmarkEnd w:id="0"/>
    </w:p>
    <w:sectPr w:rsidR="00DC7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80"/>
    <w:rsid w:val="003C5D62"/>
    <w:rsid w:val="00D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3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3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3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3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1</cp:revision>
  <dcterms:created xsi:type="dcterms:W3CDTF">2017-08-30T02:30:00Z</dcterms:created>
  <dcterms:modified xsi:type="dcterms:W3CDTF">2017-08-30T02:34:00Z</dcterms:modified>
</cp:coreProperties>
</file>