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72" w:rsidRPr="00C246DE" w:rsidRDefault="00CB4672" w:rsidP="00CB46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DE">
        <w:rPr>
          <w:rFonts w:ascii="Times New Roman" w:hAnsi="Times New Roman" w:cs="Times New Roman"/>
          <w:sz w:val="24"/>
          <w:szCs w:val="24"/>
        </w:rPr>
        <w:t>Cuadro 1. Cultivares de tuna (</w:t>
      </w:r>
      <w:r w:rsidRPr="00C246DE">
        <w:rPr>
          <w:rFonts w:ascii="Times New Roman" w:hAnsi="Times New Roman" w:cs="Times New Roman"/>
          <w:i/>
          <w:sz w:val="24"/>
          <w:szCs w:val="24"/>
        </w:rPr>
        <w:t xml:space="preserve">Opuntia </w:t>
      </w:r>
      <w:proofErr w:type="spellStart"/>
      <w:r w:rsidRPr="00C246DE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C246DE">
        <w:rPr>
          <w:rFonts w:ascii="Times New Roman" w:hAnsi="Times New Roman" w:cs="Times New Roman"/>
          <w:sz w:val="24"/>
          <w:szCs w:val="24"/>
        </w:rPr>
        <w:t>.) recolectados en cada una de las regiones de muestreo</w:t>
      </w:r>
      <w:r>
        <w:rPr>
          <w:rFonts w:ascii="Times New Roman" w:hAnsi="Times New Roman" w:cs="Times New Roman"/>
          <w:sz w:val="24"/>
          <w:szCs w:val="24"/>
        </w:rPr>
        <w:t>, especie a la que corresponden y abreviaturas utilizadas en el texto</w:t>
      </w:r>
      <w:r w:rsidRPr="00C246D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21" w:type="dxa"/>
        <w:tblCellMar>
          <w:left w:w="0" w:type="dxa"/>
          <w:right w:w="0" w:type="dxa"/>
        </w:tblCellMar>
        <w:tblLook w:val="04A0"/>
      </w:tblPr>
      <w:tblGrid>
        <w:gridCol w:w="2024"/>
        <w:gridCol w:w="3464"/>
        <w:gridCol w:w="2270"/>
        <w:gridCol w:w="1263"/>
      </w:tblGrid>
      <w:tr w:rsidR="00CB4672" w:rsidRPr="00C246DE" w:rsidTr="00141FA2">
        <w:trPr>
          <w:trHeight w:val="454"/>
        </w:trPr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Región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s-MX"/>
              </w:rPr>
              <w:t>Especie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s-MX"/>
              </w:rPr>
              <w:t xml:space="preserve">      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s-MX"/>
              </w:rPr>
              <w:t>Cultivar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B4672" w:rsidRPr="00C246DE" w:rsidRDefault="00CB4672" w:rsidP="00141FA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es-MX"/>
              </w:rPr>
              <w:t>Abreviatura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Ojuelos de Jalisco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O. ficus</w:t>
            </w:r>
            <w:r w:rsidRPr="00C24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-indica </w:t>
            </w:r>
            <w:r w:rsidRPr="00C246DE"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Burrona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 - blanca 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BB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O. ficus-indica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r w:rsidRPr="00C246DE"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Burrona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 -naranja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BN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cantabrigiensis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Lynch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Memela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MEM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>robusta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s-MX"/>
              </w:rPr>
              <w:t xml:space="preserve"> H. L. </w:t>
            </w:r>
            <w:proofErr w:type="spellStart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s-MX"/>
              </w:rPr>
              <w:t>Wendl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s-MX"/>
              </w:rPr>
              <w:t xml:space="preserve">. 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Ex </w:t>
            </w:r>
            <w:proofErr w:type="spellStart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>Pfeiff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. 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Tapona 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TAP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streptacantha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Cardona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CAR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>hyptiacantha</w:t>
            </w:r>
            <w:proofErr w:type="spellEnd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 </w:t>
            </w:r>
            <w:r w:rsidRPr="00C246DE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val="en-US" w:eastAsia="es-MX"/>
              </w:rPr>
              <w:t>F.A.C. Weber in Bois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Cascarona</w:t>
            </w:r>
            <w:proofErr w:type="spellEnd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</w:p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CAS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B04B8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Lagos de Moreno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O. ficus-indica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r w:rsidRPr="00C246DE"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Manza</w:t>
            </w:r>
            <w:proofErr w:type="spellEnd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-naranja</w:t>
            </w: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MN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O. ficus-indica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r w:rsidRPr="00C246DE"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Manza</w:t>
            </w:r>
            <w:proofErr w:type="spellEnd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-blanca</w:t>
            </w: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MB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O. ficus-indica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r w:rsidRPr="00C246DE"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Calabazona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CAL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cantabrigiensis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Lynch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Memela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MEM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>streptacantha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Cardona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CAR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>hyptiacantha</w:t>
            </w:r>
            <w:proofErr w:type="spellEnd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 </w:t>
            </w:r>
            <w:r w:rsidRPr="00C246DE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val="en-US" w:eastAsia="es-MX"/>
              </w:rPr>
              <w:t>F.A.C. Weber in Bois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Cascarona</w:t>
            </w:r>
            <w:proofErr w:type="spellEnd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</w:p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CAS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>hyptiacantha</w:t>
            </w:r>
            <w:proofErr w:type="spellEnd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 </w:t>
            </w:r>
            <w:r w:rsidRPr="00C246DE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val="en-US" w:eastAsia="es-MX"/>
              </w:rPr>
              <w:t>F.A.C. Weber in Bois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Chavena</w:t>
            </w:r>
            <w:proofErr w:type="spellEnd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</w:p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CHA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>hyptiacantha</w:t>
            </w:r>
            <w:proofErr w:type="spellEnd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n-US" w:eastAsia="es-MX"/>
              </w:rPr>
              <w:t xml:space="preserve"> </w:t>
            </w:r>
            <w:r w:rsidRPr="00C246DE">
              <w:rPr>
                <w:rFonts w:ascii="Times New Roman" w:eastAsia="Calibri" w:hAnsi="Times New Roman" w:cs="Times New Roman"/>
                <w:iCs/>
                <w:kern w:val="24"/>
                <w:sz w:val="24"/>
                <w:szCs w:val="24"/>
                <w:lang w:val="en-US" w:eastAsia="es-MX"/>
              </w:rPr>
              <w:t>F.A.C. Weber in Bois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Loba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</w:p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LOB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undulata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Griffiths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Sangre de toro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STD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icterica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Salm-Dyck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Larguita</w:t>
            </w: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LAR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 xml:space="preserve">O. </w:t>
            </w:r>
            <w:proofErr w:type="spellStart"/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>icterica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C246DE">
              <w:rPr>
                <w:rFonts w:ascii="Times New Roman" w:hAnsi="Times New Roman" w:cs="Times New Roman"/>
                <w:sz w:val="24"/>
                <w:szCs w:val="24"/>
              </w:rPr>
              <w:t>Salm-Dyck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Jaraleña</w:t>
            </w:r>
            <w:proofErr w:type="spellEnd"/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JAR</w:t>
            </w:r>
          </w:p>
        </w:tc>
      </w:tr>
      <w:tr w:rsidR="00CB4672" w:rsidRPr="00C246DE" w:rsidTr="00141FA2">
        <w:trPr>
          <w:trHeight w:val="252"/>
        </w:trPr>
        <w:tc>
          <w:tcPr>
            <w:tcW w:w="20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4672" w:rsidRPr="00C246DE" w:rsidRDefault="00CB4672" w:rsidP="0014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46DE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val="es-ES" w:eastAsia="es-MX"/>
              </w:rPr>
              <w:t xml:space="preserve">Opuntia </w:t>
            </w:r>
            <w:proofErr w:type="spellStart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spp</w:t>
            </w:r>
            <w:proofErr w:type="spellEnd"/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.</w:t>
            </w: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CB4672" w:rsidRPr="00CB04B8" w:rsidRDefault="00CB4672" w:rsidP="00141FA2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04B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 xml:space="preserve">Redondilla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672" w:rsidRPr="00C246DE" w:rsidRDefault="00CB4672" w:rsidP="00141FA2">
            <w:pPr>
              <w:spacing w:after="0" w:line="252" w:lineRule="atLeast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</w:pPr>
            <w:r w:rsidRPr="00C246D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es-ES" w:eastAsia="es-MX"/>
              </w:rPr>
              <w:t>RED</w:t>
            </w:r>
          </w:p>
        </w:tc>
      </w:tr>
    </w:tbl>
    <w:p w:rsidR="00375FFF" w:rsidRPr="006E7064" w:rsidRDefault="00375FFF" w:rsidP="00E63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27" w:rsidRPr="002C0CA0" w:rsidRDefault="002E4841" w:rsidP="00E636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Cuadro </w:t>
      </w:r>
      <w:r w:rsidR="007E427D"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>. Caracter</w:t>
      </w:r>
      <w:r w:rsidR="00E15475"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morfol</w:t>
      </w:r>
      <w:r w:rsidR="00E15475"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>ógicos</w:t>
      </w:r>
      <w:r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frutos de cultivares de </w:t>
      </w:r>
      <w:r w:rsidRPr="002C0C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Opuntia </w:t>
      </w:r>
      <w:proofErr w:type="spellStart"/>
      <w:r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>spp</w:t>
      </w:r>
      <w:proofErr w:type="spellEnd"/>
      <w:r w:rsidRPr="004067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06702" w:rsidRPr="00406702">
        <w:rPr>
          <w:rFonts w:ascii="Times New Roman" w:hAnsi="Times New Roman" w:cs="Times New Roman"/>
          <w:color w:val="000000" w:themeColor="text1"/>
          <w:sz w:val="24"/>
          <w:szCs w:val="24"/>
        </w:rPr>
        <w:t>recolectados</w:t>
      </w:r>
      <w:proofErr w:type="gramEnd"/>
      <w:r w:rsidR="004067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C0CA0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Ojuelos</w:t>
      </w:r>
      <w:r w:rsidR="0040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2C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0CA0">
        <w:rPr>
          <w:rFonts w:ascii="Times New Roman" w:hAnsi="Times New Roman" w:cs="Times New Roman"/>
          <w:color w:val="000000" w:themeColor="text1"/>
          <w:sz w:val="24"/>
          <w:szCs w:val="24"/>
        </w:rPr>
        <w:t>Jalisco.</w:t>
      </w:r>
    </w:p>
    <w:p w:rsidR="007161FE" w:rsidRPr="002C0CA0" w:rsidRDefault="007161FE" w:rsidP="00E636E0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1384"/>
        <w:gridCol w:w="1276"/>
        <w:gridCol w:w="1559"/>
        <w:gridCol w:w="1843"/>
        <w:gridCol w:w="1843"/>
        <w:gridCol w:w="1842"/>
        <w:gridCol w:w="1701"/>
        <w:gridCol w:w="1701"/>
      </w:tblGrid>
      <w:tr w:rsidR="00F84993" w:rsidTr="002C0CA0">
        <w:trPr>
          <w:jc w:val="center"/>
        </w:trPr>
        <w:tc>
          <w:tcPr>
            <w:tcW w:w="13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533A" w:rsidRDefault="00A0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527" w:rsidRPr="00A0533A" w:rsidRDefault="00A05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33A">
              <w:rPr>
                <w:rFonts w:ascii="Times New Roman" w:hAnsi="Times New Roman" w:cs="Times New Roman"/>
                <w:b/>
                <w:sz w:val="24"/>
                <w:szCs w:val="24"/>
              </w:rPr>
              <w:t>Cultivar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533A" w:rsidRDefault="00A0533A" w:rsidP="000A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527" w:rsidRPr="00375FFF" w:rsidRDefault="000A4527" w:rsidP="000A4527">
            <w:pPr>
              <w:jc w:val="center"/>
              <w:rPr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Longitud (mm)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A0533A" w:rsidRDefault="00A0533A" w:rsidP="000A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527" w:rsidRDefault="000A4527" w:rsidP="000A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Diámetro (mm)</w:t>
            </w:r>
          </w:p>
          <w:p w:rsidR="00A0533A" w:rsidRPr="00375FFF" w:rsidRDefault="00A0533A" w:rsidP="000A4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533A" w:rsidRDefault="00A0533A" w:rsidP="000A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527" w:rsidRPr="00375FFF" w:rsidRDefault="000A4527" w:rsidP="000A4527">
            <w:pPr>
              <w:jc w:val="center"/>
              <w:rPr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Grosor cáscara (mm)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533A" w:rsidRDefault="00A0533A" w:rsidP="000A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339" w:rsidRDefault="000A4527" w:rsidP="000A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Peso </w:t>
            </w:r>
          </w:p>
          <w:p w:rsidR="000A4527" w:rsidRPr="00375FFF" w:rsidRDefault="000A4527" w:rsidP="000A4527">
            <w:pPr>
              <w:jc w:val="center"/>
              <w:rPr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8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533A" w:rsidRDefault="00A0533A" w:rsidP="00F84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339" w:rsidRDefault="000A4527" w:rsidP="00F84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84993"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eso pulpa</w:t>
            </w: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4527" w:rsidRPr="00375FFF" w:rsidRDefault="000A4527" w:rsidP="00F84993">
            <w:pPr>
              <w:jc w:val="center"/>
              <w:rPr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533A" w:rsidRPr="009F3244" w:rsidRDefault="00A0533A" w:rsidP="00E1547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527" w:rsidRPr="009F3244" w:rsidRDefault="00F84993" w:rsidP="006A23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Índice de </w:t>
            </w:r>
            <w:r w:rsidR="006A2339" w:rsidRPr="009F3244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533A" w:rsidRDefault="00A0533A" w:rsidP="00A053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527" w:rsidRDefault="00A0533A" w:rsidP="00A053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A4527"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ulpa</w:t>
            </w:r>
          </w:p>
          <w:p w:rsidR="00A0533A" w:rsidRPr="00375FFF" w:rsidRDefault="00A0533A" w:rsidP="00A053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84993" w:rsidTr="002C0CA0">
        <w:trPr>
          <w:jc w:val="center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546FC6" w:rsidRPr="00375FFF" w:rsidRDefault="00546FC6" w:rsidP="00873AB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69.4 ± 6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46FC6" w:rsidRPr="00375FFF" w:rsidRDefault="00546FC6" w:rsidP="00020589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45.9 ± 3</w:t>
            </w:r>
            <w:r w:rsidR="00020589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2.42 ± 0.7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83.3 ± 20</w:t>
            </w:r>
            <w:r w:rsidR="007E427D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43.1 ± 1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46FC6" w:rsidRPr="009F3244" w:rsidRDefault="00F84993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7E6AE7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51.3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F84993" w:rsidTr="002C0CA0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406702" w:rsidRDefault="00546FC6" w:rsidP="00873AB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BN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69.0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FC6" w:rsidRPr="00375FFF" w:rsidRDefault="00546FC6" w:rsidP="00F84993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43.6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589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2.05 ± 0.9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83.6 ± 1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55.4 ± 1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9F3244" w:rsidRDefault="00F84993" w:rsidP="007E6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="007E6AE7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66.0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F84993" w:rsidTr="002C0CA0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406702" w:rsidRDefault="00546FC6" w:rsidP="00873AB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MEM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62.7 ± 4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FC6" w:rsidRPr="00375FFF" w:rsidRDefault="00F84993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32.8 ± 2</w:t>
            </w:r>
            <w:r w:rsidR="00020589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2.98 ± 1.8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40.8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20.6 ± 2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9F3244" w:rsidRDefault="00F84993" w:rsidP="007E6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7E6AE7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50.4 ± 2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F84993" w:rsidTr="002C0CA0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406702" w:rsidRDefault="00546FC6" w:rsidP="00873AB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TAP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F84993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51.2 ± 10</w:t>
            </w:r>
            <w:r w:rsidR="00546FC6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FC6" w:rsidRPr="00375FFF" w:rsidRDefault="00F84993" w:rsidP="000205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49.7 ± </w:t>
            </w:r>
            <w:r w:rsidR="00546FC6" w:rsidRPr="00375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589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3.34 ± 2.1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82.0 ± 3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47.6 ± 14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9F3244" w:rsidRDefault="00F84993" w:rsidP="007E6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  <w:r w:rsidR="007E6AE7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F84993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59.6 ± </w:t>
            </w:r>
            <w:r w:rsidR="00546FC6" w:rsidRPr="00375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FC6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F84993" w:rsidTr="002C0CA0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406702" w:rsidRDefault="00546FC6" w:rsidP="00873AB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CAR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51.2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6FC6" w:rsidRPr="00375FFF" w:rsidRDefault="00546FC6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44.2 ± 3</w:t>
            </w:r>
            <w:r w:rsidR="00020589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3.94 ± 1.3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64.6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F84993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29.5 ± 5</w:t>
            </w:r>
            <w:r w:rsidR="00546FC6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9F3244" w:rsidRDefault="00F84993" w:rsidP="007E6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 w:rsidR="007E6AE7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6FC6" w:rsidRPr="00375FFF" w:rsidRDefault="00546FC6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45.6 ± 3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F84993" w:rsidTr="002C0CA0">
        <w:trPr>
          <w:jc w:val="center"/>
        </w:trPr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0A4527" w:rsidRPr="00406702" w:rsidRDefault="000A4527" w:rsidP="00873AB0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CAS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A4527" w:rsidRPr="00375FFF" w:rsidRDefault="000A4527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56.9 ± 7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A4527" w:rsidRPr="00375FFF" w:rsidRDefault="00F84993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42.47 ± 3</w:t>
            </w:r>
            <w:r w:rsidR="00020589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0A4527" w:rsidRPr="00375FFF" w:rsidRDefault="000A4527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6.06 ± 3.5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0A4527" w:rsidRPr="00375FFF" w:rsidRDefault="000A4527" w:rsidP="000A4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63.25 ± 8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0A4527" w:rsidRPr="00375FFF" w:rsidRDefault="00F84993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23.61 ± 5</w:t>
            </w:r>
            <w:r w:rsidR="000A4527"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A4527" w:rsidRPr="009F3244" w:rsidRDefault="00F84993" w:rsidP="007E6A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06702" w:rsidRPr="009F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61" w:rsidRPr="009F3244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  <w:r w:rsidR="007E6AE7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A4527" w:rsidRPr="00375FFF" w:rsidRDefault="000A4527" w:rsidP="00F8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 xml:space="preserve">37.5 ± </w:t>
            </w:r>
            <w:r w:rsidR="00F84993" w:rsidRPr="00375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</w:tr>
    </w:tbl>
    <w:p w:rsidR="004426A0" w:rsidRDefault="004426A0" w:rsidP="0044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93B">
        <w:rPr>
          <w:rFonts w:ascii="Times New Roman" w:hAnsi="Times New Roman"/>
          <w:sz w:val="20"/>
          <w:szCs w:val="20"/>
        </w:rPr>
        <w:t>Los datos representan el promedio ± desviación est</w:t>
      </w:r>
      <w:r>
        <w:rPr>
          <w:rFonts w:ascii="Times New Roman" w:hAnsi="Times New Roman"/>
          <w:sz w:val="20"/>
          <w:szCs w:val="20"/>
        </w:rPr>
        <w:t>ándar</w:t>
      </w:r>
      <w:r w:rsidRPr="00EC293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Letras d</w:t>
      </w:r>
      <w:r w:rsidRPr="00EC293B">
        <w:rPr>
          <w:rFonts w:ascii="Times New Roman" w:hAnsi="Times New Roman"/>
          <w:sz w:val="20"/>
          <w:szCs w:val="20"/>
        </w:rPr>
        <w:t xml:space="preserve">iferentes en </w:t>
      </w:r>
      <w:r>
        <w:rPr>
          <w:rFonts w:ascii="Times New Roman" w:hAnsi="Times New Roman"/>
          <w:sz w:val="20"/>
          <w:szCs w:val="20"/>
        </w:rPr>
        <w:t>datos de la misma</w:t>
      </w:r>
      <w:r w:rsidRPr="00EC29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columna</w:t>
      </w:r>
      <w:r w:rsidRPr="00EC293B">
        <w:rPr>
          <w:rFonts w:ascii="Times New Roman" w:hAnsi="Times New Roman"/>
          <w:sz w:val="20"/>
          <w:szCs w:val="20"/>
        </w:rPr>
        <w:t xml:space="preserve"> indica</w:t>
      </w:r>
      <w:r>
        <w:rPr>
          <w:rFonts w:ascii="Times New Roman" w:hAnsi="Times New Roman"/>
          <w:sz w:val="20"/>
          <w:szCs w:val="20"/>
        </w:rPr>
        <w:t>n</w:t>
      </w:r>
      <w:r w:rsidRPr="00EC29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dif</w:t>
      </w:r>
      <w:r w:rsidRPr="00EC293B">
        <w:rPr>
          <w:rFonts w:ascii="Times New Roman" w:hAnsi="Times New Roman"/>
          <w:sz w:val="20"/>
          <w:szCs w:val="20"/>
        </w:rPr>
        <w:t>erenc</w:t>
      </w:r>
      <w:r>
        <w:rPr>
          <w:rFonts w:ascii="Times New Roman" w:hAnsi="Times New Roman"/>
          <w:sz w:val="20"/>
          <w:szCs w:val="20"/>
        </w:rPr>
        <w:t>ia estadísticamente</w:t>
      </w:r>
      <w:r w:rsidRPr="00EC293B">
        <w:rPr>
          <w:rFonts w:ascii="Times New Roman" w:hAnsi="Times New Roman"/>
          <w:sz w:val="20"/>
          <w:szCs w:val="20"/>
        </w:rPr>
        <w:t xml:space="preserve"> significat</w:t>
      </w:r>
      <w:r>
        <w:rPr>
          <w:rFonts w:ascii="Times New Roman" w:hAnsi="Times New Roman"/>
          <w:sz w:val="20"/>
          <w:szCs w:val="20"/>
        </w:rPr>
        <w:t>iva</w:t>
      </w:r>
      <w:r w:rsidRPr="00EC293B">
        <w:rPr>
          <w:rFonts w:ascii="Times New Roman" w:hAnsi="Times New Roman"/>
          <w:sz w:val="20"/>
          <w:szCs w:val="20"/>
        </w:rPr>
        <w:t xml:space="preserve"> (Tukey, </w:t>
      </w:r>
      <w:r w:rsidRPr="00E253CA">
        <w:rPr>
          <w:rFonts w:ascii="Times New Roman" w:hAnsi="Times New Roman"/>
          <w:i/>
          <w:sz w:val="20"/>
          <w:szCs w:val="20"/>
        </w:rPr>
        <w:t>P&lt;0.05</w:t>
      </w:r>
      <w:r w:rsidRPr="00EC293B">
        <w:rPr>
          <w:rFonts w:ascii="Times New Roman" w:hAnsi="Times New Roman"/>
          <w:sz w:val="20"/>
          <w:szCs w:val="20"/>
        </w:rPr>
        <w:t xml:space="preserve">). </w:t>
      </w:r>
    </w:p>
    <w:p w:rsidR="00940BEB" w:rsidRPr="006E7064" w:rsidRDefault="00940BEB"/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FB5" w:rsidRDefault="00214FB5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64" w:rsidRDefault="006E7064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64" w:rsidRDefault="006E7064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64" w:rsidRPr="006E7064" w:rsidRDefault="006E7064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C6" w:rsidRPr="006E7064" w:rsidRDefault="00316CC6" w:rsidP="00E636E0">
      <w:pPr>
        <w:spacing w:after="0" w:line="360" w:lineRule="auto"/>
        <w:jc w:val="both"/>
      </w:pPr>
      <w:r w:rsidRPr="006E7064">
        <w:rPr>
          <w:rFonts w:ascii="Times New Roman" w:hAnsi="Times New Roman" w:cs="Times New Roman"/>
          <w:sz w:val="24"/>
          <w:szCs w:val="24"/>
        </w:rPr>
        <w:t xml:space="preserve">Cuadro </w:t>
      </w:r>
      <w:r w:rsidR="00001780" w:rsidRPr="006E7064">
        <w:rPr>
          <w:rFonts w:ascii="Times New Roman" w:hAnsi="Times New Roman" w:cs="Times New Roman"/>
          <w:sz w:val="24"/>
          <w:szCs w:val="24"/>
        </w:rPr>
        <w:t>3</w:t>
      </w:r>
      <w:r w:rsidR="00DB47EE" w:rsidRPr="006E7064">
        <w:rPr>
          <w:rFonts w:ascii="Times New Roman" w:hAnsi="Times New Roman" w:cs="Times New Roman"/>
          <w:sz w:val="24"/>
          <w:szCs w:val="24"/>
        </w:rPr>
        <w:t>.</w:t>
      </w:r>
      <w:r w:rsidR="002E4841" w:rsidRPr="006E7064">
        <w:rPr>
          <w:rFonts w:ascii="Times New Roman" w:hAnsi="Times New Roman" w:cs="Times New Roman"/>
          <w:sz w:val="24"/>
          <w:szCs w:val="24"/>
        </w:rPr>
        <w:t xml:space="preserve"> Caracter</w:t>
      </w:r>
      <w:r w:rsidR="00001780" w:rsidRPr="006E7064">
        <w:rPr>
          <w:rFonts w:ascii="Times New Roman" w:hAnsi="Times New Roman" w:cs="Times New Roman"/>
          <w:sz w:val="24"/>
          <w:szCs w:val="24"/>
        </w:rPr>
        <w:t>e</w:t>
      </w:r>
      <w:r w:rsidR="002E4841" w:rsidRPr="006E7064">
        <w:rPr>
          <w:rFonts w:ascii="Times New Roman" w:hAnsi="Times New Roman" w:cs="Times New Roman"/>
          <w:sz w:val="24"/>
          <w:szCs w:val="24"/>
        </w:rPr>
        <w:t>s morfológic</w:t>
      </w:r>
      <w:r w:rsidR="00001780" w:rsidRPr="006E7064">
        <w:rPr>
          <w:rFonts w:ascii="Times New Roman" w:hAnsi="Times New Roman" w:cs="Times New Roman"/>
          <w:sz w:val="24"/>
          <w:szCs w:val="24"/>
        </w:rPr>
        <w:t>o</w:t>
      </w:r>
      <w:r w:rsidR="002E4841" w:rsidRPr="006E7064">
        <w:rPr>
          <w:rFonts w:ascii="Times New Roman" w:hAnsi="Times New Roman" w:cs="Times New Roman"/>
          <w:sz w:val="24"/>
          <w:szCs w:val="24"/>
        </w:rPr>
        <w:t xml:space="preserve">s de frutos de los cultivares de </w:t>
      </w:r>
      <w:r w:rsidR="002E4841" w:rsidRPr="006E7064">
        <w:rPr>
          <w:rFonts w:ascii="Times New Roman" w:hAnsi="Times New Roman" w:cs="Times New Roman"/>
          <w:i/>
          <w:sz w:val="24"/>
          <w:szCs w:val="24"/>
        </w:rPr>
        <w:t xml:space="preserve">Opuntia </w:t>
      </w:r>
      <w:proofErr w:type="spellStart"/>
      <w:r w:rsidR="002E4841" w:rsidRPr="006E706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2E4841" w:rsidRPr="006E7064">
        <w:rPr>
          <w:rFonts w:ascii="Times New Roman" w:hAnsi="Times New Roman" w:cs="Times New Roman"/>
          <w:sz w:val="24"/>
          <w:szCs w:val="24"/>
        </w:rPr>
        <w:t>.</w:t>
      </w:r>
      <w:r w:rsidR="002E4841" w:rsidRPr="006E70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14FB5" w:rsidRPr="006E706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2E4841" w:rsidRPr="006E7064">
        <w:rPr>
          <w:rFonts w:ascii="Times New Roman" w:hAnsi="Times New Roman" w:cs="Times New Roman"/>
          <w:sz w:val="24"/>
          <w:szCs w:val="24"/>
        </w:rPr>
        <w:t xml:space="preserve"> Lagos de Moreno</w:t>
      </w:r>
      <w:r w:rsidR="007161FE" w:rsidRPr="006E7064">
        <w:rPr>
          <w:rFonts w:ascii="Times New Roman" w:hAnsi="Times New Roman" w:cs="Times New Roman"/>
          <w:sz w:val="24"/>
          <w:szCs w:val="24"/>
        </w:rPr>
        <w:t>, Jalisco</w:t>
      </w:r>
      <w:r w:rsidR="002E4841" w:rsidRPr="006E70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13149" w:type="dxa"/>
        <w:tblLayout w:type="fixed"/>
        <w:tblLook w:val="04A0"/>
      </w:tblPr>
      <w:tblGrid>
        <w:gridCol w:w="1384"/>
        <w:gridCol w:w="1276"/>
        <w:gridCol w:w="1559"/>
        <w:gridCol w:w="1843"/>
        <w:gridCol w:w="1843"/>
        <w:gridCol w:w="1842"/>
        <w:gridCol w:w="1701"/>
        <w:gridCol w:w="1701"/>
      </w:tblGrid>
      <w:tr w:rsidR="002E4841" w:rsidTr="00001780">
        <w:tc>
          <w:tcPr>
            <w:tcW w:w="13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E4841" w:rsidRPr="00214FB5" w:rsidRDefault="00214FB5" w:rsidP="00F52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Cultivar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2E4841" w:rsidRPr="00214FB5" w:rsidRDefault="002E4841" w:rsidP="00F52CD7">
            <w:pPr>
              <w:jc w:val="center"/>
              <w:rPr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Longitud (mm)</w:t>
            </w: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75FFF" w:rsidRPr="00214FB5" w:rsidRDefault="002E4841" w:rsidP="00F52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Diámetro </w:t>
            </w:r>
          </w:p>
          <w:p w:rsidR="002E4841" w:rsidRPr="00214FB5" w:rsidRDefault="002E4841" w:rsidP="00F52CD7">
            <w:pPr>
              <w:jc w:val="center"/>
              <w:rPr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(mm)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2E4841" w:rsidRPr="00214FB5" w:rsidRDefault="002E4841" w:rsidP="00F52CD7">
            <w:pPr>
              <w:jc w:val="center"/>
              <w:rPr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Grosor cáscara (mm)</w:t>
            </w:r>
          </w:p>
        </w:tc>
        <w:tc>
          <w:tcPr>
            <w:tcW w:w="184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75FFF" w:rsidRPr="00214FB5" w:rsidRDefault="002E4841" w:rsidP="00F52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Peso </w:t>
            </w:r>
          </w:p>
          <w:p w:rsidR="002E4841" w:rsidRPr="00214FB5" w:rsidRDefault="002E4841" w:rsidP="00F52CD7">
            <w:pPr>
              <w:jc w:val="center"/>
              <w:rPr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84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75FFF" w:rsidRPr="00214FB5" w:rsidRDefault="002E4841" w:rsidP="00F52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Peso pulpa </w:t>
            </w:r>
          </w:p>
          <w:p w:rsidR="002E4841" w:rsidRPr="00214FB5" w:rsidRDefault="002E4841" w:rsidP="00F52CD7">
            <w:pPr>
              <w:jc w:val="center"/>
              <w:rPr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2E4841" w:rsidRPr="009F3244" w:rsidRDefault="002E4841" w:rsidP="006A23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Índice de </w:t>
            </w:r>
            <w:r w:rsidR="006A2339" w:rsidRPr="009F3244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512D98" w:rsidRPr="00214FB5" w:rsidRDefault="00375FFF" w:rsidP="00512D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E4841"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ulpa</w:t>
            </w:r>
          </w:p>
          <w:p w:rsidR="00375FFF" w:rsidRPr="00214FB5" w:rsidRDefault="00375FFF" w:rsidP="00512D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512D98" w:rsidRPr="00214FB5" w:rsidRDefault="00512D98" w:rsidP="00512D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7C4" w:rsidRPr="004610FE" w:rsidTr="00001780"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97.0 ± 6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0205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61.2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5.66 ± 1.6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2E48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195.2 ± 18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4610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103.56 ± 9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6D08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0.63±0.03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375FFF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52.9 ± 9</w:t>
            </w:r>
            <w:proofErr w:type="spellStart"/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</w:tr>
      <w:tr w:rsidR="00DD37C4" w:rsidRPr="004610FE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MN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71.6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52.9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 ± 1.2</w:t>
            </w:r>
            <w:proofErr w:type="spellStart"/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121.5 ± 7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72.98 ± 10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6D08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0.74±0.05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60.2 ± 9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ab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CAL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92.7± 4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0205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49.7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.18 ± 0.7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154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129.5± 15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82.74 ± 14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6D08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0.54±0.02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63.7 ± 6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MEM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51.1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0205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44.1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4.1 ± 0.7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DB47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55.7 ± 7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26.28 ± 6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F321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0.86±0.04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47.6 ± 12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CAR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51.0 ± 7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0205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44.2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3.2 ± 1.3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154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60.5 ± 12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27.39 ± 5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F321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0.88±0.11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45.4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CAS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52.3 ± 5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50.9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9.43 ± 0.5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154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81.8 ± 16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24.4 ± 5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141F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0.98±0.08</w:t>
            </w:r>
            <w:r w:rsidR="00141FA2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29.9 ± 1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CHA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57.2 ± 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0205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43.5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4.6 ± 1.2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60.9 ± 9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24.07 ± 7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6D08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0.76±0.04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375FFF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39.0 ± 8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ef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LOB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47.5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42.4 ± 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4.4 ± 1.9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50.6 ± 8</w:t>
            </w:r>
            <w:r w:rsidR="004426A0"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21.88 ± 8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F321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0.89±0.04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375FFF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43.1 ± 14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cde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SDT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90.3 ± 12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42.8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3.6 ± 1.2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154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86.3 ± 13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45.70 ± 10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6D08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0.48±0.08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375FFF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53.0 ± 9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56.1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37.8 ± 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3.5 ± 1.2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DB47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48.3 ± 4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20.11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6D08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0.68±0.05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375FFF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41.6 ± 5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JAR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46.8 ± 4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39.6 ± 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2.9 ± 0.7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44.5 ± 8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21.36 ± 3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9F3244" w:rsidRDefault="005103A1" w:rsidP="00F321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0.85±0.08</w:t>
            </w:r>
            <w:r w:rsidR="006D080E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375FFF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49.5 ± 11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DD37C4" w:rsidTr="00001780"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DD37C4" w:rsidRPr="00406702" w:rsidRDefault="00DD37C4" w:rsidP="00F52C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45.2 ± 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40.6 ± 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ef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406702" w:rsidRDefault="00DD37C4" w:rsidP="00BA60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4.3 ± 1.2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44.2 ± 6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406702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02">
              <w:rPr>
                <w:rFonts w:ascii="Times New Roman" w:hAnsi="Times New Roman" w:cs="Times New Roman"/>
                <w:sz w:val="24"/>
                <w:szCs w:val="24"/>
              </w:rPr>
              <w:t>17.8 ± 2</w:t>
            </w:r>
            <w:r w:rsidRPr="004067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9F3244" w:rsidRDefault="005103A1" w:rsidP="00141F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44">
              <w:rPr>
                <w:rFonts w:ascii="Times New Roman" w:hAnsi="Times New Roman" w:cs="Times New Roman"/>
                <w:sz w:val="24"/>
                <w:szCs w:val="24"/>
              </w:rPr>
              <w:t>0.90±0.06</w:t>
            </w:r>
            <w:r w:rsidR="00141FA2" w:rsidRPr="009F3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375FFF" w:rsidRDefault="00DD37C4" w:rsidP="00F52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FF">
              <w:rPr>
                <w:rFonts w:ascii="Times New Roman" w:hAnsi="Times New Roman" w:cs="Times New Roman"/>
                <w:sz w:val="24"/>
                <w:szCs w:val="24"/>
              </w:rPr>
              <w:t>40.4 ± 4</w:t>
            </w:r>
            <w:r w:rsidRPr="00375F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</w:tr>
    </w:tbl>
    <w:p w:rsidR="00316CC6" w:rsidRDefault="00316CC6" w:rsidP="0031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93B">
        <w:rPr>
          <w:rFonts w:ascii="Times New Roman" w:hAnsi="Times New Roman"/>
          <w:sz w:val="20"/>
          <w:szCs w:val="20"/>
        </w:rPr>
        <w:t>Los datos representan el promedio ± desviación est</w:t>
      </w:r>
      <w:r>
        <w:rPr>
          <w:rFonts w:ascii="Times New Roman" w:hAnsi="Times New Roman"/>
          <w:sz w:val="20"/>
          <w:szCs w:val="20"/>
        </w:rPr>
        <w:t>ándar</w:t>
      </w:r>
      <w:r w:rsidRPr="00EC293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Letras d</w:t>
      </w:r>
      <w:r w:rsidRPr="00EC293B">
        <w:rPr>
          <w:rFonts w:ascii="Times New Roman" w:hAnsi="Times New Roman"/>
          <w:sz w:val="20"/>
          <w:szCs w:val="20"/>
        </w:rPr>
        <w:t xml:space="preserve">iferentes en </w:t>
      </w:r>
      <w:r w:rsidR="004426A0">
        <w:rPr>
          <w:rFonts w:ascii="Times New Roman" w:hAnsi="Times New Roman"/>
          <w:sz w:val="20"/>
          <w:szCs w:val="20"/>
        </w:rPr>
        <w:t>datos de la misma</w:t>
      </w:r>
      <w:r w:rsidRPr="00EC293B">
        <w:rPr>
          <w:rFonts w:ascii="Times New Roman" w:hAnsi="Times New Roman"/>
          <w:sz w:val="20"/>
          <w:szCs w:val="20"/>
        </w:rPr>
        <w:t xml:space="preserve"> </w:t>
      </w:r>
      <w:r w:rsidR="004426A0">
        <w:rPr>
          <w:rFonts w:ascii="Times New Roman" w:hAnsi="Times New Roman"/>
          <w:sz w:val="20"/>
          <w:szCs w:val="20"/>
        </w:rPr>
        <w:t>columna</w:t>
      </w:r>
      <w:r w:rsidRPr="00EC293B">
        <w:rPr>
          <w:rFonts w:ascii="Times New Roman" w:hAnsi="Times New Roman"/>
          <w:sz w:val="20"/>
          <w:szCs w:val="20"/>
        </w:rPr>
        <w:t xml:space="preserve"> indica</w:t>
      </w:r>
      <w:r>
        <w:rPr>
          <w:rFonts w:ascii="Times New Roman" w:hAnsi="Times New Roman"/>
          <w:sz w:val="20"/>
          <w:szCs w:val="20"/>
        </w:rPr>
        <w:t>n</w:t>
      </w:r>
      <w:r w:rsidRPr="00EC29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dif</w:t>
      </w:r>
      <w:r w:rsidRPr="00EC293B">
        <w:rPr>
          <w:rFonts w:ascii="Times New Roman" w:hAnsi="Times New Roman"/>
          <w:sz w:val="20"/>
          <w:szCs w:val="20"/>
        </w:rPr>
        <w:t>erenc</w:t>
      </w:r>
      <w:r>
        <w:rPr>
          <w:rFonts w:ascii="Times New Roman" w:hAnsi="Times New Roman"/>
          <w:sz w:val="20"/>
          <w:szCs w:val="20"/>
        </w:rPr>
        <w:t>ia estadísticamente</w:t>
      </w:r>
      <w:r w:rsidRPr="00EC293B">
        <w:rPr>
          <w:rFonts w:ascii="Times New Roman" w:hAnsi="Times New Roman"/>
          <w:sz w:val="20"/>
          <w:szCs w:val="20"/>
        </w:rPr>
        <w:t xml:space="preserve"> significat</w:t>
      </w:r>
      <w:r>
        <w:rPr>
          <w:rFonts w:ascii="Times New Roman" w:hAnsi="Times New Roman"/>
          <w:sz w:val="20"/>
          <w:szCs w:val="20"/>
        </w:rPr>
        <w:t>iva</w:t>
      </w:r>
      <w:r w:rsidRPr="00EC293B">
        <w:rPr>
          <w:rFonts w:ascii="Times New Roman" w:hAnsi="Times New Roman"/>
          <w:sz w:val="20"/>
          <w:szCs w:val="20"/>
        </w:rPr>
        <w:t xml:space="preserve"> (Tukey, </w:t>
      </w:r>
      <w:r w:rsidRPr="00E253CA">
        <w:rPr>
          <w:rFonts w:ascii="Times New Roman" w:hAnsi="Times New Roman"/>
          <w:i/>
          <w:sz w:val="20"/>
          <w:szCs w:val="20"/>
        </w:rPr>
        <w:t>P&lt;0.05</w:t>
      </w:r>
      <w:r w:rsidRPr="00EC293B">
        <w:rPr>
          <w:rFonts w:ascii="Times New Roman" w:hAnsi="Times New Roman"/>
          <w:sz w:val="20"/>
          <w:szCs w:val="20"/>
        </w:rPr>
        <w:t xml:space="preserve">). </w:t>
      </w:r>
    </w:p>
    <w:p w:rsidR="00AF74F0" w:rsidRPr="006E7064" w:rsidRDefault="00AF74F0"/>
    <w:p w:rsidR="00AC5885" w:rsidRPr="006E7064" w:rsidRDefault="00AC5885">
      <w:pPr>
        <w:rPr>
          <w:rFonts w:ascii="Times New Roman" w:hAnsi="Times New Roman" w:cs="Times New Roman"/>
          <w:sz w:val="24"/>
          <w:szCs w:val="24"/>
        </w:rPr>
      </w:pPr>
    </w:p>
    <w:p w:rsidR="00E636E0" w:rsidRPr="006E7064" w:rsidRDefault="00E636E0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6E0" w:rsidRPr="006E7064" w:rsidRDefault="00E636E0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3C2" w:rsidRPr="006E7064" w:rsidRDefault="000F0C72" w:rsidP="00E636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E7064">
        <w:rPr>
          <w:rFonts w:ascii="Times New Roman" w:hAnsi="Times New Roman" w:cs="Times New Roman"/>
          <w:sz w:val="24"/>
          <w:szCs w:val="24"/>
        </w:rPr>
        <w:lastRenderedPageBreak/>
        <w:t>Cuad</w:t>
      </w:r>
      <w:r w:rsidR="00AC5885" w:rsidRPr="006E7064">
        <w:rPr>
          <w:rFonts w:ascii="Times New Roman" w:hAnsi="Times New Roman" w:cs="Times New Roman"/>
          <w:sz w:val="24"/>
          <w:szCs w:val="24"/>
        </w:rPr>
        <w:t xml:space="preserve">ro </w:t>
      </w:r>
      <w:r w:rsidR="006E7064" w:rsidRPr="006E7064">
        <w:rPr>
          <w:rFonts w:ascii="Times New Roman" w:hAnsi="Times New Roman" w:cs="Times New Roman"/>
          <w:sz w:val="24"/>
          <w:szCs w:val="24"/>
        </w:rPr>
        <w:t>4</w:t>
      </w:r>
      <w:r w:rsidR="002E4841" w:rsidRPr="006E7064">
        <w:rPr>
          <w:rFonts w:ascii="Times New Roman" w:hAnsi="Times New Roman" w:cs="Times New Roman"/>
          <w:sz w:val="24"/>
          <w:szCs w:val="24"/>
        </w:rPr>
        <w:t xml:space="preserve">. Características </w:t>
      </w:r>
      <w:proofErr w:type="spellStart"/>
      <w:r w:rsidR="002E4841" w:rsidRPr="006E7064">
        <w:rPr>
          <w:rFonts w:ascii="Times New Roman" w:hAnsi="Times New Roman" w:cs="Times New Roman"/>
          <w:sz w:val="24"/>
          <w:szCs w:val="24"/>
        </w:rPr>
        <w:t>poscosecha</w:t>
      </w:r>
      <w:proofErr w:type="spellEnd"/>
      <w:r w:rsidR="002E4841" w:rsidRPr="006E7064">
        <w:rPr>
          <w:rFonts w:ascii="Times New Roman" w:hAnsi="Times New Roman" w:cs="Times New Roman"/>
          <w:sz w:val="24"/>
          <w:szCs w:val="24"/>
        </w:rPr>
        <w:t xml:space="preserve"> de frutos de los cultivares de </w:t>
      </w:r>
      <w:r w:rsidR="002E4841" w:rsidRPr="006E7064">
        <w:rPr>
          <w:rFonts w:ascii="Times New Roman" w:hAnsi="Times New Roman" w:cs="Times New Roman"/>
          <w:i/>
          <w:sz w:val="24"/>
          <w:szCs w:val="24"/>
        </w:rPr>
        <w:t xml:space="preserve">Opuntia </w:t>
      </w:r>
      <w:proofErr w:type="spellStart"/>
      <w:r w:rsidR="002E4841" w:rsidRPr="006E706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2E4841" w:rsidRPr="006E7064">
        <w:rPr>
          <w:rFonts w:ascii="Times New Roman" w:hAnsi="Times New Roman" w:cs="Times New Roman"/>
          <w:sz w:val="24"/>
          <w:szCs w:val="24"/>
        </w:rPr>
        <w:t>.</w:t>
      </w:r>
      <w:r w:rsidR="00CA1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1685">
        <w:rPr>
          <w:rFonts w:ascii="Times New Roman" w:hAnsi="Times New Roman" w:cs="Times New Roman"/>
          <w:sz w:val="24"/>
          <w:szCs w:val="24"/>
        </w:rPr>
        <w:t>r</w:t>
      </w:r>
      <w:r w:rsidR="00CA1685" w:rsidRPr="00CA1685">
        <w:rPr>
          <w:rFonts w:ascii="Times New Roman" w:hAnsi="Times New Roman" w:cs="Times New Roman"/>
          <w:sz w:val="24"/>
          <w:szCs w:val="24"/>
        </w:rPr>
        <w:t>e</w:t>
      </w:r>
      <w:r w:rsidR="00CA1685">
        <w:rPr>
          <w:rFonts w:ascii="Times New Roman" w:hAnsi="Times New Roman" w:cs="Times New Roman"/>
          <w:sz w:val="24"/>
          <w:szCs w:val="24"/>
        </w:rPr>
        <w:t>colectados</w:t>
      </w:r>
      <w:proofErr w:type="gramEnd"/>
      <w:r w:rsidR="00CA1685">
        <w:rPr>
          <w:rFonts w:ascii="Times New Roman" w:hAnsi="Times New Roman" w:cs="Times New Roman"/>
          <w:sz w:val="24"/>
          <w:szCs w:val="24"/>
        </w:rPr>
        <w:t xml:space="preserve"> en </w:t>
      </w:r>
      <w:r w:rsidR="002E4841" w:rsidRPr="006E7064">
        <w:rPr>
          <w:rFonts w:ascii="Times New Roman" w:hAnsi="Times New Roman" w:cs="Times New Roman"/>
          <w:sz w:val="24"/>
          <w:szCs w:val="24"/>
        </w:rPr>
        <w:t>Ojuelos</w:t>
      </w:r>
      <w:r w:rsidR="00CA1685">
        <w:rPr>
          <w:rFonts w:ascii="Times New Roman" w:hAnsi="Times New Roman" w:cs="Times New Roman"/>
          <w:sz w:val="24"/>
          <w:szCs w:val="24"/>
        </w:rPr>
        <w:t xml:space="preserve"> de </w:t>
      </w:r>
      <w:r w:rsidR="002E4841" w:rsidRPr="006E7064">
        <w:rPr>
          <w:rFonts w:ascii="Times New Roman" w:hAnsi="Times New Roman" w:cs="Times New Roman"/>
          <w:sz w:val="24"/>
          <w:szCs w:val="24"/>
        </w:rPr>
        <w:t>Jalisco.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668"/>
        <w:gridCol w:w="2268"/>
        <w:gridCol w:w="2693"/>
        <w:gridCol w:w="1984"/>
        <w:gridCol w:w="2127"/>
        <w:gridCol w:w="1701"/>
      </w:tblGrid>
      <w:tr w:rsidR="00B26CF0" w:rsidRPr="00B26CF0" w:rsidTr="00001780">
        <w:tc>
          <w:tcPr>
            <w:tcW w:w="1668" w:type="dxa"/>
            <w:vMerge w:val="restart"/>
            <w:tcBorders>
              <w:bottom w:val="single" w:sz="4" w:space="0" w:color="000000" w:themeColor="text1"/>
              <w:right w:val="nil"/>
            </w:tcBorders>
          </w:tcPr>
          <w:p w:rsidR="006E7064" w:rsidRDefault="006E7064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CF0" w:rsidRPr="00512D98" w:rsidRDefault="00B26CF0" w:rsidP="006E706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Cultivar</w:t>
            </w:r>
          </w:p>
        </w:tc>
        <w:tc>
          <w:tcPr>
            <w:tcW w:w="10773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B26CF0" w:rsidRPr="00512D98" w:rsidRDefault="00B26CF0" w:rsidP="002E48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Característica</w:t>
            </w:r>
          </w:p>
        </w:tc>
      </w:tr>
      <w:tr w:rsidR="00B26CF0" w:rsidRPr="00B26CF0" w:rsidTr="00001780">
        <w:trPr>
          <w:trHeight w:val="70"/>
        </w:trPr>
        <w:tc>
          <w:tcPr>
            <w:tcW w:w="1668" w:type="dxa"/>
            <w:vMerge/>
            <w:tcBorders>
              <w:top w:val="nil"/>
              <w:bottom w:val="single" w:sz="4" w:space="0" w:color="000000" w:themeColor="text1"/>
              <w:right w:val="nil"/>
            </w:tcBorders>
          </w:tcPr>
          <w:p w:rsidR="00B26CF0" w:rsidRPr="00512D98" w:rsidRDefault="00B26CF0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3CA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Humedad </w:t>
            </w:r>
          </w:p>
          <w:p w:rsidR="00B26CF0" w:rsidRPr="00512D98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3CA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Cenizas</w:t>
            </w:r>
          </w:p>
          <w:p w:rsidR="00B26CF0" w:rsidRPr="00512D98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B26CF0" w:rsidRPr="00512D98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Sólidos totales (°Brix)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E253CA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Acidez </w:t>
            </w:r>
          </w:p>
          <w:p w:rsidR="00B26CF0" w:rsidRPr="00512D98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(% ácido cítrico)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B26CF0" w:rsidRPr="00512D98" w:rsidRDefault="00B26CF0" w:rsidP="00B26C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</w:tr>
      <w:tr w:rsidR="00B26CF0" w:rsidRPr="00B26CF0" w:rsidTr="00001780">
        <w:tc>
          <w:tcPr>
            <w:tcW w:w="1668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B26CF0" w:rsidRPr="00512D98" w:rsidRDefault="00B26CF0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BB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88.3 ± 1.5</w:t>
            </w:r>
            <w:r w:rsidR="0060090C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0.71 ± 0.2</w:t>
            </w:r>
            <w:r w:rsidR="005C3F6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11.1 ± 1.2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 ± 0</w:t>
            </w:r>
            <w:r w:rsidR="004331B7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</w:tcPr>
          <w:p w:rsidR="00B26CF0" w:rsidRPr="00CA1685" w:rsidRDefault="00B26CF0" w:rsidP="00F321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7.3 ± 0.2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B26CF0" w:rsidRPr="00B26CF0" w:rsidTr="00001780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B26CF0" w:rsidRPr="00512D98" w:rsidRDefault="00B26CF0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BN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86.1 ± 2.1</w:t>
            </w:r>
            <w:r w:rsidR="0060090C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0.25 ± 0.02</w:t>
            </w:r>
            <w:r w:rsidR="005C3F6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13.5 ± 1.8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0.11 ± 0.02</w:t>
            </w:r>
            <w:r w:rsidR="00F423F1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26CF0" w:rsidRPr="00CA1685" w:rsidRDefault="00B26CF0" w:rsidP="00F321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6.7 ± 0.1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B26CF0" w:rsidRPr="00B26CF0" w:rsidTr="00001780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B26CF0" w:rsidRPr="00512D98" w:rsidRDefault="00B26CF0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MEM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85.3 ± 1.2</w:t>
            </w:r>
            <w:r w:rsidR="0060090C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0.34 ± 0.06</w:t>
            </w:r>
            <w:r w:rsidR="005C3F6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12.3 ± 1.0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0.04 ± 0.01</w:t>
            </w:r>
            <w:r w:rsidR="004331B7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6.0 ± 0.5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B26CF0" w:rsidRPr="00B26CF0" w:rsidTr="00001780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B26CF0" w:rsidRPr="00512D98" w:rsidRDefault="00B26CF0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TAP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82.4 ± 1.7</w:t>
            </w:r>
            <w:r w:rsidR="0060090C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0.58 ± 0.04</w:t>
            </w:r>
            <w:r w:rsidR="005C3F6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13.7 ± 2.3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0.08 ± 0.02</w:t>
            </w:r>
            <w:r w:rsidR="004331B7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5.7 ± 0.3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B26CF0" w:rsidRPr="00B26CF0" w:rsidTr="00001780"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B26CF0" w:rsidRPr="00512D98" w:rsidRDefault="00B26CF0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CAR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87.1 ± 1.2</w:t>
            </w:r>
            <w:r w:rsidR="0060090C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0.40 ± 0.03</w:t>
            </w:r>
            <w:r w:rsidR="005C3F6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14.0 ± 0.6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0.02 ± 0.01</w:t>
            </w:r>
            <w:r w:rsidR="004331B7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B26CF0" w:rsidRPr="00CA1685" w:rsidRDefault="00B26CF0" w:rsidP="00F321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6.8 ± 0.4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B26CF0" w:rsidRPr="00B26CF0" w:rsidTr="00001780">
        <w:tc>
          <w:tcPr>
            <w:tcW w:w="1668" w:type="dxa"/>
            <w:tcBorders>
              <w:top w:val="nil"/>
              <w:right w:val="nil"/>
            </w:tcBorders>
          </w:tcPr>
          <w:p w:rsidR="00B26CF0" w:rsidRPr="00512D98" w:rsidRDefault="00B26CF0" w:rsidP="00B26CF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98">
              <w:rPr>
                <w:rFonts w:ascii="Times New Roman" w:hAnsi="Times New Roman" w:cs="Times New Roman"/>
                <w:b/>
                <w:sz w:val="24"/>
                <w:szCs w:val="24"/>
              </w:rPr>
              <w:t>CAS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84.4 ± 1.1</w:t>
            </w:r>
            <w:r w:rsidR="0060090C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0.36 ± 0.05</w:t>
            </w:r>
            <w:r w:rsidR="005C3F6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11.2 ± 0.3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0.02 ± 0.01</w:t>
            </w:r>
            <w:r w:rsidR="004331B7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B26CF0" w:rsidRPr="00CA1685" w:rsidRDefault="00B26CF0" w:rsidP="00B26C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6.1 ± 0.6</w:t>
            </w:r>
            <w:r w:rsidR="00F3216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</w:tbl>
    <w:p w:rsidR="00E253CA" w:rsidRDefault="00AC5885" w:rsidP="00AC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93B">
        <w:rPr>
          <w:rFonts w:ascii="Times New Roman" w:hAnsi="Times New Roman"/>
          <w:sz w:val="20"/>
          <w:szCs w:val="20"/>
        </w:rPr>
        <w:t>Los datos representan el promedio ± desviación est</w:t>
      </w:r>
      <w:r>
        <w:rPr>
          <w:rFonts w:ascii="Times New Roman" w:hAnsi="Times New Roman"/>
          <w:sz w:val="20"/>
          <w:szCs w:val="20"/>
        </w:rPr>
        <w:t>ándar</w:t>
      </w:r>
      <w:r w:rsidRPr="00EC293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Letras d</w:t>
      </w:r>
      <w:r w:rsidRPr="00EC293B">
        <w:rPr>
          <w:rFonts w:ascii="Times New Roman" w:hAnsi="Times New Roman"/>
          <w:sz w:val="20"/>
          <w:szCs w:val="20"/>
        </w:rPr>
        <w:t xml:space="preserve">iferentes en </w:t>
      </w:r>
      <w:r w:rsidR="004426A0">
        <w:rPr>
          <w:rFonts w:ascii="Times New Roman" w:hAnsi="Times New Roman"/>
          <w:sz w:val="20"/>
          <w:szCs w:val="20"/>
        </w:rPr>
        <w:t>datos de la misma columna</w:t>
      </w:r>
      <w:r w:rsidRPr="00EC293B">
        <w:rPr>
          <w:rFonts w:ascii="Times New Roman" w:hAnsi="Times New Roman"/>
          <w:sz w:val="20"/>
          <w:szCs w:val="20"/>
        </w:rPr>
        <w:t xml:space="preserve"> indica</w:t>
      </w:r>
      <w:r>
        <w:rPr>
          <w:rFonts w:ascii="Times New Roman" w:hAnsi="Times New Roman"/>
          <w:sz w:val="20"/>
          <w:szCs w:val="20"/>
        </w:rPr>
        <w:t>n</w:t>
      </w:r>
      <w:r w:rsidRPr="00EC29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dif</w:t>
      </w:r>
      <w:r w:rsidRPr="00EC293B">
        <w:rPr>
          <w:rFonts w:ascii="Times New Roman" w:hAnsi="Times New Roman"/>
          <w:sz w:val="20"/>
          <w:szCs w:val="20"/>
        </w:rPr>
        <w:t>erenc</w:t>
      </w:r>
      <w:r>
        <w:rPr>
          <w:rFonts w:ascii="Times New Roman" w:hAnsi="Times New Roman"/>
          <w:sz w:val="20"/>
          <w:szCs w:val="20"/>
        </w:rPr>
        <w:t>ia estadísticamente</w:t>
      </w:r>
      <w:r w:rsidRPr="00EC293B">
        <w:rPr>
          <w:rFonts w:ascii="Times New Roman" w:hAnsi="Times New Roman"/>
          <w:sz w:val="20"/>
          <w:szCs w:val="20"/>
        </w:rPr>
        <w:t xml:space="preserve"> </w:t>
      </w:r>
    </w:p>
    <w:p w:rsidR="00AC5885" w:rsidRDefault="00AC5885" w:rsidP="00AC5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EC293B">
        <w:rPr>
          <w:rFonts w:ascii="Times New Roman" w:hAnsi="Times New Roman"/>
          <w:sz w:val="20"/>
          <w:szCs w:val="20"/>
        </w:rPr>
        <w:t>significat</w:t>
      </w:r>
      <w:r>
        <w:rPr>
          <w:rFonts w:ascii="Times New Roman" w:hAnsi="Times New Roman"/>
          <w:sz w:val="20"/>
          <w:szCs w:val="20"/>
        </w:rPr>
        <w:t>iva</w:t>
      </w:r>
      <w:proofErr w:type="gramEnd"/>
      <w:r w:rsidRPr="00EC293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C293B">
        <w:rPr>
          <w:rFonts w:ascii="Times New Roman" w:hAnsi="Times New Roman"/>
          <w:sz w:val="20"/>
          <w:szCs w:val="20"/>
        </w:rPr>
        <w:t>Tukey</w:t>
      </w:r>
      <w:proofErr w:type="spellEnd"/>
      <w:r w:rsidRPr="00EC293B">
        <w:rPr>
          <w:rFonts w:ascii="Times New Roman" w:hAnsi="Times New Roman"/>
          <w:sz w:val="20"/>
          <w:szCs w:val="20"/>
        </w:rPr>
        <w:t xml:space="preserve">, </w:t>
      </w:r>
      <w:r w:rsidRPr="00E253CA">
        <w:rPr>
          <w:rFonts w:ascii="Times New Roman" w:hAnsi="Times New Roman"/>
          <w:i/>
          <w:sz w:val="20"/>
          <w:szCs w:val="20"/>
        </w:rPr>
        <w:t>P&lt;0.05</w:t>
      </w:r>
      <w:r w:rsidRPr="00EC293B">
        <w:rPr>
          <w:rFonts w:ascii="Times New Roman" w:hAnsi="Times New Roman"/>
          <w:sz w:val="20"/>
          <w:szCs w:val="20"/>
        </w:rPr>
        <w:t xml:space="preserve">). </w:t>
      </w:r>
    </w:p>
    <w:p w:rsidR="00316CC6" w:rsidRPr="006E7064" w:rsidRDefault="00316CC6"/>
    <w:p w:rsidR="00316CC6" w:rsidRPr="006E7064" w:rsidRDefault="00316CC6" w:rsidP="00316CC6">
      <w:pPr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FF" w:rsidRPr="006E7064" w:rsidRDefault="00375FFF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CA" w:rsidRPr="006E7064" w:rsidRDefault="00E253CA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841" w:rsidRPr="00001780" w:rsidRDefault="006E7064" w:rsidP="00E636E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Cuadro 5</w:t>
      </w:r>
      <w:r w:rsidR="002E4841" w:rsidRPr="006E7064">
        <w:rPr>
          <w:rFonts w:ascii="Times New Roman" w:hAnsi="Times New Roman" w:cs="Times New Roman"/>
          <w:sz w:val="24"/>
          <w:szCs w:val="24"/>
        </w:rPr>
        <w:t>. Características</w:t>
      </w:r>
      <w:r w:rsidR="002E4841" w:rsidRPr="000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841" w:rsidRPr="00001780">
        <w:rPr>
          <w:rFonts w:ascii="Times New Roman" w:hAnsi="Times New Roman" w:cs="Times New Roman"/>
          <w:sz w:val="24"/>
          <w:szCs w:val="24"/>
        </w:rPr>
        <w:t>poscosecha</w:t>
      </w:r>
      <w:proofErr w:type="spellEnd"/>
      <w:r w:rsidR="002E4841" w:rsidRPr="00001780">
        <w:rPr>
          <w:rFonts w:ascii="Times New Roman" w:hAnsi="Times New Roman" w:cs="Times New Roman"/>
          <w:sz w:val="24"/>
          <w:szCs w:val="24"/>
        </w:rPr>
        <w:t xml:space="preserve"> de frutos de los cultivares de </w:t>
      </w:r>
      <w:r w:rsidR="002E4841" w:rsidRPr="00001780">
        <w:rPr>
          <w:rFonts w:ascii="Times New Roman" w:hAnsi="Times New Roman" w:cs="Times New Roman"/>
          <w:i/>
          <w:sz w:val="24"/>
          <w:szCs w:val="24"/>
        </w:rPr>
        <w:t xml:space="preserve">Opuntia </w:t>
      </w:r>
      <w:r w:rsidR="002E4841" w:rsidRPr="00001780">
        <w:rPr>
          <w:rFonts w:ascii="Times New Roman" w:hAnsi="Times New Roman" w:cs="Times New Roman"/>
          <w:sz w:val="24"/>
          <w:szCs w:val="24"/>
        </w:rPr>
        <w:t>spp.</w:t>
      </w:r>
      <w:r w:rsidR="00E253CA" w:rsidRPr="00001780">
        <w:rPr>
          <w:rFonts w:ascii="Times New Roman" w:hAnsi="Times New Roman" w:cs="Times New Roman"/>
          <w:sz w:val="24"/>
          <w:szCs w:val="24"/>
        </w:rPr>
        <w:t>de</w:t>
      </w:r>
      <w:r w:rsidR="002E4841" w:rsidRPr="00001780">
        <w:rPr>
          <w:rFonts w:ascii="Times New Roman" w:hAnsi="Times New Roman" w:cs="Times New Roman"/>
          <w:sz w:val="24"/>
          <w:szCs w:val="24"/>
        </w:rPr>
        <w:t xml:space="preserve"> Lagos de Moreno</w:t>
      </w:r>
      <w:r w:rsidR="007161FE" w:rsidRPr="00001780">
        <w:rPr>
          <w:rFonts w:ascii="Times New Roman" w:hAnsi="Times New Roman" w:cs="Times New Roman"/>
          <w:sz w:val="24"/>
          <w:szCs w:val="24"/>
        </w:rPr>
        <w:t>, Jalisco</w:t>
      </w:r>
      <w:r w:rsidR="002E4841" w:rsidRPr="0000178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526"/>
        <w:gridCol w:w="2693"/>
        <w:gridCol w:w="2552"/>
        <w:gridCol w:w="2126"/>
        <w:gridCol w:w="2268"/>
        <w:gridCol w:w="1984"/>
      </w:tblGrid>
      <w:tr w:rsidR="002E4841" w:rsidRPr="00240613" w:rsidTr="00E253CA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</w:tcPr>
          <w:p w:rsidR="002E4841" w:rsidRPr="006E7064" w:rsidRDefault="006E7064" w:rsidP="006E706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64">
              <w:rPr>
                <w:rFonts w:ascii="Times New Roman" w:hAnsi="Times New Roman" w:cs="Times New Roman"/>
                <w:b/>
                <w:sz w:val="24"/>
                <w:szCs w:val="24"/>
              </w:rPr>
              <w:t>Cultivar</w:t>
            </w:r>
          </w:p>
        </w:tc>
        <w:tc>
          <w:tcPr>
            <w:tcW w:w="269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E253CA" w:rsidRPr="00E253CA" w:rsidRDefault="002E4841" w:rsidP="00EA4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Humedad</w:t>
            </w:r>
          </w:p>
          <w:p w:rsidR="002E4841" w:rsidRPr="00E253CA" w:rsidRDefault="002E4841" w:rsidP="00EA4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55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E253CA" w:rsidRPr="00E253CA" w:rsidRDefault="002E4841" w:rsidP="00EA4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Cenizas</w:t>
            </w:r>
          </w:p>
          <w:p w:rsidR="002E4841" w:rsidRPr="00E253CA" w:rsidRDefault="002E4841" w:rsidP="00EA45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2E4841" w:rsidRPr="00E253CA" w:rsidRDefault="002E4841" w:rsidP="00DB65F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Sólidos totales (°Brix)</w:t>
            </w:r>
          </w:p>
        </w:tc>
        <w:tc>
          <w:tcPr>
            <w:tcW w:w="226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E253CA" w:rsidRPr="00E253CA" w:rsidRDefault="002E4841" w:rsidP="00DF1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Acidez</w:t>
            </w:r>
          </w:p>
          <w:p w:rsidR="002E4841" w:rsidRPr="00E253CA" w:rsidRDefault="002E4841" w:rsidP="00DF12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(% ácido cítrico)</w:t>
            </w:r>
          </w:p>
        </w:tc>
        <w:tc>
          <w:tcPr>
            <w:tcW w:w="1984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2E4841" w:rsidRPr="00E253CA" w:rsidRDefault="002E4841" w:rsidP="00FA1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</w:tr>
      <w:tr w:rsidR="00DD37C4" w:rsidRPr="00240613" w:rsidTr="00E253CA">
        <w:tc>
          <w:tcPr>
            <w:tcW w:w="1526" w:type="dxa"/>
            <w:tcBorders>
              <w:bottom w:val="nil"/>
              <w:right w:val="nil"/>
            </w:tcBorders>
          </w:tcPr>
          <w:p w:rsidR="00DD37C4" w:rsidRPr="00E253CA" w:rsidRDefault="006E706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E253CA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85 ± 1.3</w:t>
            </w:r>
            <w:r w:rsidR="000135BA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E253CA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0.28 ± 0.05</w:t>
            </w:r>
            <w:r w:rsidR="00EA4573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E253CA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12.3 ± 0.5</w:t>
            </w:r>
            <w:r w:rsidR="001F3A7B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37C4" w:rsidRPr="00E253CA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0.03 ± 0.01</w:t>
            </w:r>
            <w:r w:rsidR="00FA167E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efg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:rsidR="00DD37C4" w:rsidRPr="00E253CA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6.9 ± 0.3</w:t>
            </w:r>
            <w:r w:rsidR="00FA167E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DD37C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83.6 ± 1.3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0.66 ± 0.19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B65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15.5 ± 0.7</w:t>
            </w:r>
            <w:r w:rsidR="00DB65FF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0.10 ± 0.02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6.4 ± 0.2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DD37C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85.9 ± 1.5</w:t>
            </w:r>
            <w:r w:rsidR="000135B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0.20 ± 0.05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12.8 ± 0.9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0.07 ± 0.01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6.2 ± 0.3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DD37C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MEM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83.6 ± 2.7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0.27 ± 0.12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12.2 ± 0.9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0.02 ± 0.01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6.0 ± 0.4</w:t>
            </w:r>
            <w:r w:rsidR="00101D78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6E706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84.4 ± 1.5</w:t>
            </w:r>
            <w:r w:rsidR="000135B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0.57 ± 0.19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B65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13.4 ± 1.7</w:t>
            </w:r>
            <w:r w:rsidR="00DB65FF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0.02 ± 0.01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6.1 ± 0.1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6E706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79.6 ± 2.6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0.90 ± 0.35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12.9 ± 1.1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0.10 ± 0.03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4.8 ± 0.5</w:t>
            </w:r>
            <w:r w:rsidR="00101D78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DD37C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CHA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88.3 ± 1.7</w:t>
            </w:r>
            <w:r w:rsidR="000135B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0.54 ± 0.12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8.8 ± 1.2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0.17 ± 0.01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5.1 ± 0.9</w:t>
            </w:r>
            <w:r w:rsidR="00101D78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DD37C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LOB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90.9 ± 2.8</w:t>
            </w:r>
            <w:r w:rsidR="000135B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0.40 ± 0.12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7.6 ± 1.5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0.52 ± 0.04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101D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4.1 ± 0.2</w:t>
            </w:r>
            <w:r w:rsidR="00101D78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6E706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86.1 ± 1.5</w:t>
            </w:r>
            <w:r w:rsidR="000135B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0.44 ± 0.16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13.5 ± 1.0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0.02 ± 0.01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6.2 ± 0.3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DD37C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87.5 ± 1.1</w:t>
            </w:r>
            <w:r w:rsidR="000135B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0.56 ± 0.12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13.6 ± 1.1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953CA" w:rsidRPr="00CA1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 xml:space="preserve"> ± 0.0</w:t>
            </w:r>
            <w:r w:rsidR="009953CA" w:rsidRPr="00CA16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53C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7.2 ± 0.0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DD37C4" w:rsidRPr="00E253CA" w:rsidRDefault="006E706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83.8 ± 1.5</w:t>
            </w:r>
            <w:r w:rsidR="000135BA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0.45 ± 0.08</w:t>
            </w:r>
            <w:r w:rsidR="00EA4573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1F3A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12.7 ± 2.1</w:t>
            </w:r>
            <w:r w:rsidR="001F3A7B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C4" w:rsidRPr="00CA1685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0.01 ± 0.00</w:t>
            </w:r>
            <w:r w:rsidR="00FA167E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7C4" w:rsidRPr="00CA1685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85">
              <w:rPr>
                <w:rFonts w:ascii="Times New Roman" w:hAnsi="Times New Roman" w:cs="Times New Roman"/>
                <w:sz w:val="24"/>
                <w:szCs w:val="24"/>
              </w:rPr>
              <w:t>6.0 ± 0.3</w:t>
            </w:r>
            <w:r w:rsidR="00101D78" w:rsidRPr="00CA1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</w:tr>
      <w:tr w:rsidR="00DD37C4" w:rsidRPr="00240613" w:rsidTr="00E253CA">
        <w:tc>
          <w:tcPr>
            <w:tcW w:w="1526" w:type="dxa"/>
            <w:tcBorders>
              <w:top w:val="nil"/>
              <w:right w:val="nil"/>
            </w:tcBorders>
          </w:tcPr>
          <w:p w:rsidR="00DD37C4" w:rsidRPr="00E253CA" w:rsidRDefault="00DD37C4" w:rsidP="006E70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E253CA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84.7 ± 1.5</w:t>
            </w:r>
            <w:r w:rsidR="000135BA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E253CA" w:rsidRDefault="00DD37C4" w:rsidP="00EA45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0.49 ± 0.12</w:t>
            </w:r>
            <w:r w:rsidR="00EA4573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E253CA" w:rsidRDefault="00DD37C4" w:rsidP="00DB65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14.7 ± 1.3</w:t>
            </w:r>
            <w:r w:rsidR="00DB65FF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37C4" w:rsidRPr="00E253CA" w:rsidRDefault="00DD37C4" w:rsidP="00DF12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0.05 ± 0.01</w:t>
            </w:r>
            <w:r w:rsidR="00FA167E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:rsidR="00DD37C4" w:rsidRPr="00E253CA" w:rsidRDefault="00DD37C4" w:rsidP="00FA1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CA">
              <w:rPr>
                <w:rFonts w:ascii="Times New Roman" w:hAnsi="Times New Roman" w:cs="Times New Roman"/>
                <w:sz w:val="24"/>
                <w:szCs w:val="24"/>
              </w:rPr>
              <w:t>5.0 ± 0.3</w:t>
            </w:r>
            <w:r w:rsidR="00101D78" w:rsidRPr="00E253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</w:tr>
    </w:tbl>
    <w:p w:rsidR="00316CC6" w:rsidRDefault="00316CC6" w:rsidP="00316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293B">
        <w:rPr>
          <w:rFonts w:ascii="Times New Roman" w:hAnsi="Times New Roman"/>
          <w:sz w:val="20"/>
          <w:szCs w:val="20"/>
        </w:rPr>
        <w:t>Los datos representan el promedio ± desviación est</w:t>
      </w:r>
      <w:r>
        <w:rPr>
          <w:rFonts w:ascii="Times New Roman" w:hAnsi="Times New Roman"/>
          <w:sz w:val="20"/>
          <w:szCs w:val="20"/>
        </w:rPr>
        <w:t>ándar</w:t>
      </w:r>
      <w:r w:rsidRPr="00EC293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Letras d</w:t>
      </w:r>
      <w:r w:rsidRPr="00EC293B">
        <w:rPr>
          <w:rFonts w:ascii="Times New Roman" w:hAnsi="Times New Roman"/>
          <w:sz w:val="20"/>
          <w:szCs w:val="20"/>
        </w:rPr>
        <w:t xml:space="preserve">iferentes en </w:t>
      </w:r>
      <w:r w:rsidR="004426A0">
        <w:rPr>
          <w:rFonts w:ascii="Times New Roman" w:hAnsi="Times New Roman"/>
          <w:sz w:val="20"/>
          <w:szCs w:val="20"/>
        </w:rPr>
        <w:t>datos de la misma columna</w:t>
      </w:r>
      <w:r w:rsidRPr="00EC293B">
        <w:rPr>
          <w:rFonts w:ascii="Times New Roman" w:hAnsi="Times New Roman"/>
          <w:sz w:val="20"/>
          <w:szCs w:val="20"/>
        </w:rPr>
        <w:t xml:space="preserve"> indica</w:t>
      </w:r>
      <w:r>
        <w:rPr>
          <w:rFonts w:ascii="Times New Roman" w:hAnsi="Times New Roman"/>
          <w:sz w:val="20"/>
          <w:szCs w:val="20"/>
        </w:rPr>
        <w:t>n</w:t>
      </w:r>
      <w:r w:rsidRPr="00EC29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dif</w:t>
      </w:r>
      <w:r w:rsidRPr="00EC293B">
        <w:rPr>
          <w:rFonts w:ascii="Times New Roman" w:hAnsi="Times New Roman"/>
          <w:sz w:val="20"/>
          <w:szCs w:val="20"/>
        </w:rPr>
        <w:t>erenc</w:t>
      </w:r>
      <w:r>
        <w:rPr>
          <w:rFonts w:ascii="Times New Roman" w:hAnsi="Times New Roman"/>
          <w:sz w:val="20"/>
          <w:szCs w:val="20"/>
        </w:rPr>
        <w:t>ia estadísticamente</w:t>
      </w:r>
      <w:r w:rsidRPr="00EC293B">
        <w:rPr>
          <w:rFonts w:ascii="Times New Roman" w:hAnsi="Times New Roman"/>
          <w:sz w:val="20"/>
          <w:szCs w:val="20"/>
        </w:rPr>
        <w:t xml:space="preserve"> significat</w:t>
      </w:r>
      <w:r>
        <w:rPr>
          <w:rFonts w:ascii="Times New Roman" w:hAnsi="Times New Roman"/>
          <w:sz w:val="20"/>
          <w:szCs w:val="20"/>
        </w:rPr>
        <w:t>iva</w:t>
      </w:r>
      <w:r w:rsidRPr="00EC293B">
        <w:rPr>
          <w:rFonts w:ascii="Times New Roman" w:hAnsi="Times New Roman"/>
          <w:sz w:val="20"/>
          <w:szCs w:val="20"/>
        </w:rPr>
        <w:t xml:space="preserve"> (Tukey, </w:t>
      </w:r>
      <w:r w:rsidRPr="00E253CA">
        <w:rPr>
          <w:rFonts w:ascii="Times New Roman" w:hAnsi="Times New Roman"/>
          <w:i/>
          <w:sz w:val="20"/>
          <w:szCs w:val="20"/>
        </w:rPr>
        <w:t>P&lt;0.05</w:t>
      </w:r>
      <w:r w:rsidRPr="00EC293B">
        <w:rPr>
          <w:rFonts w:ascii="Times New Roman" w:hAnsi="Times New Roman"/>
          <w:sz w:val="20"/>
          <w:szCs w:val="20"/>
        </w:rPr>
        <w:t xml:space="preserve">). </w:t>
      </w:r>
    </w:p>
    <w:p w:rsidR="00316CC6" w:rsidRDefault="00316CC6" w:rsidP="00316CC6"/>
    <w:p w:rsidR="00E15475" w:rsidRDefault="00E15475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64" w:rsidRDefault="006E7064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64" w:rsidRDefault="006E7064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064" w:rsidRPr="00001780" w:rsidRDefault="006E7064" w:rsidP="00E63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3CA" w:rsidRPr="00001780" w:rsidRDefault="006E7064" w:rsidP="00E25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Cuadro 6</w:t>
      </w:r>
      <w:r w:rsidR="00F52CD7" w:rsidRPr="00001780">
        <w:rPr>
          <w:rFonts w:ascii="Times New Roman" w:hAnsi="Times New Roman" w:cs="Times New Roman"/>
          <w:sz w:val="24"/>
          <w:szCs w:val="24"/>
        </w:rPr>
        <w:t>. Contenido de pigmentos (mg/100g) en los cultivares de tuna (</w:t>
      </w:r>
      <w:r w:rsidR="00F52CD7" w:rsidRPr="00001780">
        <w:rPr>
          <w:rFonts w:ascii="Times New Roman" w:hAnsi="Times New Roman" w:cs="Times New Roman"/>
          <w:i/>
          <w:sz w:val="24"/>
          <w:szCs w:val="24"/>
        </w:rPr>
        <w:t xml:space="preserve">Opuntia </w:t>
      </w:r>
      <w:proofErr w:type="spellStart"/>
      <w:r w:rsidR="00F52CD7" w:rsidRPr="00001780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F52CD7" w:rsidRPr="00001780">
        <w:rPr>
          <w:rFonts w:ascii="Times New Roman" w:hAnsi="Times New Roman" w:cs="Times New Roman"/>
          <w:sz w:val="24"/>
          <w:szCs w:val="24"/>
        </w:rPr>
        <w:t xml:space="preserve">.) colectados </w:t>
      </w:r>
    </w:p>
    <w:p w:rsidR="00F52CD7" w:rsidRPr="006E7064" w:rsidRDefault="00F52CD7" w:rsidP="00E253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1780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001780">
        <w:rPr>
          <w:rFonts w:ascii="Times New Roman" w:hAnsi="Times New Roman" w:cs="Times New Roman"/>
          <w:sz w:val="24"/>
          <w:szCs w:val="24"/>
        </w:rPr>
        <w:t xml:space="preserve"> dos regiones de muestreo</w:t>
      </w:r>
      <w:r w:rsidR="004426A0" w:rsidRPr="00001780">
        <w:rPr>
          <w:rFonts w:ascii="Times New Roman" w:hAnsi="Times New Roman" w:cs="Times New Roman"/>
          <w:sz w:val="24"/>
          <w:szCs w:val="24"/>
        </w:rPr>
        <w:t>.</w:t>
      </w:r>
    </w:p>
    <w:p w:rsidR="00E636E0" w:rsidRPr="006E7064" w:rsidRDefault="00E636E0" w:rsidP="00375F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CellMar>
          <w:left w:w="0" w:type="dxa"/>
          <w:right w:w="0" w:type="dxa"/>
        </w:tblCellMar>
        <w:tblLook w:val="04A0"/>
      </w:tblPr>
      <w:tblGrid>
        <w:gridCol w:w="2233"/>
        <w:gridCol w:w="1417"/>
        <w:gridCol w:w="2126"/>
        <w:gridCol w:w="2127"/>
        <w:gridCol w:w="2268"/>
      </w:tblGrid>
      <w:tr w:rsidR="00F52CD7" w:rsidRPr="005C5B01" w:rsidTr="00F52CD7">
        <w:trPr>
          <w:trHeight w:val="297"/>
        </w:trPr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Default="00E253CA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Región</w:t>
            </w:r>
          </w:p>
          <w:p w:rsidR="00E253CA" w:rsidRPr="005363BE" w:rsidRDefault="00E253CA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5C5B01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Cultivar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5C5B01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Betaxant</w:t>
            </w:r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in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a</w:t>
            </w:r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5C5B01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Betac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i</w:t>
            </w:r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anin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a</w:t>
            </w:r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s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5C5B01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Betalain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a</w:t>
            </w:r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5C5B0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Total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es</w:t>
            </w:r>
            <w:proofErr w:type="spellEnd"/>
            <w:r w:rsidR="0000178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 w:eastAsia="es-MX"/>
              </w:rPr>
              <w:t>*</w:t>
            </w:r>
          </w:p>
        </w:tc>
      </w:tr>
      <w:tr w:rsidR="00F52CD7" w:rsidRPr="00180993" w:rsidTr="00F52CD7">
        <w:trPr>
          <w:trHeight w:val="297"/>
        </w:trPr>
        <w:tc>
          <w:tcPr>
            <w:tcW w:w="22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5C5B01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5C5B01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C5B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BN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78 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0.51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c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7671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MX"/>
              </w:rPr>
            </w:pP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0.50 ± 0.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d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3.28</w:t>
            </w:r>
          </w:p>
        </w:tc>
      </w:tr>
      <w:tr w:rsidR="00F52CD7" w:rsidRPr="00180993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MEM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3.49 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0.44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5.90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0.75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9.39</w:t>
            </w:r>
          </w:p>
        </w:tc>
      </w:tr>
      <w:tr w:rsidR="00F52CD7" w:rsidRPr="00180993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proofErr w:type="spellStart"/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O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juelos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de Jalisco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TAP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5.06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1.08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9.54 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1.71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s-MX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14.60</w:t>
            </w:r>
          </w:p>
        </w:tc>
      </w:tr>
      <w:tr w:rsidR="00F52CD7" w:rsidRPr="00180993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CAR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2.26 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0.29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2.27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0.56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4.53</w:t>
            </w:r>
          </w:p>
        </w:tc>
      </w:tr>
      <w:tr w:rsidR="00F52CD7" w:rsidRPr="00180993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CAS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1.60 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0.32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e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2.86</w:t>
            </w:r>
            <w:r w:rsidRPr="0018099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±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 0.74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4.46</w:t>
            </w:r>
          </w:p>
        </w:tc>
      </w:tr>
      <w:tr w:rsidR="00F52CD7" w:rsidRPr="00180993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2127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180993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MN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1.08 ± 0.18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g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0.53 ± 0.11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1.61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CAL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4.42 ± 2.66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d,e,f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0.79 ± 0.36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d,e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5.21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MEM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6.93 ± 3.16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b,c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13.61 ± 5.04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s-MX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20.54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Lagos de Moreno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tabs>
                <w:tab w:val="left" w:pos="234"/>
                <w:tab w:val="center" w:pos="592"/>
              </w:tabs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CAR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6.52 ± 3.58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 xml:space="preserve"> </w:t>
            </w:r>
            <w:proofErr w:type="spellStart"/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b,c,d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10.36 ± 5.43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s-MX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16.88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CAS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 xml:space="preserve">2.04 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± 0.52</w:t>
            </w:r>
            <w:proofErr w:type="spellStart"/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f,g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4.89 ± 1.16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6.93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CHA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5.29 ± 1.40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s-MX"/>
              </w:rPr>
              <w:t>b,c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,d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18.99 ± 3.27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s-MX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24.28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LOB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2.35 ± 0.67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e,f,gi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4.95 ± 1.53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7.30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SDT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4.70 ± 0.66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c,d,e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4.41 ± 1.18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c,d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9.11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LAR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11.49 ± 4.53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20.95 ± 7.75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32.44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JAR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 w:eastAsia="es-MX"/>
              </w:rPr>
              <w:t>10.23 ± 4.88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20.24 ± 2.95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s-MX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30.47</w:t>
            </w:r>
          </w:p>
        </w:tc>
      </w:tr>
      <w:tr w:rsidR="00F52CD7" w:rsidRPr="00CA1685" w:rsidTr="00F52CD7">
        <w:trPr>
          <w:trHeight w:val="297"/>
        </w:trPr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RED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7.12 ± 2.69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s-MX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es-MX"/>
              </w:rPr>
              <w:t>18.87 ± 3.94</w:t>
            </w:r>
            <w:r w:rsidRPr="00CA168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eastAsia="es-MX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F52CD7" w:rsidRPr="00CA1685" w:rsidRDefault="00F52CD7" w:rsidP="007161FE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A168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25.99</w:t>
            </w:r>
          </w:p>
        </w:tc>
      </w:tr>
    </w:tbl>
    <w:p w:rsidR="00E253CA" w:rsidRDefault="00F52CD7" w:rsidP="0071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A1685">
        <w:rPr>
          <w:rFonts w:ascii="Times New Roman" w:hAnsi="Times New Roman"/>
          <w:sz w:val="20"/>
          <w:szCs w:val="20"/>
        </w:rPr>
        <w:t xml:space="preserve">Los datos representan el promedio ± desviación estándar. Letras diferentes en datos de </w:t>
      </w:r>
      <w:r w:rsidR="004426A0" w:rsidRPr="00CA1685">
        <w:rPr>
          <w:rFonts w:ascii="Times New Roman" w:hAnsi="Times New Roman"/>
          <w:sz w:val="20"/>
          <w:szCs w:val="20"/>
        </w:rPr>
        <w:t xml:space="preserve">la misma </w:t>
      </w:r>
      <w:r w:rsidRPr="00CA1685">
        <w:rPr>
          <w:rFonts w:ascii="Times New Roman" w:hAnsi="Times New Roman"/>
          <w:sz w:val="20"/>
          <w:szCs w:val="20"/>
        </w:rPr>
        <w:t>columna por lugar de recolecta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01780" w:rsidRDefault="00F52CD7" w:rsidP="0071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C293B">
        <w:rPr>
          <w:rFonts w:ascii="Times New Roman" w:hAnsi="Times New Roman"/>
          <w:sz w:val="20"/>
          <w:szCs w:val="20"/>
        </w:rPr>
        <w:t>indica</w:t>
      </w:r>
      <w:r>
        <w:rPr>
          <w:rFonts w:ascii="Times New Roman" w:hAnsi="Times New Roman"/>
          <w:sz w:val="20"/>
          <w:szCs w:val="20"/>
        </w:rPr>
        <w:t>n</w:t>
      </w:r>
      <w:proofErr w:type="gramEnd"/>
      <w:r w:rsidRPr="00EC29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dif</w:t>
      </w:r>
      <w:r w:rsidRPr="00EC293B">
        <w:rPr>
          <w:rFonts w:ascii="Times New Roman" w:hAnsi="Times New Roman"/>
          <w:sz w:val="20"/>
          <w:szCs w:val="20"/>
        </w:rPr>
        <w:t>erenc</w:t>
      </w:r>
      <w:r>
        <w:rPr>
          <w:rFonts w:ascii="Times New Roman" w:hAnsi="Times New Roman"/>
          <w:sz w:val="20"/>
          <w:szCs w:val="20"/>
        </w:rPr>
        <w:t>ia estadísticamente</w:t>
      </w:r>
      <w:r w:rsidRPr="00EC293B">
        <w:rPr>
          <w:rFonts w:ascii="Times New Roman" w:hAnsi="Times New Roman"/>
          <w:sz w:val="20"/>
          <w:szCs w:val="20"/>
        </w:rPr>
        <w:t xml:space="preserve"> significat</w:t>
      </w:r>
      <w:r>
        <w:rPr>
          <w:rFonts w:ascii="Times New Roman" w:hAnsi="Times New Roman"/>
          <w:sz w:val="20"/>
          <w:szCs w:val="20"/>
        </w:rPr>
        <w:t>iva</w:t>
      </w:r>
      <w:r w:rsidRPr="00EC293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C293B">
        <w:rPr>
          <w:rFonts w:ascii="Times New Roman" w:hAnsi="Times New Roman"/>
          <w:sz w:val="20"/>
          <w:szCs w:val="20"/>
        </w:rPr>
        <w:t>Tukey</w:t>
      </w:r>
      <w:proofErr w:type="spellEnd"/>
      <w:r w:rsidRPr="00EC293B">
        <w:rPr>
          <w:rFonts w:ascii="Times New Roman" w:hAnsi="Times New Roman"/>
          <w:sz w:val="20"/>
          <w:szCs w:val="20"/>
        </w:rPr>
        <w:t xml:space="preserve">, </w:t>
      </w:r>
      <w:r w:rsidRPr="00E253CA">
        <w:rPr>
          <w:rFonts w:ascii="Times New Roman" w:hAnsi="Times New Roman"/>
          <w:i/>
          <w:sz w:val="20"/>
          <w:szCs w:val="20"/>
        </w:rPr>
        <w:t>P&lt;0.05</w:t>
      </w:r>
      <w:r w:rsidRPr="00EC293B">
        <w:rPr>
          <w:rFonts w:ascii="Times New Roman" w:hAnsi="Times New Roman"/>
          <w:sz w:val="20"/>
          <w:szCs w:val="20"/>
        </w:rPr>
        <w:t>).</w:t>
      </w:r>
      <w:r w:rsidR="00001780">
        <w:rPr>
          <w:rFonts w:ascii="Times New Roman" w:hAnsi="Times New Roman"/>
          <w:sz w:val="20"/>
          <w:szCs w:val="20"/>
        </w:rPr>
        <w:t xml:space="preserve"> *El contenido de betalaínas totales se calculó mediante la </w:t>
      </w:r>
    </w:p>
    <w:p w:rsidR="00F52CD7" w:rsidRDefault="00001780" w:rsidP="0071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suma</w:t>
      </w:r>
      <w:proofErr w:type="gramEnd"/>
      <w:r>
        <w:rPr>
          <w:rFonts w:ascii="Times New Roman" w:hAnsi="Times New Roman"/>
          <w:sz w:val="20"/>
          <w:szCs w:val="20"/>
        </w:rPr>
        <w:t xml:space="preserve"> de los promedios de betaxantinas y betacianinas para cada cultivar.</w:t>
      </w:r>
    </w:p>
    <w:p w:rsidR="00F52CD7" w:rsidRDefault="00F52CD7" w:rsidP="00F52C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C6" w:rsidRDefault="00316CC6"/>
    <w:sectPr w:rsidR="00316CC6" w:rsidSect="00375F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3307"/>
    <w:rsid w:val="00001780"/>
    <w:rsid w:val="000135BA"/>
    <w:rsid w:val="00020589"/>
    <w:rsid w:val="000903C2"/>
    <w:rsid w:val="000A4527"/>
    <w:rsid w:val="000B4069"/>
    <w:rsid w:val="000E4C9F"/>
    <w:rsid w:val="000F0C72"/>
    <w:rsid w:val="00101D78"/>
    <w:rsid w:val="00111DD7"/>
    <w:rsid w:val="0013261D"/>
    <w:rsid w:val="00141FA2"/>
    <w:rsid w:val="00154513"/>
    <w:rsid w:val="00154C94"/>
    <w:rsid w:val="00156F11"/>
    <w:rsid w:val="001738C7"/>
    <w:rsid w:val="00184522"/>
    <w:rsid w:val="001926A0"/>
    <w:rsid w:val="001A0B2B"/>
    <w:rsid w:val="001D774C"/>
    <w:rsid w:val="001F3A7B"/>
    <w:rsid w:val="002117F5"/>
    <w:rsid w:val="00214FB5"/>
    <w:rsid w:val="00231ED4"/>
    <w:rsid w:val="00240613"/>
    <w:rsid w:val="00246F64"/>
    <w:rsid w:val="0026347D"/>
    <w:rsid w:val="00291C7B"/>
    <w:rsid w:val="00294BB4"/>
    <w:rsid w:val="002B268A"/>
    <w:rsid w:val="002C0CA0"/>
    <w:rsid w:val="002E4841"/>
    <w:rsid w:val="0031081B"/>
    <w:rsid w:val="00313621"/>
    <w:rsid w:val="00316CC6"/>
    <w:rsid w:val="00375FFF"/>
    <w:rsid w:val="0037613B"/>
    <w:rsid w:val="00380998"/>
    <w:rsid w:val="00383451"/>
    <w:rsid w:val="00386747"/>
    <w:rsid w:val="003A403D"/>
    <w:rsid w:val="003A575C"/>
    <w:rsid w:val="00406702"/>
    <w:rsid w:val="00407108"/>
    <w:rsid w:val="00413307"/>
    <w:rsid w:val="004331B7"/>
    <w:rsid w:val="004426A0"/>
    <w:rsid w:val="00453385"/>
    <w:rsid w:val="00456780"/>
    <w:rsid w:val="004610FE"/>
    <w:rsid w:val="004771BD"/>
    <w:rsid w:val="00496BEE"/>
    <w:rsid w:val="004A68F7"/>
    <w:rsid w:val="004B116A"/>
    <w:rsid w:val="00502CCA"/>
    <w:rsid w:val="005103A1"/>
    <w:rsid w:val="00512D98"/>
    <w:rsid w:val="00530D79"/>
    <w:rsid w:val="0053152C"/>
    <w:rsid w:val="005463C6"/>
    <w:rsid w:val="00546FC6"/>
    <w:rsid w:val="005C3F63"/>
    <w:rsid w:val="005E660B"/>
    <w:rsid w:val="0060090C"/>
    <w:rsid w:val="00600CE0"/>
    <w:rsid w:val="00605DBD"/>
    <w:rsid w:val="006562C5"/>
    <w:rsid w:val="006910A3"/>
    <w:rsid w:val="006A1258"/>
    <w:rsid w:val="006A2339"/>
    <w:rsid w:val="006D080E"/>
    <w:rsid w:val="006D1EA9"/>
    <w:rsid w:val="006E6879"/>
    <w:rsid w:val="006E7064"/>
    <w:rsid w:val="007161FE"/>
    <w:rsid w:val="00774B61"/>
    <w:rsid w:val="00777140"/>
    <w:rsid w:val="00783929"/>
    <w:rsid w:val="007B1A4D"/>
    <w:rsid w:val="007C3066"/>
    <w:rsid w:val="007D647E"/>
    <w:rsid w:val="007E427D"/>
    <w:rsid w:val="007E6AE7"/>
    <w:rsid w:val="00873AB0"/>
    <w:rsid w:val="008764AF"/>
    <w:rsid w:val="0087747E"/>
    <w:rsid w:val="008A4675"/>
    <w:rsid w:val="008C676D"/>
    <w:rsid w:val="008F045D"/>
    <w:rsid w:val="0092420D"/>
    <w:rsid w:val="00940BEB"/>
    <w:rsid w:val="00961B75"/>
    <w:rsid w:val="00975E51"/>
    <w:rsid w:val="009953CA"/>
    <w:rsid w:val="00996570"/>
    <w:rsid w:val="009C7F08"/>
    <w:rsid w:val="009F3244"/>
    <w:rsid w:val="009F685F"/>
    <w:rsid w:val="00A0533A"/>
    <w:rsid w:val="00A062BD"/>
    <w:rsid w:val="00A112D3"/>
    <w:rsid w:val="00A42C76"/>
    <w:rsid w:val="00A45651"/>
    <w:rsid w:val="00AB1900"/>
    <w:rsid w:val="00AB46DF"/>
    <w:rsid w:val="00AC5885"/>
    <w:rsid w:val="00AD4490"/>
    <w:rsid w:val="00AF74F0"/>
    <w:rsid w:val="00B041B6"/>
    <w:rsid w:val="00B26CF0"/>
    <w:rsid w:val="00B419EB"/>
    <w:rsid w:val="00BA60AC"/>
    <w:rsid w:val="00BF1866"/>
    <w:rsid w:val="00C05BE3"/>
    <w:rsid w:val="00C50E2F"/>
    <w:rsid w:val="00C9126A"/>
    <w:rsid w:val="00C9708B"/>
    <w:rsid w:val="00CA1685"/>
    <w:rsid w:val="00CB4672"/>
    <w:rsid w:val="00CD36A4"/>
    <w:rsid w:val="00D03441"/>
    <w:rsid w:val="00D340CA"/>
    <w:rsid w:val="00D43CE4"/>
    <w:rsid w:val="00D47E7F"/>
    <w:rsid w:val="00D74700"/>
    <w:rsid w:val="00D83BEF"/>
    <w:rsid w:val="00DB47EE"/>
    <w:rsid w:val="00DB65FF"/>
    <w:rsid w:val="00DC1DA0"/>
    <w:rsid w:val="00DD37C4"/>
    <w:rsid w:val="00DF12C6"/>
    <w:rsid w:val="00DF2EA3"/>
    <w:rsid w:val="00E0168B"/>
    <w:rsid w:val="00E15475"/>
    <w:rsid w:val="00E1653F"/>
    <w:rsid w:val="00E253CA"/>
    <w:rsid w:val="00E400D0"/>
    <w:rsid w:val="00E636E0"/>
    <w:rsid w:val="00E93A80"/>
    <w:rsid w:val="00EA4573"/>
    <w:rsid w:val="00EC293B"/>
    <w:rsid w:val="00F02E96"/>
    <w:rsid w:val="00F3216E"/>
    <w:rsid w:val="00F3422A"/>
    <w:rsid w:val="00F423F1"/>
    <w:rsid w:val="00F52CD7"/>
    <w:rsid w:val="00F64814"/>
    <w:rsid w:val="00F64E02"/>
    <w:rsid w:val="00F84993"/>
    <w:rsid w:val="00FA167E"/>
    <w:rsid w:val="00FA2765"/>
    <w:rsid w:val="00FB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C67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7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67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7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67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962E-E2EE-4F49-AD73-7A39D70F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Xóchitl</dc:creator>
  <cp:lastModifiedBy>Xochitl</cp:lastModifiedBy>
  <cp:revision>7</cp:revision>
  <cp:lastPrinted>2014-09-24T18:26:00Z</cp:lastPrinted>
  <dcterms:created xsi:type="dcterms:W3CDTF">2015-03-27T15:35:00Z</dcterms:created>
  <dcterms:modified xsi:type="dcterms:W3CDTF">2005-04-17T03:05:00Z</dcterms:modified>
</cp:coreProperties>
</file>